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footer2.xml" ContentType="application/vnd.openxmlformats-officedocument.wordprocessingml.footer+xml"/>
  <Override PartName="/word/footer1.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webextensions/webextension1.xml" ContentType="application/vnd.ms-office.webextension+xml"/>
  <Override PartName="/word/webextensions/taskpanes.xml" ContentType="application/vnd.ms-office.webextensiontaskpanes+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styles.xml" ContentType="application/vnd.openxmlformats-officedocument.wordprocessingml.styl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docProps/app.xml" ContentType="application/vnd.openxmlformats-officedocument.extended-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5AF8EF9" w14:textId="77777777" w:rsidR="00800DCD" w:rsidRDefault="00800DCD" w:rsidP="00800DCD">
      <w:pPr>
        <w:spacing w:line="480" w:lineRule="auto"/>
        <w:jc w:val="center"/>
        <w:rPr>
          <w:rFonts w:ascii="Times New Roman" w:hAnsi="Times New Roman" w:cs="Times New Roman"/>
          <w:b/>
          <w:sz w:val="28"/>
          <w:szCs w:val="28"/>
        </w:rPr>
      </w:pPr>
      <w:r>
        <w:rPr>
          <w:rFonts w:ascii="Times New Roman" w:hAnsi="Times New Roman" w:cs="Times New Roman"/>
          <w:b/>
          <w:sz w:val="28"/>
          <w:szCs w:val="28"/>
        </w:rPr>
        <w:t>UNIVERSITY OF GHANA</w:t>
      </w:r>
    </w:p>
    <w:p w14:paraId="5B0CAA6A" w14:textId="77777777" w:rsidR="00800DCD" w:rsidRDefault="00800DCD" w:rsidP="00800DCD">
      <w:pPr>
        <w:spacing w:line="480" w:lineRule="auto"/>
        <w:jc w:val="center"/>
        <w:rPr>
          <w:rFonts w:ascii="Times New Roman" w:hAnsi="Times New Roman" w:cs="Times New Roman"/>
          <w:b/>
          <w:sz w:val="28"/>
          <w:szCs w:val="28"/>
        </w:rPr>
      </w:pPr>
      <w:r>
        <w:rPr>
          <w:rFonts w:ascii="Times New Roman" w:hAnsi="Times New Roman" w:cs="Times New Roman"/>
          <w:b/>
          <w:sz w:val="28"/>
          <w:szCs w:val="28"/>
        </w:rPr>
        <w:t>COLLEGE OF HUMANITIES</w:t>
      </w:r>
    </w:p>
    <w:p w14:paraId="0FF29B0C" w14:textId="77777777" w:rsidR="00800DCD" w:rsidRDefault="00800DCD" w:rsidP="00800DCD">
      <w:pPr>
        <w:spacing w:line="480" w:lineRule="auto"/>
        <w:jc w:val="center"/>
        <w:rPr>
          <w:rFonts w:ascii="Times New Roman" w:hAnsi="Times New Roman" w:cs="Times New Roman"/>
          <w:b/>
          <w:sz w:val="24"/>
          <w:szCs w:val="24"/>
        </w:rPr>
      </w:pPr>
      <w:r>
        <w:rPr>
          <w:rFonts w:ascii="Times New Roman" w:hAnsi="Times New Roman" w:cs="Times New Roman"/>
          <w:b/>
          <w:noProof/>
          <w:sz w:val="24"/>
          <w:szCs w:val="24"/>
          <w:lang w:val="en-GB" w:eastAsia="en-GB"/>
        </w:rPr>
        <w:drawing>
          <wp:anchor distT="0" distB="0" distL="114300" distR="114300" simplePos="0" relativeHeight="251659264" behindDoc="0" locked="0" layoutInCell="1" allowOverlap="1" wp14:anchorId="63631551" wp14:editId="6B35BACF">
            <wp:simplePos x="0" y="0"/>
            <wp:positionH relativeFrom="margin">
              <wp:align>center</wp:align>
            </wp:positionH>
            <wp:positionV relativeFrom="paragraph">
              <wp:posOffset>12526</wp:posOffset>
            </wp:positionV>
            <wp:extent cx="1535430" cy="1293962"/>
            <wp:effectExtent l="0" t="0" r="7620" b="1905"/>
            <wp:wrapSquare wrapText="bothSides"/>
            <wp:docPr id="1060"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 name="Picture 1"/>
                    <pic:cNvPicPr/>
                  </pic:nvPicPr>
                  <pic:blipFill>
                    <a:blip r:embed="rId8" cstate="print">
                      <a:extLst>
                        <a:ext uri="{28A0092B-C50C-407E-A947-70E740481C1C}">
                          <a14:useLocalDpi xmlns:a14="http://schemas.microsoft.com/office/drawing/2010/main" val="0"/>
                        </a:ext>
                      </a:extLst>
                    </a:blip>
                    <a:srcRect/>
                    <a:stretch/>
                  </pic:blipFill>
                  <pic:spPr>
                    <a:xfrm>
                      <a:off x="0" y="0"/>
                      <a:ext cx="1535430" cy="1293962"/>
                    </a:xfrm>
                    <a:prstGeom prst="rect">
                      <a:avLst/>
                    </a:prstGeom>
                  </pic:spPr>
                </pic:pic>
              </a:graphicData>
            </a:graphic>
          </wp:anchor>
        </w:drawing>
      </w:r>
      <w:r>
        <w:rPr>
          <w:rFonts w:ascii="Times New Roman" w:hAnsi="Times New Roman" w:cs="Times New Roman"/>
          <w:b/>
          <w:sz w:val="24"/>
          <w:szCs w:val="24"/>
        </w:rPr>
        <w:br w:type="textWrapping" w:clear="all"/>
      </w:r>
    </w:p>
    <w:p w14:paraId="6932DC78" w14:textId="77777777" w:rsidR="00800DCD" w:rsidRDefault="00800DCD" w:rsidP="00800DCD">
      <w:pPr>
        <w:spacing w:line="480" w:lineRule="auto"/>
        <w:jc w:val="center"/>
        <w:rPr>
          <w:rFonts w:ascii="Times New Roman" w:hAnsi="Times New Roman" w:cs="Times New Roman"/>
          <w:b/>
          <w:sz w:val="24"/>
          <w:szCs w:val="24"/>
        </w:rPr>
      </w:pPr>
      <w:r>
        <w:rPr>
          <w:rFonts w:ascii="Times New Roman" w:hAnsi="Times New Roman" w:cs="Times New Roman"/>
          <w:b/>
          <w:sz w:val="24"/>
          <w:szCs w:val="24"/>
        </w:rPr>
        <w:t>DEPARTMENT OF PSYCHOLOGY</w:t>
      </w:r>
    </w:p>
    <w:p w14:paraId="5F40E1E0" w14:textId="77777777" w:rsidR="00800DCD" w:rsidRDefault="00800DCD" w:rsidP="00800DCD">
      <w:pPr>
        <w:spacing w:line="480" w:lineRule="auto"/>
        <w:jc w:val="center"/>
        <w:rPr>
          <w:rFonts w:ascii="Times New Roman" w:hAnsi="Times New Roman" w:cs="Times New Roman"/>
          <w:b/>
          <w:sz w:val="24"/>
          <w:szCs w:val="24"/>
        </w:rPr>
      </w:pPr>
    </w:p>
    <w:p w14:paraId="572638FF" w14:textId="77777777" w:rsidR="00800DCD" w:rsidRDefault="00800DCD" w:rsidP="00800DCD">
      <w:pPr>
        <w:spacing w:line="360" w:lineRule="auto"/>
        <w:jc w:val="center"/>
        <w:rPr>
          <w:rFonts w:ascii="Times New Roman" w:hAnsi="Times New Roman" w:cs="Times New Roman"/>
          <w:b/>
          <w:sz w:val="24"/>
          <w:szCs w:val="24"/>
        </w:rPr>
      </w:pPr>
      <w:r>
        <w:rPr>
          <w:rFonts w:ascii="Times New Roman" w:hAnsi="Times New Roman" w:cs="Times New Roman"/>
          <w:b/>
          <w:sz w:val="24"/>
          <w:szCs w:val="24"/>
        </w:rPr>
        <w:t>PATIENT LOSS, COPING AND RECOVERY; A QUALITATIVE STUDY OF LIVED EXPERIENCES OF I</w:t>
      </w:r>
      <w:r w:rsidR="00740AFE">
        <w:rPr>
          <w:rFonts w:ascii="Times New Roman" w:hAnsi="Times New Roman" w:cs="Times New Roman"/>
          <w:b/>
          <w:sz w:val="24"/>
          <w:szCs w:val="24"/>
        </w:rPr>
        <w:t xml:space="preserve">NTENSIVE </w:t>
      </w:r>
      <w:r>
        <w:rPr>
          <w:rFonts w:ascii="Times New Roman" w:hAnsi="Times New Roman" w:cs="Times New Roman"/>
          <w:b/>
          <w:sz w:val="24"/>
          <w:szCs w:val="24"/>
        </w:rPr>
        <w:t>C</w:t>
      </w:r>
      <w:r w:rsidR="00740AFE">
        <w:rPr>
          <w:rFonts w:ascii="Times New Roman" w:hAnsi="Times New Roman" w:cs="Times New Roman"/>
          <w:b/>
          <w:sz w:val="24"/>
          <w:szCs w:val="24"/>
        </w:rPr>
        <w:t xml:space="preserve">ARE </w:t>
      </w:r>
      <w:r>
        <w:rPr>
          <w:rFonts w:ascii="Times New Roman" w:hAnsi="Times New Roman" w:cs="Times New Roman"/>
          <w:b/>
          <w:sz w:val="24"/>
          <w:szCs w:val="24"/>
        </w:rPr>
        <w:t>U</w:t>
      </w:r>
      <w:r w:rsidR="00740AFE">
        <w:rPr>
          <w:rFonts w:ascii="Times New Roman" w:hAnsi="Times New Roman" w:cs="Times New Roman"/>
          <w:b/>
          <w:sz w:val="24"/>
          <w:szCs w:val="24"/>
        </w:rPr>
        <w:t>NIT</w:t>
      </w:r>
      <w:r>
        <w:rPr>
          <w:rFonts w:ascii="Times New Roman" w:hAnsi="Times New Roman" w:cs="Times New Roman"/>
          <w:b/>
          <w:sz w:val="24"/>
          <w:szCs w:val="24"/>
        </w:rPr>
        <w:t xml:space="preserve"> NURSES IN SELECTED HOSPITALS IN GHANA</w:t>
      </w:r>
    </w:p>
    <w:p w14:paraId="70657AAE" w14:textId="77777777" w:rsidR="00800DCD" w:rsidRDefault="00800DCD" w:rsidP="00800DCD">
      <w:pPr>
        <w:spacing w:line="360" w:lineRule="auto"/>
        <w:jc w:val="center"/>
        <w:rPr>
          <w:rFonts w:ascii="Times New Roman" w:hAnsi="Times New Roman" w:cs="Times New Roman"/>
          <w:b/>
          <w:sz w:val="24"/>
          <w:szCs w:val="24"/>
        </w:rPr>
      </w:pPr>
    </w:p>
    <w:p w14:paraId="00206292" w14:textId="77777777" w:rsidR="00800DCD" w:rsidRDefault="00800DCD" w:rsidP="00800DCD">
      <w:pPr>
        <w:spacing w:line="360" w:lineRule="auto"/>
        <w:jc w:val="center"/>
        <w:rPr>
          <w:rFonts w:ascii="Times New Roman" w:hAnsi="Times New Roman" w:cs="Times New Roman"/>
          <w:b/>
          <w:sz w:val="24"/>
          <w:szCs w:val="24"/>
        </w:rPr>
      </w:pPr>
    </w:p>
    <w:p w14:paraId="75722A2B" w14:textId="77777777" w:rsidR="00800DCD" w:rsidRDefault="00800DCD" w:rsidP="00800DCD">
      <w:pPr>
        <w:spacing w:line="360" w:lineRule="auto"/>
        <w:jc w:val="center"/>
        <w:rPr>
          <w:rFonts w:ascii="Times New Roman" w:hAnsi="Times New Roman" w:cs="Times New Roman"/>
          <w:b/>
          <w:sz w:val="24"/>
          <w:szCs w:val="24"/>
        </w:rPr>
      </w:pPr>
      <w:r>
        <w:rPr>
          <w:rFonts w:ascii="Times New Roman" w:hAnsi="Times New Roman" w:cs="Times New Roman"/>
          <w:b/>
          <w:sz w:val="24"/>
          <w:szCs w:val="24"/>
        </w:rPr>
        <w:t>EBENEZER TAWIAH KORLI</w:t>
      </w:r>
    </w:p>
    <w:p w14:paraId="37C89721" w14:textId="77777777" w:rsidR="00800DCD" w:rsidRDefault="00800DCD" w:rsidP="00800DCD">
      <w:pPr>
        <w:spacing w:line="360" w:lineRule="auto"/>
        <w:jc w:val="center"/>
        <w:rPr>
          <w:rFonts w:ascii="Times New Roman" w:hAnsi="Times New Roman" w:cs="Times New Roman"/>
          <w:b/>
          <w:sz w:val="36"/>
          <w:szCs w:val="36"/>
        </w:rPr>
      </w:pPr>
      <w:r w:rsidRPr="001A04EE">
        <w:rPr>
          <w:rFonts w:ascii="Times New Roman" w:hAnsi="Times New Roman" w:cs="Times New Roman"/>
          <w:b/>
          <w:sz w:val="36"/>
          <w:szCs w:val="36"/>
        </w:rPr>
        <w:t>10412532</w:t>
      </w:r>
    </w:p>
    <w:p w14:paraId="255A973F" w14:textId="77777777" w:rsidR="00800DCD" w:rsidRDefault="00800DCD" w:rsidP="00800DCD">
      <w:pPr>
        <w:spacing w:line="360" w:lineRule="auto"/>
        <w:jc w:val="center"/>
        <w:rPr>
          <w:rFonts w:ascii="Times New Roman" w:hAnsi="Times New Roman" w:cs="Times New Roman"/>
          <w:b/>
          <w:sz w:val="36"/>
          <w:szCs w:val="36"/>
        </w:rPr>
      </w:pPr>
    </w:p>
    <w:p w14:paraId="1F68FF97" w14:textId="3A06D438" w:rsidR="00800DCD" w:rsidRDefault="00800DCD" w:rsidP="00800DCD">
      <w:pPr>
        <w:spacing w:line="360" w:lineRule="auto"/>
        <w:jc w:val="center"/>
        <w:rPr>
          <w:rFonts w:ascii="Times New Roman" w:hAnsi="Times New Roman" w:cs="Times New Roman"/>
          <w:b/>
          <w:sz w:val="24"/>
          <w:szCs w:val="24"/>
        </w:rPr>
      </w:pPr>
      <w:r w:rsidRPr="00E051FD">
        <w:rPr>
          <w:rFonts w:ascii="Times New Roman" w:hAnsi="Times New Roman" w:cs="Times New Roman"/>
          <w:b/>
          <w:sz w:val="24"/>
          <w:szCs w:val="24"/>
        </w:rPr>
        <w:t>THIS THESIS IS SUBMITTED TO THE UNIVERSITY OF GHANA, LEGON, IN PARTIAL FULFILMENT OF TH</w:t>
      </w:r>
      <w:r w:rsidR="00274BEF">
        <w:rPr>
          <w:rFonts w:ascii="Times New Roman" w:hAnsi="Times New Roman" w:cs="Times New Roman"/>
          <w:b/>
          <w:sz w:val="24"/>
          <w:szCs w:val="24"/>
        </w:rPr>
        <w:t xml:space="preserve">E REQUIREMENTS FOR THE AWARD OF </w:t>
      </w:r>
      <w:r w:rsidR="005214A7">
        <w:rPr>
          <w:rFonts w:ascii="Times New Roman" w:hAnsi="Times New Roman" w:cs="Times New Roman"/>
          <w:b/>
          <w:sz w:val="24"/>
          <w:szCs w:val="24"/>
        </w:rPr>
        <w:t>MPHIL IN</w:t>
      </w:r>
      <w:r w:rsidRPr="00E051FD">
        <w:rPr>
          <w:rFonts w:ascii="Times New Roman" w:hAnsi="Times New Roman" w:cs="Times New Roman"/>
          <w:b/>
          <w:sz w:val="24"/>
          <w:szCs w:val="24"/>
        </w:rPr>
        <w:t xml:space="preserve"> PSYCHOLOGY DEGREE</w:t>
      </w:r>
    </w:p>
    <w:p w14:paraId="1A220412" w14:textId="77777777" w:rsidR="00800DCD" w:rsidRDefault="00800DCD" w:rsidP="00800DCD">
      <w:pPr>
        <w:spacing w:line="360" w:lineRule="auto"/>
        <w:jc w:val="center"/>
        <w:rPr>
          <w:rFonts w:ascii="Times New Roman" w:hAnsi="Times New Roman" w:cs="Times New Roman"/>
          <w:b/>
          <w:sz w:val="24"/>
          <w:szCs w:val="24"/>
        </w:rPr>
      </w:pPr>
    </w:p>
    <w:p w14:paraId="2602F391" w14:textId="68029D30" w:rsidR="00800DCD" w:rsidRDefault="00B602CD" w:rsidP="00800DCD">
      <w:pPr>
        <w:spacing w:line="360" w:lineRule="auto"/>
        <w:jc w:val="center"/>
        <w:rPr>
          <w:rFonts w:ascii="Times New Roman" w:hAnsi="Times New Roman" w:cs="Times New Roman"/>
          <w:b/>
          <w:sz w:val="24"/>
          <w:szCs w:val="24"/>
        </w:rPr>
      </w:pPr>
      <w:r>
        <w:rPr>
          <w:rFonts w:ascii="Times New Roman" w:hAnsi="Times New Roman" w:cs="Times New Roman"/>
          <w:b/>
          <w:sz w:val="24"/>
          <w:szCs w:val="24"/>
        </w:rPr>
        <w:t>JUNE</w:t>
      </w:r>
      <w:r w:rsidR="00800DCD">
        <w:rPr>
          <w:rFonts w:ascii="Times New Roman" w:hAnsi="Times New Roman" w:cs="Times New Roman"/>
          <w:b/>
          <w:sz w:val="24"/>
          <w:szCs w:val="24"/>
        </w:rPr>
        <w:t xml:space="preserve"> 2022</w:t>
      </w:r>
    </w:p>
    <w:p w14:paraId="5A46D106" w14:textId="77777777" w:rsidR="00800DCD" w:rsidRDefault="00800DCD" w:rsidP="00800DCD">
      <w:pPr>
        <w:spacing w:line="360" w:lineRule="auto"/>
        <w:rPr>
          <w:rFonts w:ascii="Times New Roman" w:hAnsi="Times New Roman" w:cs="Times New Roman"/>
          <w:b/>
          <w:sz w:val="24"/>
          <w:szCs w:val="24"/>
        </w:rPr>
        <w:sectPr w:rsidR="00800DCD" w:rsidSect="009C3446">
          <w:footerReference w:type="even" r:id="rId9"/>
          <w:footerReference w:type="default" r:id="rId10"/>
          <w:pgSz w:w="12240" w:h="15840"/>
          <w:pgMar w:top="1440" w:right="1440" w:bottom="1440" w:left="1440" w:header="720" w:footer="720" w:gutter="0"/>
          <w:pgNumType w:fmt="lowerRoman" w:start="1"/>
          <w:cols w:space="720"/>
          <w:titlePg/>
          <w:docGrid w:linePitch="360"/>
        </w:sectPr>
      </w:pPr>
    </w:p>
    <w:p w14:paraId="69CDBABA" w14:textId="77777777" w:rsidR="00800DCD" w:rsidRPr="00D44D30" w:rsidRDefault="00800DCD" w:rsidP="00800DCD">
      <w:pPr>
        <w:pStyle w:val="Heading1"/>
        <w:jc w:val="center"/>
        <w:rPr>
          <w:rFonts w:ascii="Times New Roman" w:hAnsi="Times New Roman" w:cs="Times New Roman"/>
          <w:color w:val="auto"/>
          <w:sz w:val="24"/>
          <w:szCs w:val="24"/>
        </w:rPr>
      </w:pPr>
      <w:bookmarkStart w:id="0" w:name="_Toc93058248"/>
      <w:r w:rsidRPr="00D44D30">
        <w:rPr>
          <w:rFonts w:ascii="Times New Roman" w:hAnsi="Times New Roman" w:cs="Times New Roman"/>
          <w:color w:val="auto"/>
          <w:sz w:val="24"/>
          <w:szCs w:val="24"/>
        </w:rPr>
        <w:lastRenderedPageBreak/>
        <w:t>DECLARATION</w:t>
      </w:r>
      <w:bookmarkEnd w:id="0"/>
    </w:p>
    <w:p w14:paraId="148172D3" w14:textId="77777777" w:rsidR="00800DCD" w:rsidRPr="007474C7" w:rsidRDefault="00800DCD" w:rsidP="00800DCD">
      <w:pPr>
        <w:spacing w:line="480" w:lineRule="auto"/>
        <w:rPr>
          <w:rFonts w:ascii="Times New Roman" w:hAnsi="Times New Roman" w:cs="Times New Roman"/>
          <w:b/>
          <w:sz w:val="24"/>
          <w:szCs w:val="24"/>
        </w:rPr>
      </w:pPr>
      <w:r w:rsidRPr="007474C7">
        <w:rPr>
          <w:rFonts w:ascii="Times New Roman" w:hAnsi="Times New Roman" w:cs="Times New Roman"/>
          <w:sz w:val="24"/>
          <w:szCs w:val="24"/>
        </w:rPr>
        <w:t xml:space="preserve">This is to certify that this thesis is the result of research carried out by </w:t>
      </w:r>
      <w:r w:rsidRPr="007474C7">
        <w:rPr>
          <w:rFonts w:ascii="Times New Roman" w:hAnsi="Times New Roman" w:cs="Times New Roman"/>
          <w:b/>
          <w:sz w:val="24"/>
          <w:szCs w:val="24"/>
        </w:rPr>
        <w:t>EBENEZER TAWIAH KORLI</w:t>
      </w:r>
      <w:r w:rsidRPr="007474C7">
        <w:rPr>
          <w:rFonts w:ascii="Times New Roman" w:hAnsi="Times New Roman" w:cs="Times New Roman"/>
          <w:sz w:val="24"/>
          <w:szCs w:val="24"/>
        </w:rPr>
        <w:t xml:space="preserve"> towards the award of the MPhil Clinical Psychology Degree in the Department of Psychology, University of Ghana.</w:t>
      </w:r>
    </w:p>
    <w:p w14:paraId="451EC8CA" w14:textId="77777777" w:rsidR="00800DCD" w:rsidRPr="007474C7" w:rsidRDefault="009C46F8" w:rsidP="00800DCD">
      <w:pPr>
        <w:spacing w:line="480" w:lineRule="auto"/>
        <w:jc w:val="center"/>
        <w:rPr>
          <w:rFonts w:ascii="Times New Roman" w:hAnsi="Times New Roman" w:cs="Times New Roman"/>
          <w:sz w:val="24"/>
          <w:szCs w:val="24"/>
        </w:rPr>
      </w:pPr>
      <w:r w:rsidRPr="00CE4C86">
        <w:rPr>
          <w:noProof/>
          <w:lang w:val="en-GB" w:eastAsia="en-GB"/>
        </w:rPr>
        <w:drawing>
          <wp:inline distT="0" distB="0" distL="0" distR="0" wp14:anchorId="074C971B" wp14:editId="204D9CAF">
            <wp:extent cx="1692275" cy="846161"/>
            <wp:effectExtent l="0" t="0" r="3175" b="0"/>
            <wp:docPr id="1" name="Picture 1" descr="C:\Users\LILY ADZEDAKOR\Desktop\IMG_20220114_131923_4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ILY ADZEDAKOR\Desktop\IMG_20220114_131923_450.jpg"/>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l="22047" t="29974" r="31798" b="50223"/>
                    <a:stretch/>
                  </pic:blipFill>
                  <pic:spPr bwMode="auto">
                    <a:xfrm>
                      <a:off x="0" y="0"/>
                      <a:ext cx="1700528" cy="850288"/>
                    </a:xfrm>
                    <a:prstGeom prst="rect">
                      <a:avLst/>
                    </a:prstGeom>
                    <a:noFill/>
                    <a:ln>
                      <a:noFill/>
                    </a:ln>
                    <a:extLst>
                      <a:ext uri="{53640926-AAD7-44D8-BBD7-CCE9431645EC}">
                        <a14:shadowObscured xmlns:a14="http://schemas.microsoft.com/office/drawing/2010/main"/>
                      </a:ext>
                    </a:extLst>
                  </pic:spPr>
                </pic:pic>
              </a:graphicData>
            </a:graphic>
          </wp:inline>
        </w:drawing>
      </w:r>
    </w:p>
    <w:p w14:paraId="4909D9CE" w14:textId="77777777" w:rsidR="00800DCD" w:rsidRPr="007474C7" w:rsidRDefault="00800DCD" w:rsidP="00800DCD">
      <w:pPr>
        <w:spacing w:line="480" w:lineRule="auto"/>
        <w:jc w:val="center"/>
        <w:rPr>
          <w:rFonts w:ascii="Times New Roman" w:hAnsi="Times New Roman" w:cs="Times New Roman"/>
          <w:sz w:val="24"/>
          <w:szCs w:val="24"/>
        </w:rPr>
      </w:pPr>
      <w:r w:rsidRPr="007474C7">
        <w:rPr>
          <w:rFonts w:ascii="Times New Roman" w:hAnsi="Times New Roman" w:cs="Times New Roman"/>
          <w:sz w:val="24"/>
          <w:szCs w:val="24"/>
        </w:rPr>
        <w:t>………………………………………………………</w:t>
      </w:r>
    </w:p>
    <w:p w14:paraId="19F5874F" w14:textId="77777777" w:rsidR="00800DCD" w:rsidRPr="007474C7" w:rsidRDefault="00800DCD" w:rsidP="00800DCD">
      <w:pPr>
        <w:spacing w:line="480" w:lineRule="auto"/>
        <w:jc w:val="center"/>
        <w:rPr>
          <w:rFonts w:ascii="Times New Roman" w:hAnsi="Times New Roman" w:cs="Times New Roman"/>
          <w:sz w:val="24"/>
          <w:szCs w:val="24"/>
        </w:rPr>
      </w:pPr>
      <w:r w:rsidRPr="007474C7">
        <w:rPr>
          <w:rFonts w:ascii="Times New Roman" w:hAnsi="Times New Roman" w:cs="Times New Roman"/>
          <w:sz w:val="24"/>
          <w:szCs w:val="24"/>
        </w:rPr>
        <w:t>EBENEZER TAWIAH KORLI</w:t>
      </w:r>
    </w:p>
    <w:p w14:paraId="7B54A282" w14:textId="77777777" w:rsidR="00800DCD" w:rsidRPr="007474C7" w:rsidRDefault="00800DCD" w:rsidP="00800DCD">
      <w:pPr>
        <w:spacing w:line="480" w:lineRule="auto"/>
        <w:jc w:val="center"/>
        <w:rPr>
          <w:rFonts w:ascii="Times New Roman" w:hAnsi="Times New Roman" w:cs="Times New Roman"/>
          <w:sz w:val="24"/>
          <w:szCs w:val="24"/>
        </w:rPr>
      </w:pPr>
      <w:r w:rsidRPr="007474C7">
        <w:rPr>
          <w:rFonts w:ascii="Times New Roman" w:hAnsi="Times New Roman" w:cs="Times New Roman"/>
          <w:sz w:val="24"/>
          <w:szCs w:val="24"/>
        </w:rPr>
        <w:t>(STUDENT)</w:t>
      </w:r>
    </w:p>
    <w:p w14:paraId="78EB59FF" w14:textId="4F448FBE" w:rsidR="00800DCD" w:rsidRDefault="009C46F8" w:rsidP="009C46F8">
      <w:pPr>
        <w:spacing w:line="240" w:lineRule="auto"/>
        <w:rPr>
          <w:rFonts w:ascii="Times New Roman" w:hAnsi="Times New Roman" w:cs="Times New Roman"/>
          <w:sz w:val="24"/>
          <w:szCs w:val="24"/>
        </w:rPr>
      </w:pPr>
      <w:r>
        <w:rPr>
          <w:rFonts w:ascii="Times New Roman" w:hAnsi="Times New Roman" w:cs="Times New Roman"/>
          <w:sz w:val="24"/>
          <w:szCs w:val="24"/>
        </w:rPr>
        <w:t xml:space="preserve">                                                              </w:t>
      </w:r>
      <w:r w:rsidR="00B602CD">
        <w:rPr>
          <w:rFonts w:ascii="Times New Roman" w:hAnsi="Times New Roman" w:cs="Times New Roman"/>
          <w:sz w:val="24"/>
          <w:szCs w:val="24"/>
        </w:rPr>
        <w:t>27</w:t>
      </w:r>
      <w:r w:rsidRPr="009C46F8">
        <w:rPr>
          <w:rFonts w:ascii="Times New Roman" w:hAnsi="Times New Roman" w:cs="Times New Roman"/>
          <w:sz w:val="24"/>
          <w:szCs w:val="24"/>
          <w:vertAlign w:val="superscript"/>
        </w:rPr>
        <w:t>th</w:t>
      </w:r>
      <w:r w:rsidR="00B602CD">
        <w:rPr>
          <w:rFonts w:ascii="Times New Roman" w:hAnsi="Times New Roman" w:cs="Times New Roman"/>
          <w:sz w:val="24"/>
          <w:szCs w:val="24"/>
        </w:rPr>
        <w:t xml:space="preserve"> June</w:t>
      </w:r>
      <w:r>
        <w:rPr>
          <w:rFonts w:ascii="Times New Roman" w:hAnsi="Times New Roman" w:cs="Times New Roman"/>
          <w:sz w:val="24"/>
          <w:szCs w:val="24"/>
        </w:rPr>
        <w:t xml:space="preserve"> 2022</w:t>
      </w:r>
    </w:p>
    <w:p w14:paraId="77E886BE" w14:textId="77777777" w:rsidR="00800DCD" w:rsidRPr="007474C7" w:rsidRDefault="009C46F8" w:rsidP="003C4DAB">
      <w:pPr>
        <w:spacing w:line="240" w:lineRule="auto"/>
        <w:rPr>
          <w:rFonts w:ascii="Times New Roman" w:hAnsi="Times New Roman" w:cs="Times New Roman"/>
          <w:sz w:val="24"/>
          <w:szCs w:val="24"/>
        </w:rPr>
      </w:pPr>
      <w:r>
        <w:rPr>
          <w:rFonts w:ascii="Times New Roman" w:hAnsi="Times New Roman" w:cs="Times New Roman"/>
          <w:sz w:val="24"/>
          <w:szCs w:val="24"/>
        </w:rPr>
        <w:t xml:space="preserve">                                                  …………………………………………</w:t>
      </w:r>
      <w:r w:rsidR="000F186A">
        <w:rPr>
          <w:rFonts w:ascii="Times New Roman" w:hAnsi="Times New Roman" w:cs="Times New Roman"/>
          <w:sz w:val="24"/>
          <w:szCs w:val="24"/>
        </w:rPr>
        <w:t xml:space="preserve">                </w:t>
      </w:r>
      <w:r w:rsidR="003C4DAB">
        <w:rPr>
          <w:rFonts w:cs="Calibri"/>
          <w:noProof/>
          <w:color w:val="1C1E29"/>
          <w:lang w:val="en-GB" w:eastAsia="en-GB"/>
        </w:rPr>
        <w:drawing>
          <wp:inline distT="0" distB="0" distL="0" distR="0" wp14:anchorId="5C80B00D" wp14:editId="4FEED1B1">
            <wp:extent cx="1995055" cy="1099838"/>
            <wp:effectExtent l="0" t="0" r="5715" b="508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998980" cy="1102002"/>
                    </a:xfrm>
                    <a:prstGeom prst="rect">
                      <a:avLst/>
                    </a:prstGeom>
                    <a:noFill/>
                    <a:ln>
                      <a:noFill/>
                    </a:ln>
                  </pic:spPr>
                </pic:pic>
              </a:graphicData>
            </a:graphic>
          </wp:inline>
        </w:drawing>
      </w:r>
      <w:r w:rsidR="000F186A">
        <w:rPr>
          <w:rFonts w:ascii="Times New Roman" w:hAnsi="Times New Roman" w:cs="Times New Roman"/>
          <w:sz w:val="24"/>
          <w:szCs w:val="24"/>
        </w:rPr>
        <w:t xml:space="preserve">                                                 </w:t>
      </w:r>
      <w:r w:rsidR="003C4DAB">
        <w:rPr>
          <w:noProof/>
          <w:lang w:val="en-GB" w:eastAsia="en-GB"/>
        </w:rPr>
        <w:drawing>
          <wp:inline distT="0" distB="0" distL="0" distR="0" wp14:anchorId="17EF4D84" wp14:editId="527D8F1A">
            <wp:extent cx="1710055" cy="637540"/>
            <wp:effectExtent l="0" t="0" r="4445" b="0"/>
            <wp:docPr id="86" name="Picture 86"/>
            <wp:cNvGraphicFramePr/>
            <a:graphic xmlns:a="http://schemas.openxmlformats.org/drawingml/2006/main">
              <a:graphicData uri="http://schemas.openxmlformats.org/drawingml/2006/picture">
                <pic:pic xmlns:pic="http://schemas.openxmlformats.org/drawingml/2006/picture">
                  <pic:nvPicPr>
                    <pic:cNvPr id="86" name="Picture 86"/>
                    <pic:cNvPicPr/>
                  </pic:nvPicPr>
                  <pic:blipFill>
                    <a:blip r:embed="rId13"/>
                    <a:stretch>
                      <a:fillRect/>
                    </a:stretch>
                  </pic:blipFill>
                  <pic:spPr>
                    <a:xfrm>
                      <a:off x="0" y="0"/>
                      <a:ext cx="1710055" cy="637540"/>
                    </a:xfrm>
                    <a:prstGeom prst="rect">
                      <a:avLst/>
                    </a:prstGeom>
                  </pic:spPr>
                </pic:pic>
              </a:graphicData>
            </a:graphic>
          </wp:inline>
        </w:drawing>
      </w:r>
      <w:r w:rsidR="000F186A">
        <w:rPr>
          <w:rFonts w:ascii="Times New Roman" w:hAnsi="Times New Roman" w:cs="Times New Roman"/>
          <w:sz w:val="24"/>
          <w:szCs w:val="24"/>
        </w:rPr>
        <w:t xml:space="preserve">                    </w:t>
      </w:r>
    </w:p>
    <w:p w14:paraId="2E8611A6" w14:textId="77777777" w:rsidR="00800DCD" w:rsidRPr="007474C7" w:rsidRDefault="00800DCD" w:rsidP="00800DCD">
      <w:pPr>
        <w:spacing w:line="480" w:lineRule="auto"/>
        <w:rPr>
          <w:rFonts w:ascii="Times New Roman" w:hAnsi="Times New Roman" w:cs="Times New Roman"/>
          <w:sz w:val="24"/>
          <w:szCs w:val="24"/>
        </w:rPr>
      </w:pPr>
      <w:r w:rsidRPr="007474C7">
        <w:rPr>
          <w:rFonts w:ascii="Times New Roman" w:hAnsi="Times New Roman" w:cs="Times New Roman"/>
          <w:sz w:val="24"/>
          <w:szCs w:val="24"/>
        </w:rPr>
        <w:t>……………………………….....                                              …………………………………..</w:t>
      </w:r>
    </w:p>
    <w:p w14:paraId="685FD310" w14:textId="77777777" w:rsidR="00800DCD" w:rsidRPr="007474C7" w:rsidRDefault="00800DCD" w:rsidP="00800DCD">
      <w:pPr>
        <w:spacing w:line="480" w:lineRule="auto"/>
        <w:rPr>
          <w:rFonts w:ascii="Times New Roman" w:hAnsi="Times New Roman" w:cs="Times New Roman"/>
          <w:sz w:val="24"/>
          <w:szCs w:val="24"/>
        </w:rPr>
      </w:pPr>
      <w:r w:rsidRPr="007474C7">
        <w:rPr>
          <w:rFonts w:ascii="Times New Roman" w:hAnsi="Times New Roman" w:cs="Times New Roman"/>
          <w:sz w:val="24"/>
          <w:szCs w:val="24"/>
        </w:rPr>
        <w:t>DR. JOHNNY ANDOH-ARTHUR                                           DR. JOANA LARRY-AFUTU</w:t>
      </w:r>
    </w:p>
    <w:p w14:paraId="3F30EAC6" w14:textId="1CDD001C" w:rsidR="00800DCD" w:rsidRPr="007474C7" w:rsidRDefault="00800DCD" w:rsidP="00800DCD">
      <w:pPr>
        <w:spacing w:line="480" w:lineRule="auto"/>
        <w:rPr>
          <w:rFonts w:ascii="Times New Roman" w:hAnsi="Times New Roman" w:cs="Times New Roman"/>
          <w:sz w:val="24"/>
          <w:szCs w:val="24"/>
        </w:rPr>
      </w:pPr>
      <w:r w:rsidRPr="007474C7">
        <w:rPr>
          <w:rFonts w:ascii="Times New Roman" w:hAnsi="Times New Roman" w:cs="Times New Roman"/>
          <w:sz w:val="24"/>
          <w:szCs w:val="24"/>
        </w:rPr>
        <w:t xml:space="preserve">(PRINCIPAL </w:t>
      </w:r>
      <w:r w:rsidR="007F7B56" w:rsidRPr="007474C7">
        <w:rPr>
          <w:rFonts w:ascii="Times New Roman" w:hAnsi="Times New Roman" w:cs="Times New Roman"/>
          <w:sz w:val="24"/>
          <w:szCs w:val="24"/>
        </w:rPr>
        <w:t xml:space="preserve">SUPERVISOR)  </w:t>
      </w:r>
      <w:r w:rsidRPr="007474C7">
        <w:rPr>
          <w:rFonts w:ascii="Times New Roman" w:hAnsi="Times New Roman" w:cs="Times New Roman"/>
          <w:sz w:val="24"/>
          <w:szCs w:val="24"/>
        </w:rPr>
        <w:t xml:space="preserve">                                       </w:t>
      </w:r>
      <w:r w:rsidR="00B602CD">
        <w:rPr>
          <w:rFonts w:ascii="Times New Roman" w:hAnsi="Times New Roman" w:cs="Times New Roman"/>
          <w:sz w:val="24"/>
          <w:szCs w:val="24"/>
        </w:rPr>
        <w:t xml:space="preserve">  </w:t>
      </w:r>
      <w:r w:rsidRPr="007474C7">
        <w:rPr>
          <w:rFonts w:ascii="Times New Roman" w:hAnsi="Times New Roman" w:cs="Times New Roman"/>
          <w:sz w:val="24"/>
          <w:szCs w:val="24"/>
        </w:rPr>
        <w:t xml:space="preserve">        (CO-SUPERVISOR)</w:t>
      </w:r>
    </w:p>
    <w:p w14:paraId="52AB7F3A" w14:textId="62A75088" w:rsidR="00800DCD" w:rsidRPr="007474C7" w:rsidRDefault="000F186A" w:rsidP="000F186A">
      <w:pPr>
        <w:spacing w:line="240" w:lineRule="auto"/>
        <w:rPr>
          <w:rFonts w:ascii="Times New Roman" w:hAnsi="Times New Roman" w:cs="Times New Roman"/>
          <w:sz w:val="24"/>
          <w:szCs w:val="24"/>
        </w:rPr>
      </w:pPr>
      <w:r>
        <w:rPr>
          <w:rFonts w:ascii="Times New Roman" w:hAnsi="Times New Roman" w:cs="Times New Roman"/>
          <w:sz w:val="24"/>
          <w:szCs w:val="24"/>
        </w:rPr>
        <w:t xml:space="preserve">   </w:t>
      </w:r>
      <w:r w:rsidR="003C4DAB">
        <w:rPr>
          <w:rFonts w:ascii="Times New Roman" w:hAnsi="Times New Roman" w:cs="Times New Roman"/>
          <w:sz w:val="24"/>
          <w:szCs w:val="24"/>
        </w:rPr>
        <w:t xml:space="preserve"> </w:t>
      </w:r>
      <w:r w:rsidR="00B602CD">
        <w:rPr>
          <w:rFonts w:ascii="Times New Roman" w:hAnsi="Times New Roman" w:cs="Times New Roman"/>
          <w:sz w:val="24"/>
          <w:szCs w:val="24"/>
        </w:rPr>
        <w:t>27</w:t>
      </w:r>
      <w:r w:rsidR="003C4DAB" w:rsidRPr="009C46F8">
        <w:rPr>
          <w:rFonts w:ascii="Times New Roman" w:hAnsi="Times New Roman" w:cs="Times New Roman"/>
          <w:sz w:val="24"/>
          <w:szCs w:val="24"/>
          <w:vertAlign w:val="superscript"/>
        </w:rPr>
        <w:t>th</w:t>
      </w:r>
      <w:r w:rsidR="00B602CD">
        <w:rPr>
          <w:rFonts w:ascii="Times New Roman" w:hAnsi="Times New Roman" w:cs="Times New Roman"/>
          <w:sz w:val="24"/>
          <w:szCs w:val="24"/>
        </w:rPr>
        <w:t xml:space="preserve"> June</w:t>
      </w:r>
      <w:r w:rsidR="003C4DAB">
        <w:rPr>
          <w:rFonts w:ascii="Times New Roman" w:hAnsi="Times New Roman" w:cs="Times New Roman"/>
          <w:sz w:val="24"/>
          <w:szCs w:val="24"/>
        </w:rPr>
        <w:t xml:space="preserve"> 2022</w:t>
      </w:r>
      <w:r>
        <w:rPr>
          <w:rFonts w:ascii="Times New Roman" w:hAnsi="Times New Roman" w:cs="Times New Roman"/>
          <w:sz w:val="24"/>
          <w:szCs w:val="24"/>
        </w:rPr>
        <w:t xml:space="preserve">                                                    </w:t>
      </w:r>
      <w:r w:rsidR="00B602CD">
        <w:rPr>
          <w:rFonts w:ascii="Times New Roman" w:hAnsi="Times New Roman" w:cs="Times New Roman"/>
          <w:sz w:val="24"/>
          <w:szCs w:val="24"/>
        </w:rPr>
        <w:t xml:space="preserve">       </w:t>
      </w:r>
      <w:r>
        <w:rPr>
          <w:rFonts w:ascii="Times New Roman" w:hAnsi="Times New Roman" w:cs="Times New Roman"/>
          <w:sz w:val="24"/>
          <w:szCs w:val="24"/>
        </w:rPr>
        <w:t xml:space="preserve">    </w:t>
      </w:r>
      <w:r w:rsidR="00B602CD">
        <w:rPr>
          <w:rFonts w:ascii="Times New Roman" w:hAnsi="Times New Roman" w:cs="Times New Roman"/>
          <w:sz w:val="24"/>
          <w:szCs w:val="24"/>
        </w:rPr>
        <w:t xml:space="preserve"> </w:t>
      </w:r>
      <w:r>
        <w:rPr>
          <w:rFonts w:ascii="Times New Roman" w:hAnsi="Times New Roman" w:cs="Times New Roman"/>
          <w:sz w:val="24"/>
          <w:szCs w:val="24"/>
        </w:rPr>
        <w:t xml:space="preserve">         </w:t>
      </w:r>
      <w:r w:rsidR="00B602CD">
        <w:rPr>
          <w:rFonts w:ascii="Times New Roman" w:hAnsi="Times New Roman" w:cs="Times New Roman"/>
          <w:sz w:val="24"/>
          <w:szCs w:val="24"/>
        </w:rPr>
        <w:t>27</w:t>
      </w:r>
      <w:r w:rsidRPr="009C46F8">
        <w:rPr>
          <w:rFonts w:ascii="Times New Roman" w:hAnsi="Times New Roman" w:cs="Times New Roman"/>
          <w:sz w:val="24"/>
          <w:szCs w:val="24"/>
          <w:vertAlign w:val="superscript"/>
        </w:rPr>
        <w:t>th</w:t>
      </w:r>
      <w:r w:rsidR="00B602CD">
        <w:rPr>
          <w:rFonts w:ascii="Times New Roman" w:hAnsi="Times New Roman" w:cs="Times New Roman"/>
          <w:sz w:val="24"/>
          <w:szCs w:val="24"/>
        </w:rPr>
        <w:t xml:space="preserve"> June</w:t>
      </w:r>
      <w:r>
        <w:rPr>
          <w:rFonts w:ascii="Times New Roman" w:hAnsi="Times New Roman" w:cs="Times New Roman"/>
          <w:sz w:val="24"/>
          <w:szCs w:val="24"/>
        </w:rPr>
        <w:t xml:space="preserve"> 2022</w:t>
      </w:r>
    </w:p>
    <w:p w14:paraId="183CB0FC" w14:textId="77777777" w:rsidR="00800DCD" w:rsidRDefault="00800DCD" w:rsidP="00800DCD">
      <w:pPr>
        <w:spacing w:line="480" w:lineRule="auto"/>
        <w:rPr>
          <w:rFonts w:ascii="Times New Roman" w:hAnsi="Times New Roman" w:cs="Times New Roman"/>
          <w:sz w:val="24"/>
          <w:szCs w:val="24"/>
        </w:rPr>
      </w:pPr>
      <w:r w:rsidRPr="007474C7">
        <w:rPr>
          <w:rFonts w:ascii="Times New Roman" w:hAnsi="Times New Roman" w:cs="Times New Roman"/>
          <w:sz w:val="24"/>
          <w:szCs w:val="24"/>
        </w:rPr>
        <w:t>………………………………….                                               …</w:t>
      </w:r>
      <w:bookmarkStart w:id="1" w:name="_GoBack"/>
      <w:bookmarkEnd w:id="1"/>
      <w:r w:rsidRPr="007474C7">
        <w:rPr>
          <w:rFonts w:ascii="Times New Roman" w:hAnsi="Times New Roman" w:cs="Times New Roman"/>
          <w:sz w:val="24"/>
          <w:szCs w:val="24"/>
        </w:rPr>
        <w:t>………………………………</w:t>
      </w:r>
    </w:p>
    <w:p w14:paraId="6B5E7003" w14:textId="77777777" w:rsidR="00800DCD" w:rsidRPr="00285E9D" w:rsidRDefault="00800DCD" w:rsidP="00800DCD">
      <w:pPr>
        <w:spacing w:line="480" w:lineRule="auto"/>
        <w:rPr>
          <w:rFonts w:ascii="Times New Roman" w:hAnsi="Times New Roman" w:cs="Times New Roman"/>
          <w:sz w:val="24"/>
          <w:szCs w:val="24"/>
        </w:rPr>
      </w:pPr>
    </w:p>
    <w:p w14:paraId="20FC1356" w14:textId="77777777" w:rsidR="00800DCD" w:rsidRPr="00D44D30" w:rsidRDefault="00800DCD" w:rsidP="00800DCD">
      <w:pPr>
        <w:pStyle w:val="Heading1"/>
        <w:jc w:val="center"/>
        <w:rPr>
          <w:rFonts w:ascii="Times New Roman" w:hAnsi="Times New Roman" w:cs="Times New Roman"/>
          <w:color w:val="auto"/>
          <w:sz w:val="24"/>
          <w:szCs w:val="24"/>
        </w:rPr>
      </w:pPr>
      <w:bookmarkStart w:id="2" w:name="_Toc93058249"/>
      <w:r w:rsidRPr="00D44D30">
        <w:rPr>
          <w:rFonts w:ascii="Times New Roman" w:hAnsi="Times New Roman" w:cs="Times New Roman"/>
          <w:color w:val="auto"/>
          <w:sz w:val="24"/>
          <w:szCs w:val="24"/>
        </w:rPr>
        <w:lastRenderedPageBreak/>
        <w:t>DEDICATION</w:t>
      </w:r>
      <w:bookmarkEnd w:id="2"/>
    </w:p>
    <w:p w14:paraId="017E819E" w14:textId="1BF0D0F3" w:rsidR="00800DCD" w:rsidRPr="008079D2" w:rsidRDefault="00800DCD" w:rsidP="00800DCD">
      <w:pPr>
        <w:spacing w:line="480" w:lineRule="auto"/>
        <w:rPr>
          <w:rFonts w:ascii="Times New Roman" w:hAnsi="Times New Roman" w:cs="Times New Roman"/>
          <w:sz w:val="24"/>
          <w:szCs w:val="24"/>
        </w:rPr>
      </w:pPr>
      <w:r w:rsidRPr="008079D2">
        <w:rPr>
          <w:rFonts w:ascii="Times New Roman" w:hAnsi="Times New Roman" w:cs="Times New Roman"/>
          <w:sz w:val="24"/>
          <w:szCs w:val="24"/>
        </w:rPr>
        <w:t xml:space="preserve">I </w:t>
      </w:r>
      <w:r>
        <w:rPr>
          <w:rFonts w:ascii="Times New Roman" w:hAnsi="Times New Roman" w:cs="Times New Roman"/>
          <w:sz w:val="24"/>
          <w:szCs w:val="24"/>
        </w:rPr>
        <w:t>wish to</w:t>
      </w:r>
      <w:r w:rsidRPr="008079D2">
        <w:rPr>
          <w:rFonts w:ascii="Times New Roman" w:hAnsi="Times New Roman" w:cs="Times New Roman"/>
          <w:sz w:val="24"/>
          <w:szCs w:val="24"/>
        </w:rPr>
        <w:t xml:space="preserve"> dedicate this thesis to my octogenarian father, Mr. Robert T. </w:t>
      </w:r>
      <w:proofErr w:type="spellStart"/>
      <w:r w:rsidRPr="008079D2">
        <w:rPr>
          <w:rFonts w:ascii="Times New Roman" w:hAnsi="Times New Roman" w:cs="Times New Roman"/>
          <w:sz w:val="24"/>
          <w:szCs w:val="24"/>
        </w:rPr>
        <w:t>Korli</w:t>
      </w:r>
      <w:proofErr w:type="spellEnd"/>
      <w:r w:rsidRPr="008079D2">
        <w:rPr>
          <w:rFonts w:ascii="Times New Roman" w:hAnsi="Times New Roman" w:cs="Times New Roman"/>
          <w:sz w:val="24"/>
          <w:szCs w:val="24"/>
        </w:rPr>
        <w:t xml:space="preserve">, who has braved the scourge </w:t>
      </w:r>
      <w:r w:rsidR="00411177">
        <w:rPr>
          <w:rFonts w:ascii="Times New Roman" w:hAnsi="Times New Roman" w:cs="Times New Roman"/>
          <w:sz w:val="24"/>
          <w:szCs w:val="24"/>
        </w:rPr>
        <w:t xml:space="preserve">of </w:t>
      </w:r>
      <w:r w:rsidRPr="008079D2">
        <w:rPr>
          <w:rFonts w:ascii="Times New Roman" w:hAnsi="Times New Roman" w:cs="Times New Roman"/>
          <w:sz w:val="24"/>
          <w:szCs w:val="24"/>
        </w:rPr>
        <w:t>ill-health in recent times. His journey has been an inspirat</w:t>
      </w:r>
      <w:r w:rsidR="00411177">
        <w:rPr>
          <w:rFonts w:ascii="Times New Roman" w:hAnsi="Times New Roman" w:cs="Times New Roman"/>
          <w:sz w:val="24"/>
          <w:szCs w:val="24"/>
        </w:rPr>
        <w:t>ion to me. To my mother,</w:t>
      </w:r>
      <w:r w:rsidRPr="008079D2">
        <w:rPr>
          <w:rFonts w:ascii="Times New Roman" w:hAnsi="Times New Roman" w:cs="Times New Roman"/>
          <w:sz w:val="24"/>
          <w:szCs w:val="24"/>
        </w:rPr>
        <w:t xml:space="preserve"> Mrs. Elizabeth </w:t>
      </w:r>
      <w:proofErr w:type="spellStart"/>
      <w:r w:rsidRPr="008079D2">
        <w:rPr>
          <w:rFonts w:ascii="Times New Roman" w:hAnsi="Times New Roman" w:cs="Times New Roman"/>
          <w:sz w:val="24"/>
          <w:szCs w:val="24"/>
        </w:rPr>
        <w:t>Korli</w:t>
      </w:r>
      <w:proofErr w:type="spellEnd"/>
      <w:r w:rsidRPr="008079D2">
        <w:rPr>
          <w:rFonts w:ascii="Times New Roman" w:hAnsi="Times New Roman" w:cs="Times New Roman"/>
          <w:sz w:val="24"/>
          <w:szCs w:val="24"/>
        </w:rPr>
        <w:t>, for her priceless pieces of advice and support. To my elder siblings Sophia, Michael, Nathaniel</w:t>
      </w:r>
      <w:r w:rsidR="00411177">
        <w:rPr>
          <w:rFonts w:ascii="Times New Roman" w:hAnsi="Times New Roman" w:cs="Times New Roman"/>
          <w:sz w:val="24"/>
          <w:szCs w:val="24"/>
        </w:rPr>
        <w:t>,</w:t>
      </w:r>
      <w:r w:rsidR="009C421A">
        <w:rPr>
          <w:rFonts w:ascii="Times New Roman" w:hAnsi="Times New Roman" w:cs="Times New Roman"/>
          <w:sz w:val="24"/>
          <w:szCs w:val="24"/>
        </w:rPr>
        <w:t xml:space="preserve"> and</w:t>
      </w:r>
      <w:r w:rsidRPr="008079D2">
        <w:rPr>
          <w:rFonts w:ascii="Times New Roman" w:hAnsi="Times New Roman" w:cs="Times New Roman"/>
          <w:sz w:val="24"/>
          <w:szCs w:val="24"/>
        </w:rPr>
        <w:t xml:space="preserve"> nephew Roland, for their unflinching love and support throughout the entire study period. Finally, I wish to dedicate this work to The Church of Pentecost, Housing Down District, English Assembly, where I am an Elder, for their prayers and best wishes. </w:t>
      </w:r>
    </w:p>
    <w:p w14:paraId="6D3F46CA" w14:textId="77777777" w:rsidR="00800DCD" w:rsidRPr="008079D2" w:rsidRDefault="00800DCD" w:rsidP="00800DCD">
      <w:pPr>
        <w:spacing w:line="480" w:lineRule="auto"/>
        <w:rPr>
          <w:rFonts w:ascii="Times New Roman" w:hAnsi="Times New Roman" w:cs="Times New Roman"/>
          <w:sz w:val="24"/>
          <w:szCs w:val="24"/>
        </w:rPr>
      </w:pPr>
    </w:p>
    <w:p w14:paraId="2F8B9CA9" w14:textId="77777777" w:rsidR="00800DCD" w:rsidRPr="008079D2" w:rsidRDefault="00800DCD" w:rsidP="00800DCD">
      <w:pPr>
        <w:spacing w:line="480" w:lineRule="auto"/>
        <w:rPr>
          <w:rFonts w:ascii="Times New Roman" w:hAnsi="Times New Roman" w:cs="Times New Roman"/>
          <w:sz w:val="24"/>
          <w:szCs w:val="24"/>
        </w:rPr>
      </w:pPr>
    </w:p>
    <w:p w14:paraId="1A05C65B" w14:textId="77777777" w:rsidR="00800DCD" w:rsidRPr="008079D2" w:rsidRDefault="00800DCD" w:rsidP="00800DCD">
      <w:pPr>
        <w:spacing w:line="480" w:lineRule="auto"/>
        <w:rPr>
          <w:rFonts w:ascii="Times New Roman" w:hAnsi="Times New Roman" w:cs="Times New Roman"/>
          <w:sz w:val="24"/>
          <w:szCs w:val="24"/>
        </w:rPr>
      </w:pPr>
    </w:p>
    <w:p w14:paraId="6A97450E" w14:textId="77777777" w:rsidR="00800DCD" w:rsidRPr="008079D2" w:rsidRDefault="00800DCD" w:rsidP="00800DCD">
      <w:pPr>
        <w:spacing w:line="480" w:lineRule="auto"/>
        <w:rPr>
          <w:rFonts w:ascii="Times New Roman" w:hAnsi="Times New Roman" w:cs="Times New Roman"/>
          <w:sz w:val="24"/>
          <w:szCs w:val="24"/>
        </w:rPr>
      </w:pPr>
    </w:p>
    <w:p w14:paraId="48412C89" w14:textId="77777777" w:rsidR="00800DCD" w:rsidRPr="008079D2" w:rsidRDefault="00800DCD" w:rsidP="00800DCD">
      <w:pPr>
        <w:spacing w:line="480" w:lineRule="auto"/>
        <w:rPr>
          <w:rFonts w:ascii="Times New Roman" w:hAnsi="Times New Roman" w:cs="Times New Roman"/>
          <w:sz w:val="24"/>
          <w:szCs w:val="24"/>
        </w:rPr>
      </w:pPr>
    </w:p>
    <w:p w14:paraId="075666AE" w14:textId="77777777" w:rsidR="00800DCD" w:rsidRPr="008079D2" w:rsidRDefault="00800DCD" w:rsidP="00800DCD">
      <w:pPr>
        <w:spacing w:line="480" w:lineRule="auto"/>
        <w:rPr>
          <w:rFonts w:ascii="Times New Roman" w:hAnsi="Times New Roman" w:cs="Times New Roman"/>
          <w:sz w:val="24"/>
          <w:szCs w:val="24"/>
        </w:rPr>
      </w:pPr>
    </w:p>
    <w:p w14:paraId="18ADCBB3" w14:textId="77777777" w:rsidR="00800DCD" w:rsidRPr="008079D2" w:rsidRDefault="00800DCD" w:rsidP="00800DCD">
      <w:pPr>
        <w:spacing w:line="480" w:lineRule="auto"/>
        <w:rPr>
          <w:rFonts w:ascii="Times New Roman" w:hAnsi="Times New Roman" w:cs="Times New Roman"/>
          <w:sz w:val="24"/>
          <w:szCs w:val="24"/>
        </w:rPr>
      </w:pPr>
    </w:p>
    <w:p w14:paraId="5E6C4520" w14:textId="77777777" w:rsidR="00800DCD" w:rsidRPr="008079D2" w:rsidRDefault="00800DCD" w:rsidP="00800DCD">
      <w:pPr>
        <w:spacing w:line="480" w:lineRule="auto"/>
        <w:rPr>
          <w:rFonts w:ascii="Times New Roman" w:hAnsi="Times New Roman" w:cs="Times New Roman"/>
          <w:sz w:val="24"/>
          <w:szCs w:val="24"/>
        </w:rPr>
      </w:pPr>
    </w:p>
    <w:p w14:paraId="7AA4D82E" w14:textId="77777777" w:rsidR="00800DCD" w:rsidRPr="008079D2" w:rsidRDefault="00800DCD" w:rsidP="00800DCD">
      <w:pPr>
        <w:spacing w:line="480" w:lineRule="auto"/>
        <w:rPr>
          <w:rFonts w:ascii="Times New Roman" w:hAnsi="Times New Roman" w:cs="Times New Roman"/>
          <w:sz w:val="24"/>
          <w:szCs w:val="24"/>
        </w:rPr>
      </w:pPr>
    </w:p>
    <w:p w14:paraId="21064AB5" w14:textId="77777777" w:rsidR="00800DCD" w:rsidRPr="008079D2" w:rsidRDefault="00800DCD" w:rsidP="00800DCD">
      <w:pPr>
        <w:spacing w:line="480" w:lineRule="auto"/>
        <w:rPr>
          <w:rFonts w:ascii="Times New Roman" w:hAnsi="Times New Roman" w:cs="Times New Roman"/>
          <w:sz w:val="24"/>
          <w:szCs w:val="24"/>
        </w:rPr>
      </w:pPr>
    </w:p>
    <w:p w14:paraId="096CCE1C" w14:textId="77777777" w:rsidR="00800DCD" w:rsidRPr="008079D2" w:rsidRDefault="00800DCD" w:rsidP="00800DCD">
      <w:pPr>
        <w:spacing w:line="480" w:lineRule="auto"/>
        <w:rPr>
          <w:rFonts w:ascii="Times New Roman" w:hAnsi="Times New Roman" w:cs="Times New Roman"/>
          <w:sz w:val="24"/>
          <w:szCs w:val="24"/>
        </w:rPr>
      </w:pPr>
    </w:p>
    <w:p w14:paraId="2E2BBF2C" w14:textId="77777777" w:rsidR="00800DCD" w:rsidRPr="008079D2" w:rsidRDefault="00800DCD" w:rsidP="00800DCD">
      <w:pPr>
        <w:spacing w:line="480" w:lineRule="auto"/>
        <w:rPr>
          <w:rFonts w:ascii="Times New Roman" w:hAnsi="Times New Roman" w:cs="Times New Roman"/>
          <w:sz w:val="24"/>
          <w:szCs w:val="24"/>
        </w:rPr>
      </w:pPr>
    </w:p>
    <w:p w14:paraId="5F51BAE6" w14:textId="77777777" w:rsidR="00800DCD" w:rsidRPr="005B21C7" w:rsidRDefault="00800DCD" w:rsidP="00800DCD">
      <w:pPr>
        <w:pStyle w:val="Heading1"/>
        <w:jc w:val="center"/>
        <w:rPr>
          <w:rFonts w:ascii="Times New Roman" w:hAnsi="Times New Roman" w:cs="Times New Roman"/>
          <w:color w:val="auto"/>
          <w:sz w:val="24"/>
          <w:szCs w:val="24"/>
        </w:rPr>
      </w:pPr>
      <w:bookmarkStart w:id="3" w:name="_Toc93058250"/>
      <w:r w:rsidRPr="005B21C7">
        <w:rPr>
          <w:rFonts w:ascii="Times New Roman" w:hAnsi="Times New Roman" w:cs="Times New Roman"/>
          <w:color w:val="auto"/>
          <w:sz w:val="24"/>
          <w:szCs w:val="24"/>
        </w:rPr>
        <w:lastRenderedPageBreak/>
        <w:t>ACKNOWLEDGEMENT</w:t>
      </w:r>
      <w:bookmarkEnd w:id="3"/>
    </w:p>
    <w:p w14:paraId="5D7BE112" w14:textId="77777777" w:rsidR="00800DCD" w:rsidRPr="008079D2" w:rsidRDefault="00800DCD" w:rsidP="00800DCD">
      <w:pPr>
        <w:spacing w:line="480" w:lineRule="auto"/>
        <w:rPr>
          <w:rFonts w:ascii="Times New Roman" w:hAnsi="Times New Roman" w:cs="Times New Roman"/>
          <w:sz w:val="24"/>
          <w:szCs w:val="24"/>
        </w:rPr>
      </w:pPr>
      <w:r w:rsidRPr="008079D2">
        <w:rPr>
          <w:rFonts w:ascii="Times New Roman" w:hAnsi="Times New Roman" w:cs="Times New Roman"/>
          <w:sz w:val="24"/>
          <w:szCs w:val="24"/>
        </w:rPr>
        <w:t xml:space="preserve">All thanks to God for how far he has brought me. I would like to express my profound gratitude to my supervisors Dr. Johnny </w:t>
      </w:r>
      <w:proofErr w:type="spellStart"/>
      <w:r w:rsidRPr="008079D2">
        <w:rPr>
          <w:rFonts w:ascii="Times New Roman" w:hAnsi="Times New Roman" w:cs="Times New Roman"/>
          <w:sz w:val="24"/>
          <w:szCs w:val="24"/>
        </w:rPr>
        <w:t>Andoh</w:t>
      </w:r>
      <w:proofErr w:type="spellEnd"/>
      <w:r w:rsidRPr="008079D2">
        <w:rPr>
          <w:rFonts w:ascii="Times New Roman" w:hAnsi="Times New Roman" w:cs="Times New Roman"/>
          <w:sz w:val="24"/>
          <w:szCs w:val="24"/>
        </w:rPr>
        <w:t>-Arthur and Dr. Joana Larry-</w:t>
      </w:r>
      <w:proofErr w:type="spellStart"/>
      <w:r w:rsidRPr="008079D2">
        <w:rPr>
          <w:rFonts w:ascii="Times New Roman" w:hAnsi="Times New Roman" w:cs="Times New Roman"/>
          <w:sz w:val="24"/>
          <w:szCs w:val="24"/>
        </w:rPr>
        <w:t>Afutu</w:t>
      </w:r>
      <w:proofErr w:type="spellEnd"/>
      <w:r w:rsidRPr="008079D2">
        <w:rPr>
          <w:rFonts w:ascii="Times New Roman" w:hAnsi="Times New Roman" w:cs="Times New Roman"/>
          <w:sz w:val="24"/>
          <w:szCs w:val="24"/>
        </w:rPr>
        <w:t xml:space="preserve"> for their patience with and support for my thesis. I could not have made it this far without them and I am forever grateful to them. </w:t>
      </w:r>
    </w:p>
    <w:p w14:paraId="74764F5F" w14:textId="4A63016C" w:rsidR="00800DCD" w:rsidRPr="008079D2" w:rsidRDefault="00800DCD" w:rsidP="00800DCD">
      <w:pPr>
        <w:spacing w:line="480" w:lineRule="auto"/>
        <w:rPr>
          <w:rFonts w:ascii="Times New Roman" w:hAnsi="Times New Roman" w:cs="Times New Roman"/>
          <w:sz w:val="24"/>
          <w:szCs w:val="24"/>
        </w:rPr>
      </w:pPr>
      <w:r w:rsidRPr="008079D2">
        <w:rPr>
          <w:rFonts w:ascii="Times New Roman" w:hAnsi="Times New Roman" w:cs="Times New Roman"/>
          <w:sz w:val="24"/>
          <w:szCs w:val="24"/>
        </w:rPr>
        <w:t xml:space="preserve">I would also like to express my sincere gratitude to the various lecturers in the psychology department, whose stimulating lectures and conversations birthed the concept behind this work. I would like to make special mention of my colleague and friend </w:t>
      </w:r>
      <w:proofErr w:type="spellStart"/>
      <w:r w:rsidRPr="008079D2">
        <w:rPr>
          <w:rFonts w:ascii="Times New Roman" w:hAnsi="Times New Roman" w:cs="Times New Roman"/>
          <w:sz w:val="24"/>
          <w:szCs w:val="24"/>
        </w:rPr>
        <w:t>Crescens</w:t>
      </w:r>
      <w:proofErr w:type="spellEnd"/>
      <w:r w:rsidRPr="008079D2">
        <w:rPr>
          <w:rFonts w:ascii="Times New Roman" w:hAnsi="Times New Roman" w:cs="Times New Roman"/>
          <w:sz w:val="24"/>
          <w:szCs w:val="24"/>
        </w:rPr>
        <w:t xml:space="preserve"> </w:t>
      </w:r>
      <w:proofErr w:type="spellStart"/>
      <w:r w:rsidRPr="008079D2">
        <w:rPr>
          <w:rFonts w:ascii="Times New Roman" w:hAnsi="Times New Roman" w:cs="Times New Roman"/>
          <w:sz w:val="24"/>
          <w:szCs w:val="24"/>
        </w:rPr>
        <w:t>Ofori</w:t>
      </w:r>
      <w:proofErr w:type="spellEnd"/>
      <w:r w:rsidRPr="008079D2">
        <w:rPr>
          <w:rFonts w:ascii="Times New Roman" w:hAnsi="Times New Roman" w:cs="Times New Roman"/>
          <w:sz w:val="24"/>
          <w:szCs w:val="24"/>
        </w:rPr>
        <w:t xml:space="preserve">, who has been of tremendous help to me. To my family and friends who have kept faith </w:t>
      </w:r>
      <w:r w:rsidR="00602812">
        <w:rPr>
          <w:rFonts w:ascii="Times New Roman" w:hAnsi="Times New Roman" w:cs="Times New Roman"/>
          <w:sz w:val="24"/>
          <w:szCs w:val="24"/>
        </w:rPr>
        <w:t>in</w:t>
      </w:r>
      <w:r w:rsidRPr="008079D2">
        <w:rPr>
          <w:rFonts w:ascii="Times New Roman" w:hAnsi="Times New Roman" w:cs="Times New Roman"/>
          <w:sz w:val="24"/>
          <w:szCs w:val="24"/>
        </w:rPr>
        <w:t xml:space="preserve"> me, supporting and encouraging me throughout the course, I say a big thank you. God richly bless you all. </w:t>
      </w:r>
    </w:p>
    <w:p w14:paraId="79CFD590" w14:textId="77777777" w:rsidR="00800DCD" w:rsidRPr="008079D2" w:rsidRDefault="00800DCD" w:rsidP="00800DCD">
      <w:pPr>
        <w:spacing w:line="480" w:lineRule="auto"/>
        <w:rPr>
          <w:rFonts w:ascii="Times New Roman" w:hAnsi="Times New Roman" w:cs="Times New Roman"/>
          <w:sz w:val="24"/>
          <w:szCs w:val="24"/>
        </w:rPr>
      </w:pPr>
    </w:p>
    <w:p w14:paraId="3540DE70" w14:textId="77777777" w:rsidR="00800DCD" w:rsidRPr="008079D2" w:rsidRDefault="00800DCD" w:rsidP="00800DCD">
      <w:pPr>
        <w:spacing w:line="480" w:lineRule="auto"/>
        <w:rPr>
          <w:rFonts w:ascii="Times New Roman" w:hAnsi="Times New Roman" w:cs="Times New Roman"/>
          <w:sz w:val="24"/>
          <w:szCs w:val="24"/>
        </w:rPr>
      </w:pPr>
    </w:p>
    <w:p w14:paraId="14A24289" w14:textId="77777777" w:rsidR="00800DCD" w:rsidRPr="008079D2" w:rsidRDefault="00800DCD" w:rsidP="00800DCD">
      <w:pPr>
        <w:spacing w:line="480" w:lineRule="auto"/>
        <w:rPr>
          <w:rFonts w:ascii="Times New Roman" w:hAnsi="Times New Roman" w:cs="Times New Roman"/>
          <w:sz w:val="24"/>
          <w:szCs w:val="24"/>
        </w:rPr>
      </w:pPr>
    </w:p>
    <w:p w14:paraId="2FDF3F10" w14:textId="77777777" w:rsidR="00800DCD" w:rsidRPr="008079D2" w:rsidRDefault="00800DCD" w:rsidP="00800DCD">
      <w:pPr>
        <w:spacing w:line="480" w:lineRule="auto"/>
        <w:rPr>
          <w:rFonts w:ascii="Times New Roman" w:hAnsi="Times New Roman" w:cs="Times New Roman"/>
          <w:sz w:val="24"/>
          <w:szCs w:val="24"/>
        </w:rPr>
      </w:pPr>
    </w:p>
    <w:p w14:paraId="2283129E" w14:textId="77777777" w:rsidR="00800DCD" w:rsidRPr="008079D2" w:rsidRDefault="00800DCD" w:rsidP="00800DCD">
      <w:pPr>
        <w:spacing w:line="480" w:lineRule="auto"/>
        <w:rPr>
          <w:rFonts w:ascii="Times New Roman" w:hAnsi="Times New Roman" w:cs="Times New Roman"/>
          <w:sz w:val="24"/>
          <w:szCs w:val="24"/>
        </w:rPr>
      </w:pPr>
    </w:p>
    <w:p w14:paraId="196E0E05" w14:textId="77777777" w:rsidR="00800DCD" w:rsidRPr="008079D2" w:rsidRDefault="00800DCD" w:rsidP="00800DCD">
      <w:pPr>
        <w:spacing w:line="480" w:lineRule="auto"/>
        <w:rPr>
          <w:rFonts w:ascii="Times New Roman" w:hAnsi="Times New Roman" w:cs="Times New Roman"/>
          <w:sz w:val="24"/>
          <w:szCs w:val="24"/>
        </w:rPr>
      </w:pPr>
    </w:p>
    <w:p w14:paraId="2E1C8865" w14:textId="77777777" w:rsidR="00800DCD" w:rsidRPr="008079D2" w:rsidRDefault="00800DCD" w:rsidP="00800DCD">
      <w:pPr>
        <w:spacing w:line="480" w:lineRule="auto"/>
        <w:rPr>
          <w:rFonts w:ascii="Times New Roman" w:hAnsi="Times New Roman" w:cs="Times New Roman"/>
          <w:sz w:val="24"/>
          <w:szCs w:val="24"/>
        </w:rPr>
      </w:pPr>
    </w:p>
    <w:p w14:paraId="17A95579" w14:textId="77777777" w:rsidR="00800DCD" w:rsidRPr="008079D2" w:rsidRDefault="00800DCD" w:rsidP="00800DCD">
      <w:pPr>
        <w:spacing w:line="480" w:lineRule="auto"/>
        <w:rPr>
          <w:rFonts w:ascii="Times New Roman" w:hAnsi="Times New Roman" w:cs="Times New Roman"/>
          <w:sz w:val="24"/>
          <w:szCs w:val="24"/>
        </w:rPr>
      </w:pPr>
    </w:p>
    <w:p w14:paraId="5640C112" w14:textId="77777777" w:rsidR="00800DCD" w:rsidRDefault="00800DCD" w:rsidP="00800DCD">
      <w:pPr>
        <w:spacing w:line="480" w:lineRule="auto"/>
        <w:rPr>
          <w:rFonts w:ascii="Times New Roman" w:hAnsi="Times New Roman" w:cs="Times New Roman"/>
          <w:sz w:val="24"/>
          <w:szCs w:val="24"/>
        </w:rPr>
      </w:pPr>
    </w:p>
    <w:p w14:paraId="0D3BBFA3" w14:textId="77777777" w:rsidR="00800DCD" w:rsidRPr="008079D2" w:rsidRDefault="00800DCD" w:rsidP="00800DCD">
      <w:pPr>
        <w:spacing w:line="480" w:lineRule="auto"/>
        <w:rPr>
          <w:rFonts w:ascii="Times New Roman" w:hAnsi="Times New Roman" w:cs="Times New Roman"/>
          <w:sz w:val="24"/>
          <w:szCs w:val="24"/>
        </w:rPr>
      </w:pPr>
    </w:p>
    <w:p w14:paraId="48337980" w14:textId="77777777" w:rsidR="00800DCD" w:rsidRPr="005B21C7" w:rsidRDefault="00800DCD" w:rsidP="00800DCD">
      <w:pPr>
        <w:pStyle w:val="Heading1"/>
        <w:jc w:val="center"/>
        <w:rPr>
          <w:rFonts w:ascii="Times New Roman" w:hAnsi="Times New Roman" w:cs="Times New Roman"/>
          <w:color w:val="auto"/>
          <w:sz w:val="24"/>
          <w:szCs w:val="24"/>
        </w:rPr>
      </w:pPr>
      <w:bookmarkStart w:id="4" w:name="_Toc93058251"/>
      <w:r w:rsidRPr="005B21C7">
        <w:rPr>
          <w:rFonts w:ascii="Times New Roman" w:hAnsi="Times New Roman" w:cs="Times New Roman"/>
          <w:color w:val="auto"/>
          <w:sz w:val="24"/>
          <w:szCs w:val="24"/>
        </w:rPr>
        <w:lastRenderedPageBreak/>
        <w:t>TABLE OF CONTENTS</w:t>
      </w:r>
      <w:bookmarkEnd w:id="4"/>
    </w:p>
    <w:sdt>
      <w:sdtPr>
        <w:rPr>
          <w:rFonts w:ascii="Calibri" w:eastAsia="Calibri" w:hAnsi="Calibri" w:cs="SimSun"/>
          <w:color w:val="auto"/>
          <w:sz w:val="22"/>
          <w:szCs w:val="22"/>
        </w:rPr>
        <w:id w:val="14734100"/>
        <w:docPartObj>
          <w:docPartGallery w:val="Table of Contents"/>
          <w:docPartUnique/>
        </w:docPartObj>
      </w:sdtPr>
      <w:sdtEndPr>
        <w:rPr>
          <w:b/>
          <w:bCs/>
          <w:noProof/>
        </w:rPr>
      </w:sdtEndPr>
      <w:sdtContent>
        <w:p w14:paraId="79C9008F" w14:textId="77777777" w:rsidR="00800DCD" w:rsidRDefault="00800DCD" w:rsidP="00800DCD">
          <w:pPr>
            <w:pStyle w:val="TOCHeading"/>
          </w:pPr>
        </w:p>
        <w:p w14:paraId="2F275EB8" w14:textId="08A7139F" w:rsidR="00800DCD" w:rsidRDefault="00800DCD">
          <w:pPr>
            <w:pStyle w:val="TOC1"/>
            <w:tabs>
              <w:tab w:val="right" w:leader="dot" w:pos="9350"/>
            </w:tabs>
            <w:rPr>
              <w:rFonts w:asciiTheme="minorHAnsi" w:eastAsiaTheme="minorEastAsia" w:hAnsiTheme="minorHAnsi" w:cstheme="minorBidi"/>
              <w:noProof/>
            </w:rPr>
          </w:pPr>
          <w:r>
            <w:fldChar w:fldCharType="begin"/>
          </w:r>
          <w:r>
            <w:instrText xml:space="preserve"> TOC \o "1-3" \h \z \u </w:instrText>
          </w:r>
          <w:r>
            <w:fldChar w:fldCharType="separate"/>
          </w:r>
          <w:hyperlink w:anchor="_Toc93058248" w:history="1">
            <w:r w:rsidRPr="001E0355">
              <w:rPr>
                <w:rStyle w:val="Hyperlink"/>
                <w:rFonts w:ascii="Times New Roman" w:hAnsi="Times New Roman" w:cs="Times New Roman"/>
                <w:noProof/>
              </w:rPr>
              <w:t>DECLARATION</w:t>
            </w:r>
            <w:r>
              <w:rPr>
                <w:noProof/>
                <w:webHidden/>
              </w:rPr>
              <w:tab/>
            </w:r>
            <w:r>
              <w:rPr>
                <w:noProof/>
                <w:webHidden/>
              </w:rPr>
              <w:fldChar w:fldCharType="begin"/>
            </w:r>
            <w:r>
              <w:rPr>
                <w:noProof/>
                <w:webHidden/>
              </w:rPr>
              <w:instrText xml:space="preserve"> PAGEREF _Toc93058248 \h </w:instrText>
            </w:r>
            <w:r>
              <w:rPr>
                <w:noProof/>
                <w:webHidden/>
              </w:rPr>
            </w:r>
            <w:r>
              <w:rPr>
                <w:noProof/>
                <w:webHidden/>
              </w:rPr>
              <w:fldChar w:fldCharType="separate"/>
            </w:r>
            <w:r w:rsidR="00D713CC">
              <w:rPr>
                <w:noProof/>
                <w:webHidden/>
              </w:rPr>
              <w:t>i</w:t>
            </w:r>
            <w:r>
              <w:rPr>
                <w:noProof/>
                <w:webHidden/>
              </w:rPr>
              <w:fldChar w:fldCharType="end"/>
            </w:r>
          </w:hyperlink>
        </w:p>
        <w:p w14:paraId="14697A8F" w14:textId="58B2099B" w:rsidR="00800DCD" w:rsidRDefault="00C75CF8">
          <w:pPr>
            <w:pStyle w:val="TOC1"/>
            <w:tabs>
              <w:tab w:val="right" w:leader="dot" w:pos="9350"/>
            </w:tabs>
            <w:rPr>
              <w:rFonts w:asciiTheme="minorHAnsi" w:eastAsiaTheme="minorEastAsia" w:hAnsiTheme="minorHAnsi" w:cstheme="minorBidi"/>
              <w:noProof/>
            </w:rPr>
          </w:pPr>
          <w:hyperlink w:anchor="_Toc93058249" w:history="1">
            <w:r w:rsidR="00800DCD" w:rsidRPr="001E0355">
              <w:rPr>
                <w:rStyle w:val="Hyperlink"/>
                <w:rFonts w:ascii="Times New Roman" w:hAnsi="Times New Roman" w:cs="Times New Roman"/>
                <w:noProof/>
              </w:rPr>
              <w:t>DEDICATION</w:t>
            </w:r>
            <w:r w:rsidR="00800DCD">
              <w:rPr>
                <w:noProof/>
                <w:webHidden/>
              </w:rPr>
              <w:tab/>
            </w:r>
            <w:r w:rsidR="00800DCD">
              <w:rPr>
                <w:noProof/>
                <w:webHidden/>
              </w:rPr>
              <w:fldChar w:fldCharType="begin"/>
            </w:r>
            <w:r w:rsidR="00800DCD">
              <w:rPr>
                <w:noProof/>
                <w:webHidden/>
              </w:rPr>
              <w:instrText xml:space="preserve"> PAGEREF _Toc93058249 \h </w:instrText>
            </w:r>
            <w:r w:rsidR="00800DCD">
              <w:rPr>
                <w:noProof/>
                <w:webHidden/>
              </w:rPr>
            </w:r>
            <w:r w:rsidR="00800DCD">
              <w:rPr>
                <w:noProof/>
                <w:webHidden/>
              </w:rPr>
              <w:fldChar w:fldCharType="separate"/>
            </w:r>
            <w:r w:rsidR="00D713CC">
              <w:rPr>
                <w:noProof/>
                <w:webHidden/>
              </w:rPr>
              <w:t>ii</w:t>
            </w:r>
            <w:r w:rsidR="00800DCD">
              <w:rPr>
                <w:noProof/>
                <w:webHidden/>
              </w:rPr>
              <w:fldChar w:fldCharType="end"/>
            </w:r>
          </w:hyperlink>
        </w:p>
        <w:p w14:paraId="2D8F7EE4" w14:textId="1E7F8DE0" w:rsidR="00800DCD" w:rsidRDefault="00C75CF8">
          <w:pPr>
            <w:pStyle w:val="TOC1"/>
            <w:tabs>
              <w:tab w:val="right" w:leader="dot" w:pos="9350"/>
            </w:tabs>
            <w:rPr>
              <w:rFonts w:asciiTheme="minorHAnsi" w:eastAsiaTheme="minorEastAsia" w:hAnsiTheme="minorHAnsi" w:cstheme="minorBidi"/>
              <w:noProof/>
            </w:rPr>
          </w:pPr>
          <w:hyperlink w:anchor="_Toc93058250" w:history="1">
            <w:r w:rsidR="00800DCD" w:rsidRPr="001E0355">
              <w:rPr>
                <w:rStyle w:val="Hyperlink"/>
                <w:rFonts w:ascii="Times New Roman" w:hAnsi="Times New Roman" w:cs="Times New Roman"/>
                <w:noProof/>
              </w:rPr>
              <w:t>ACKNOWLEDGEMENT</w:t>
            </w:r>
            <w:r w:rsidR="00800DCD">
              <w:rPr>
                <w:noProof/>
                <w:webHidden/>
              </w:rPr>
              <w:tab/>
            </w:r>
            <w:r w:rsidR="00800DCD">
              <w:rPr>
                <w:noProof/>
                <w:webHidden/>
              </w:rPr>
              <w:fldChar w:fldCharType="begin"/>
            </w:r>
            <w:r w:rsidR="00800DCD">
              <w:rPr>
                <w:noProof/>
                <w:webHidden/>
              </w:rPr>
              <w:instrText xml:space="preserve"> PAGEREF _Toc93058250 \h </w:instrText>
            </w:r>
            <w:r w:rsidR="00800DCD">
              <w:rPr>
                <w:noProof/>
                <w:webHidden/>
              </w:rPr>
            </w:r>
            <w:r w:rsidR="00800DCD">
              <w:rPr>
                <w:noProof/>
                <w:webHidden/>
              </w:rPr>
              <w:fldChar w:fldCharType="separate"/>
            </w:r>
            <w:r w:rsidR="00D713CC">
              <w:rPr>
                <w:noProof/>
                <w:webHidden/>
              </w:rPr>
              <w:t>iii</w:t>
            </w:r>
            <w:r w:rsidR="00800DCD">
              <w:rPr>
                <w:noProof/>
                <w:webHidden/>
              </w:rPr>
              <w:fldChar w:fldCharType="end"/>
            </w:r>
          </w:hyperlink>
        </w:p>
        <w:p w14:paraId="7503BA7B" w14:textId="2A5B59F9" w:rsidR="00800DCD" w:rsidRDefault="00C75CF8">
          <w:pPr>
            <w:pStyle w:val="TOC1"/>
            <w:tabs>
              <w:tab w:val="right" w:leader="dot" w:pos="9350"/>
            </w:tabs>
            <w:rPr>
              <w:rFonts w:asciiTheme="minorHAnsi" w:eastAsiaTheme="minorEastAsia" w:hAnsiTheme="minorHAnsi" w:cstheme="minorBidi"/>
              <w:noProof/>
            </w:rPr>
          </w:pPr>
          <w:hyperlink w:anchor="_Toc93058251" w:history="1">
            <w:r w:rsidR="00800DCD" w:rsidRPr="001E0355">
              <w:rPr>
                <w:rStyle w:val="Hyperlink"/>
                <w:rFonts w:ascii="Times New Roman" w:hAnsi="Times New Roman" w:cs="Times New Roman"/>
                <w:noProof/>
              </w:rPr>
              <w:t>TABLE OF CONTENTS</w:t>
            </w:r>
            <w:r w:rsidR="00800DCD">
              <w:rPr>
                <w:noProof/>
                <w:webHidden/>
              </w:rPr>
              <w:tab/>
            </w:r>
            <w:r w:rsidR="00800DCD">
              <w:rPr>
                <w:noProof/>
                <w:webHidden/>
              </w:rPr>
              <w:fldChar w:fldCharType="begin"/>
            </w:r>
            <w:r w:rsidR="00800DCD">
              <w:rPr>
                <w:noProof/>
                <w:webHidden/>
              </w:rPr>
              <w:instrText xml:space="preserve"> PAGEREF _Toc93058251 \h </w:instrText>
            </w:r>
            <w:r w:rsidR="00800DCD">
              <w:rPr>
                <w:noProof/>
                <w:webHidden/>
              </w:rPr>
            </w:r>
            <w:r w:rsidR="00800DCD">
              <w:rPr>
                <w:noProof/>
                <w:webHidden/>
              </w:rPr>
              <w:fldChar w:fldCharType="separate"/>
            </w:r>
            <w:r w:rsidR="00D713CC">
              <w:rPr>
                <w:noProof/>
                <w:webHidden/>
              </w:rPr>
              <w:t>iv</w:t>
            </w:r>
            <w:r w:rsidR="00800DCD">
              <w:rPr>
                <w:noProof/>
                <w:webHidden/>
              </w:rPr>
              <w:fldChar w:fldCharType="end"/>
            </w:r>
          </w:hyperlink>
        </w:p>
        <w:p w14:paraId="2B15EFBB" w14:textId="02D6D384" w:rsidR="00800DCD" w:rsidRDefault="00C75CF8">
          <w:pPr>
            <w:pStyle w:val="TOC1"/>
            <w:tabs>
              <w:tab w:val="right" w:leader="dot" w:pos="9350"/>
            </w:tabs>
            <w:rPr>
              <w:rFonts w:asciiTheme="minorHAnsi" w:eastAsiaTheme="minorEastAsia" w:hAnsiTheme="minorHAnsi" w:cstheme="minorBidi"/>
              <w:noProof/>
            </w:rPr>
          </w:pPr>
          <w:hyperlink w:anchor="_Toc93058252" w:history="1">
            <w:r w:rsidR="00800DCD" w:rsidRPr="001E0355">
              <w:rPr>
                <w:rStyle w:val="Hyperlink"/>
                <w:rFonts w:ascii="Times New Roman" w:hAnsi="Times New Roman" w:cs="Times New Roman"/>
                <w:noProof/>
              </w:rPr>
              <w:t>LIST OF TABLES</w:t>
            </w:r>
            <w:r w:rsidR="00800DCD">
              <w:rPr>
                <w:noProof/>
                <w:webHidden/>
              </w:rPr>
              <w:tab/>
            </w:r>
            <w:r w:rsidR="00800DCD">
              <w:rPr>
                <w:noProof/>
                <w:webHidden/>
              </w:rPr>
              <w:fldChar w:fldCharType="begin"/>
            </w:r>
            <w:r w:rsidR="00800DCD">
              <w:rPr>
                <w:noProof/>
                <w:webHidden/>
              </w:rPr>
              <w:instrText xml:space="preserve"> PAGEREF _Toc93058252 \h </w:instrText>
            </w:r>
            <w:r w:rsidR="00800DCD">
              <w:rPr>
                <w:noProof/>
                <w:webHidden/>
              </w:rPr>
            </w:r>
            <w:r w:rsidR="00800DCD">
              <w:rPr>
                <w:noProof/>
                <w:webHidden/>
              </w:rPr>
              <w:fldChar w:fldCharType="separate"/>
            </w:r>
            <w:r w:rsidR="00D713CC">
              <w:rPr>
                <w:noProof/>
                <w:webHidden/>
              </w:rPr>
              <w:t>vi</w:t>
            </w:r>
            <w:r w:rsidR="00800DCD">
              <w:rPr>
                <w:noProof/>
                <w:webHidden/>
              </w:rPr>
              <w:fldChar w:fldCharType="end"/>
            </w:r>
          </w:hyperlink>
        </w:p>
        <w:p w14:paraId="039A93E8" w14:textId="0AB29B39" w:rsidR="00800DCD" w:rsidRDefault="00C75CF8">
          <w:pPr>
            <w:pStyle w:val="TOC1"/>
            <w:tabs>
              <w:tab w:val="right" w:leader="dot" w:pos="9350"/>
            </w:tabs>
            <w:rPr>
              <w:rFonts w:asciiTheme="minorHAnsi" w:eastAsiaTheme="minorEastAsia" w:hAnsiTheme="minorHAnsi" w:cstheme="minorBidi"/>
              <w:noProof/>
            </w:rPr>
          </w:pPr>
          <w:hyperlink w:anchor="_Toc93058253" w:history="1">
            <w:r w:rsidR="00800DCD" w:rsidRPr="001E0355">
              <w:rPr>
                <w:rStyle w:val="Hyperlink"/>
                <w:rFonts w:ascii="Times New Roman" w:hAnsi="Times New Roman" w:cs="Times New Roman"/>
                <w:noProof/>
              </w:rPr>
              <w:t>ABSTRACT</w:t>
            </w:r>
            <w:r w:rsidR="00800DCD">
              <w:rPr>
                <w:noProof/>
                <w:webHidden/>
              </w:rPr>
              <w:tab/>
            </w:r>
            <w:r w:rsidR="00800DCD">
              <w:rPr>
                <w:noProof/>
                <w:webHidden/>
              </w:rPr>
              <w:fldChar w:fldCharType="begin"/>
            </w:r>
            <w:r w:rsidR="00800DCD">
              <w:rPr>
                <w:noProof/>
                <w:webHidden/>
              </w:rPr>
              <w:instrText xml:space="preserve"> PAGEREF _Toc93058253 \h </w:instrText>
            </w:r>
            <w:r w:rsidR="00800DCD">
              <w:rPr>
                <w:noProof/>
                <w:webHidden/>
              </w:rPr>
            </w:r>
            <w:r w:rsidR="00800DCD">
              <w:rPr>
                <w:noProof/>
                <w:webHidden/>
              </w:rPr>
              <w:fldChar w:fldCharType="separate"/>
            </w:r>
            <w:r w:rsidR="00D713CC">
              <w:rPr>
                <w:noProof/>
                <w:webHidden/>
              </w:rPr>
              <w:t>vii</w:t>
            </w:r>
            <w:r w:rsidR="00800DCD">
              <w:rPr>
                <w:noProof/>
                <w:webHidden/>
              </w:rPr>
              <w:fldChar w:fldCharType="end"/>
            </w:r>
          </w:hyperlink>
        </w:p>
        <w:p w14:paraId="5C28DCE2" w14:textId="023F0788" w:rsidR="00800DCD" w:rsidRDefault="00C75CF8">
          <w:pPr>
            <w:pStyle w:val="TOC1"/>
            <w:tabs>
              <w:tab w:val="right" w:leader="dot" w:pos="9350"/>
            </w:tabs>
            <w:rPr>
              <w:rFonts w:asciiTheme="minorHAnsi" w:eastAsiaTheme="minorEastAsia" w:hAnsiTheme="minorHAnsi" w:cstheme="minorBidi"/>
              <w:noProof/>
            </w:rPr>
          </w:pPr>
          <w:hyperlink w:anchor="_Toc93058254" w:history="1">
            <w:r w:rsidR="00800DCD" w:rsidRPr="001E0355">
              <w:rPr>
                <w:rStyle w:val="Hyperlink"/>
                <w:rFonts w:ascii="Times New Roman" w:hAnsi="Times New Roman" w:cs="Times New Roman"/>
                <w:b/>
                <w:noProof/>
              </w:rPr>
              <w:t>CHAPTER ONE</w:t>
            </w:r>
            <w:r w:rsidR="00800DCD">
              <w:rPr>
                <w:noProof/>
                <w:webHidden/>
              </w:rPr>
              <w:tab/>
            </w:r>
            <w:r w:rsidR="00800DCD">
              <w:rPr>
                <w:noProof/>
                <w:webHidden/>
              </w:rPr>
              <w:fldChar w:fldCharType="begin"/>
            </w:r>
            <w:r w:rsidR="00800DCD">
              <w:rPr>
                <w:noProof/>
                <w:webHidden/>
              </w:rPr>
              <w:instrText xml:space="preserve"> PAGEREF _Toc93058254 \h </w:instrText>
            </w:r>
            <w:r w:rsidR="00800DCD">
              <w:rPr>
                <w:noProof/>
                <w:webHidden/>
              </w:rPr>
            </w:r>
            <w:r w:rsidR="00800DCD">
              <w:rPr>
                <w:noProof/>
                <w:webHidden/>
              </w:rPr>
              <w:fldChar w:fldCharType="separate"/>
            </w:r>
            <w:r w:rsidR="00D713CC">
              <w:rPr>
                <w:noProof/>
                <w:webHidden/>
              </w:rPr>
              <w:t>1</w:t>
            </w:r>
            <w:r w:rsidR="00800DCD">
              <w:rPr>
                <w:noProof/>
                <w:webHidden/>
              </w:rPr>
              <w:fldChar w:fldCharType="end"/>
            </w:r>
          </w:hyperlink>
        </w:p>
        <w:p w14:paraId="26AEAD62" w14:textId="63B56395" w:rsidR="00800DCD" w:rsidRDefault="00C75CF8">
          <w:pPr>
            <w:pStyle w:val="TOC1"/>
            <w:tabs>
              <w:tab w:val="right" w:leader="dot" w:pos="9350"/>
            </w:tabs>
            <w:rPr>
              <w:rFonts w:asciiTheme="minorHAnsi" w:eastAsiaTheme="minorEastAsia" w:hAnsiTheme="minorHAnsi" w:cstheme="minorBidi"/>
              <w:noProof/>
            </w:rPr>
          </w:pPr>
          <w:hyperlink w:anchor="_Toc93058255" w:history="1">
            <w:r w:rsidR="00800DCD" w:rsidRPr="001E0355">
              <w:rPr>
                <w:rStyle w:val="Hyperlink"/>
                <w:rFonts w:ascii="Times New Roman" w:hAnsi="Times New Roman" w:cs="Times New Roman"/>
                <w:b/>
                <w:noProof/>
              </w:rPr>
              <w:t>INTRODUCTION</w:t>
            </w:r>
            <w:r w:rsidR="00800DCD">
              <w:rPr>
                <w:noProof/>
                <w:webHidden/>
              </w:rPr>
              <w:tab/>
            </w:r>
            <w:r w:rsidR="00800DCD">
              <w:rPr>
                <w:noProof/>
                <w:webHidden/>
              </w:rPr>
              <w:fldChar w:fldCharType="begin"/>
            </w:r>
            <w:r w:rsidR="00800DCD">
              <w:rPr>
                <w:noProof/>
                <w:webHidden/>
              </w:rPr>
              <w:instrText xml:space="preserve"> PAGEREF _Toc93058255 \h </w:instrText>
            </w:r>
            <w:r w:rsidR="00800DCD">
              <w:rPr>
                <w:noProof/>
                <w:webHidden/>
              </w:rPr>
            </w:r>
            <w:r w:rsidR="00800DCD">
              <w:rPr>
                <w:noProof/>
                <w:webHidden/>
              </w:rPr>
              <w:fldChar w:fldCharType="separate"/>
            </w:r>
            <w:r w:rsidR="00D713CC">
              <w:rPr>
                <w:noProof/>
                <w:webHidden/>
              </w:rPr>
              <w:t>1</w:t>
            </w:r>
            <w:r w:rsidR="00800DCD">
              <w:rPr>
                <w:noProof/>
                <w:webHidden/>
              </w:rPr>
              <w:fldChar w:fldCharType="end"/>
            </w:r>
          </w:hyperlink>
        </w:p>
        <w:p w14:paraId="163E55EE" w14:textId="400F30EE" w:rsidR="00800DCD" w:rsidRDefault="00C75CF8">
          <w:pPr>
            <w:pStyle w:val="TOC2"/>
            <w:tabs>
              <w:tab w:val="right" w:leader="dot" w:pos="9350"/>
            </w:tabs>
            <w:rPr>
              <w:rFonts w:asciiTheme="minorHAnsi" w:eastAsiaTheme="minorEastAsia" w:hAnsiTheme="minorHAnsi" w:cstheme="minorBidi"/>
              <w:noProof/>
            </w:rPr>
          </w:pPr>
          <w:hyperlink w:anchor="_Toc93058256" w:history="1">
            <w:r w:rsidR="00800DCD" w:rsidRPr="001E0355">
              <w:rPr>
                <w:rStyle w:val="Hyperlink"/>
                <w:rFonts w:ascii="Times New Roman" w:hAnsi="Times New Roman" w:cs="Times New Roman"/>
                <w:b/>
                <w:noProof/>
              </w:rPr>
              <w:t>1.1 Background to the study</w:t>
            </w:r>
            <w:r w:rsidR="00800DCD">
              <w:rPr>
                <w:noProof/>
                <w:webHidden/>
              </w:rPr>
              <w:tab/>
            </w:r>
            <w:r w:rsidR="00800DCD">
              <w:rPr>
                <w:noProof/>
                <w:webHidden/>
              </w:rPr>
              <w:fldChar w:fldCharType="begin"/>
            </w:r>
            <w:r w:rsidR="00800DCD">
              <w:rPr>
                <w:noProof/>
                <w:webHidden/>
              </w:rPr>
              <w:instrText xml:space="preserve"> PAGEREF _Toc93058256 \h </w:instrText>
            </w:r>
            <w:r w:rsidR="00800DCD">
              <w:rPr>
                <w:noProof/>
                <w:webHidden/>
              </w:rPr>
            </w:r>
            <w:r w:rsidR="00800DCD">
              <w:rPr>
                <w:noProof/>
                <w:webHidden/>
              </w:rPr>
              <w:fldChar w:fldCharType="separate"/>
            </w:r>
            <w:r w:rsidR="00D713CC">
              <w:rPr>
                <w:noProof/>
                <w:webHidden/>
              </w:rPr>
              <w:t>1</w:t>
            </w:r>
            <w:r w:rsidR="00800DCD">
              <w:rPr>
                <w:noProof/>
                <w:webHidden/>
              </w:rPr>
              <w:fldChar w:fldCharType="end"/>
            </w:r>
          </w:hyperlink>
        </w:p>
        <w:p w14:paraId="70735051" w14:textId="016AE2A0" w:rsidR="00800DCD" w:rsidRDefault="00C75CF8">
          <w:pPr>
            <w:pStyle w:val="TOC2"/>
            <w:tabs>
              <w:tab w:val="right" w:leader="dot" w:pos="9350"/>
            </w:tabs>
            <w:rPr>
              <w:rFonts w:asciiTheme="minorHAnsi" w:eastAsiaTheme="minorEastAsia" w:hAnsiTheme="minorHAnsi" w:cstheme="minorBidi"/>
              <w:noProof/>
            </w:rPr>
          </w:pPr>
          <w:hyperlink w:anchor="_Toc93058257" w:history="1">
            <w:r w:rsidR="00800DCD" w:rsidRPr="001E0355">
              <w:rPr>
                <w:rStyle w:val="Hyperlink"/>
                <w:rFonts w:ascii="Times New Roman" w:hAnsi="Times New Roman" w:cs="Times New Roman"/>
                <w:b/>
                <w:noProof/>
              </w:rPr>
              <w:t>1.2 Problem Statement</w:t>
            </w:r>
            <w:r w:rsidR="00800DCD">
              <w:rPr>
                <w:noProof/>
                <w:webHidden/>
              </w:rPr>
              <w:tab/>
            </w:r>
            <w:r w:rsidR="00800DCD">
              <w:rPr>
                <w:noProof/>
                <w:webHidden/>
              </w:rPr>
              <w:fldChar w:fldCharType="begin"/>
            </w:r>
            <w:r w:rsidR="00800DCD">
              <w:rPr>
                <w:noProof/>
                <w:webHidden/>
              </w:rPr>
              <w:instrText xml:space="preserve"> PAGEREF _Toc93058257 \h </w:instrText>
            </w:r>
            <w:r w:rsidR="00800DCD">
              <w:rPr>
                <w:noProof/>
                <w:webHidden/>
              </w:rPr>
            </w:r>
            <w:r w:rsidR="00800DCD">
              <w:rPr>
                <w:noProof/>
                <w:webHidden/>
              </w:rPr>
              <w:fldChar w:fldCharType="separate"/>
            </w:r>
            <w:r w:rsidR="00D713CC">
              <w:rPr>
                <w:noProof/>
                <w:webHidden/>
              </w:rPr>
              <w:t>4</w:t>
            </w:r>
            <w:r w:rsidR="00800DCD">
              <w:rPr>
                <w:noProof/>
                <w:webHidden/>
              </w:rPr>
              <w:fldChar w:fldCharType="end"/>
            </w:r>
          </w:hyperlink>
        </w:p>
        <w:p w14:paraId="12DD30DC" w14:textId="09CDF472" w:rsidR="00800DCD" w:rsidRDefault="00C75CF8">
          <w:pPr>
            <w:pStyle w:val="TOC2"/>
            <w:tabs>
              <w:tab w:val="right" w:leader="dot" w:pos="9350"/>
            </w:tabs>
            <w:rPr>
              <w:rFonts w:asciiTheme="minorHAnsi" w:eastAsiaTheme="minorEastAsia" w:hAnsiTheme="minorHAnsi" w:cstheme="minorBidi"/>
              <w:noProof/>
            </w:rPr>
          </w:pPr>
          <w:hyperlink w:anchor="_Toc93058258" w:history="1">
            <w:r w:rsidR="00800DCD" w:rsidRPr="001E0355">
              <w:rPr>
                <w:rStyle w:val="Hyperlink"/>
                <w:rFonts w:ascii="Times New Roman" w:hAnsi="Times New Roman" w:cs="Times New Roman"/>
                <w:b/>
                <w:noProof/>
              </w:rPr>
              <w:t>1.3 Aims and Objectives</w:t>
            </w:r>
            <w:r w:rsidR="00800DCD">
              <w:rPr>
                <w:noProof/>
                <w:webHidden/>
              </w:rPr>
              <w:tab/>
            </w:r>
            <w:r w:rsidR="00800DCD">
              <w:rPr>
                <w:noProof/>
                <w:webHidden/>
              </w:rPr>
              <w:fldChar w:fldCharType="begin"/>
            </w:r>
            <w:r w:rsidR="00800DCD">
              <w:rPr>
                <w:noProof/>
                <w:webHidden/>
              </w:rPr>
              <w:instrText xml:space="preserve"> PAGEREF _Toc93058258 \h </w:instrText>
            </w:r>
            <w:r w:rsidR="00800DCD">
              <w:rPr>
                <w:noProof/>
                <w:webHidden/>
              </w:rPr>
            </w:r>
            <w:r w:rsidR="00800DCD">
              <w:rPr>
                <w:noProof/>
                <w:webHidden/>
              </w:rPr>
              <w:fldChar w:fldCharType="separate"/>
            </w:r>
            <w:r w:rsidR="00D713CC">
              <w:rPr>
                <w:noProof/>
                <w:webHidden/>
              </w:rPr>
              <w:t>6</w:t>
            </w:r>
            <w:r w:rsidR="00800DCD">
              <w:rPr>
                <w:noProof/>
                <w:webHidden/>
              </w:rPr>
              <w:fldChar w:fldCharType="end"/>
            </w:r>
          </w:hyperlink>
        </w:p>
        <w:p w14:paraId="4AA81E18" w14:textId="2CCE3566" w:rsidR="00800DCD" w:rsidRDefault="00C75CF8">
          <w:pPr>
            <w:pStyle w:val="TOC2"/>
            <w:tabs>
              <w:tab w:val="right" w:leader="dot" w:pos="9350"/>
            </w:tabs>
            <w:rPr>
              <w:rFonts w:asciiTheme="minorHAnsi" w:eastAsiaTheme="minorEastAsia" w:hAnsiTheme="minorHAnsi" w:cstheme="minorBidi"/>
              <w:noProof/>
            </w:rPr>
          </w:pPr>
          <w:hyperlink w:anchor="_Toc93058259" w:history="1">
            <w:r w:rsidR="00800DCD" w:rsidRPr="001E0355">
              <w:rPr>
                <w:rStyle w:val="Hyperlink"/>
                <w:rFonts w:ascii="Times New Roman" w:hAnsi="Times New Roman" w:cs="Times New Roman"/>
                <w:b/>
                <w:noProof/>
              </w:rPr>
              <w:t>1.4 Relevance of the Study</w:t>
            </w:r>
            <w:r w:rsidR="00800DCD">
              <w:rPr>
                <w:noProof/>
                <w:webHidden/>
              </w:rPr>
              <w:tab/>
            </w:r>
            <w:r w:rsidR="00800DCD">
              <w:rPr>
                <w:noProof/>
                <w:webHidden/>
              </w:rPr>
              <w:fldChar w:fldCharType="begin"/>
            </w:r>
            <w:r w:rsidR="00800DCD">
              <w:rPr>
                <w:noProof/>
                <w:webHidden/>
              </w:rPr>
              <w:instrText xml:space="preserve"> PAGEREF _Toc93058259 \h </w:instrText>
            </w:r>
            <w:r w:rsidR="00800DCD">
              <w:rPr>
                <w:noProof/>
                <w:webHidden/>
              </w:rPr>
            </w:r>
            <w:r w:rsidR="00800DCD">
              <w:rPr>
                <w:noProof/>
                <w:webHidden/>
              </w:rPr>
              <w:fldChar w:fldCharType="separate"/>
            </w:r>
            <w:r w:rsidR="00D713CC">
              <w:rPr>
                <w:noProof/>
                <w:webHidden/>
              </w:rPr>
              <w:t>6</w:t>
            </w:r>
            <w:r w:rsidR="00800DCD">
              <w:rPr>
                <w:noProof/>
                <w:webHidden/>
              </w:rPr>
              <w:fldChar w:fldCharType="end"/>
            </w:r>
          </w:hyperlink>
        </w:p>
        <w:p w14:paraId="2E976512" w14:textId="141800EC" w:rsidR="00800DCD" w:rsidRDefault="00C75CF8">
          <w:pPr>
            <w:pStyle w:val="TOC1"/>
            <w:tabs>
              <w:tab w:val="right" w:leader="dot" w:pos="9350"/>
            </w:tabs>
            <w:rPr>
              <w:rFonts w:asciiTheme="minorHAnsi" w:eastAsiaTheme="minorEastAsia" w:hAnsiTheme="minorHAnsi" w:cstheme="minorBidi"/>
              <w:noProof/>
            </w:rPr>
          </w:pPr>
          <w:hyperlink w:anchor="_Toc93058260" w:history="1">
            <w:r w:rsidR="00800DCD" w:rsidRPr="001E0355">
              <w:rPr>
                <w:rStyle w:val="Hyperlink"/>
                <w:rFonts w:ascii="Times New Roman" w:hAnsi="Times New Roman" w:cs="Times New Roman"/>
                <w:b/>
                <w:noProof/>
              </w:rPr>
              <w:t>CHAPTER TWO</w:t>
            </w:r>
            <w:r w:rsidR="00800DCD">
              <w:rPr>
                <w:noProof/>
                <w:webHidden/>
              </w:rPr>
              <w:tab/>
            </w:r>
            <w:r w:rsidR="00800DCD">
              <w:rPr>
                <w:noProof/>
                <w:webHidden/>
              </w:rPr>
              <w:fldChar w:fldCharType="begin"/>
            </w:r>
            <w:r w:rsidR="00800DCD">
              <w:rPr>
                <w:noProof/>
                <w:webHidden/>
              </w:rPr>
              <w:instrText xml:space="preserve"> PAGEREF _Toc93058260 \h </w:instrText>
            </w:r>
            <w:r w:rsidR="00800DCD">
              <w:rPr>
                <w:noProof/>
                <w:webHidden/>
              </w:rPr>
            </w:r>
            <w:r w:rsidR="00800DCD">
              <w:rPr>
                <w:noProof/>
                <w:webHidden/>
              </w:rPr>
              <w:fldChar w:fldCharType="separate"/>
            </w:r>
            <w:r w:rsidR="00D713CC">
              <w:rPr>
                <w:noProof/>
                <w:webHidden/>
              </w:rPr>
              <w:t>8</w:t>
            </w:r>
            <w:r w:rsidR="00800DCD">
              <w:rPr>
                <w:noProof/>
                <w:webHidden/>
              </w:rPr>
              <w:fldChar w:fldCharType="end"/>
            </w:r>
          </w:hyperlink>
        </w:p>
        <w:p w14:paraId="010D4207" w14:textId="1F6179D7" w:rsidR="00800DCD" w:rsidRDefault="00C75CF8">
          <w:pPr>
            <w:pStyle w:val="TOC1"/>
            <w:tabs>
              <w:tab w:val="right" w:leader="dot" w:pos="9350"/>
            </w:tabs>
            <w:rPr>
              <w:rFonts w:asciiTheme="minorHAnsi" w:eastAsiaTheme="minorEastAsia" w:hAnsiTheme="minorHAnsi" w:cstheme="minorBidi"/>
              <w:noProof/>
            </w:rPr>
          </w:pPr>
          <w:hyperlink w:anchor="_Toc93058261" w:history="1">
            <w:r w:rsidR="00800DCD" w:rsidRPr="001E0355">
              <w:rPr>
                <w:rStyle w:val="Hyperlink"/>
                <w:rFonts w:ascii="Times New Roman" w:hAnsi="Times New Roman" w:cs="Times New Roman"/>
                <w:b/>
                <w:noProof/>
              </w:rPr>
              <w:t>LITERATURE REVIEW</w:t>
            </w:r>
            <w:r w:rsidR="00800DCD">
              <w:rPr>
                <w:noProof/>
                <w:webHidden/>
              </w:rPr>
              <w:tab/>
            </w:r>
            <w:r w:rsidR="00800DCD">
              <w:rPr>
                <w:noProof/>
                <w:webHidden/>
              </w:rPr>
              <w:fldChar w:fldCharType="begin"/>
            </w:r>
            <w:r w:rsidR="00800DCD">
              <w:rPr>
                <w:noProof/>
                <w:webHidden/>
              </w:rPr>
              <w:instrText xml:space="preserve"> PAGEREF _Toc93058261 \h </w:instrText>
            </w:r>
            <w:r w:rsidR="00800DCD">
              <w:rPr>
                <w:noProof/>
                <w:webHidden/>
              </w:rPr>
            </w:r>
            <w:r w:rsidR="00800DCD">
              <w:rPr>
                <w:noProof/>
                <w:webHidden/>
              </w:rPr>
              <w:fldChar w:fldCharType="separate"/>
            </w:r>
            <w:r w:rsidR="00D713CC">
              <w:rPr>
                <w:noProof/>
                <w:webHidden/>
              </w:rPr>
              <w:t>8</w:t>
            </w:r>
            <w:r w:rsidR="00800DCD">
              <w:rPr>
                <w:noProof/>
                <w:webHidden/>
              </w:rPr>
              <w:fldChar w:fldCharType="end"/>
            </w:r>
          </w:hyperlink>
        </w:p>
        <w:p w14:paraId="74AABBE4" w14:textId="08446E02" w:rsidR="00800DCD" w:rsidRDefault="00C75CF8">
          <w:pPr>
            <w:pStyle w:val="TOC2"/>
            <w:tabs>
              <w:tab w:val="right" w:leader="dot" w:pos="9350"/>
            </w:tabs>
            <w:rPr>
              <w:rFonts w:asciiTheme="minorHAnsi" w:eastAsiaTheme="minorEastAsia" w:hAnsiTheme="minorHAnsi" w:cstheme="minorBidi"/>
              <w:noProof/>
            </w:rPr>
          </w:pPr>
          <w:hyperlink w:anchor="_Toc93058262" w:history="1">
            <w:r w:rsidR="00800DCD" w:rsidRPr="001E0355">
              <w:rPr>
                <w:rStyle w:val="Hyperlink"/>
                <w:rFonts w:ascii="Times New Roman" w:hAnsi="Times New Roman" w:cs="Times New Roman"/>
                <w:b/>
                <w:noProof/>
              </w:rPr>
              <w:t>2.1 Introduction</w:t>
            </w:r>
            <w:r w:rsidR="00800DCD">
              <w:rPr>
                <w:noProof/>
                <w:webHidden/>
              </w:rPr>
              <w:tab/>
            </w:r>
            <w:r w:rsidR="00800DCD">
              <w:rPr>
                <w:noProof/>
                <w:webHidden/>
              </w:rPr>
              <w:fldChar w:fldCharType="begin"/>
            </w:r>
            <w:r w:rsidR="00800DCD">
              <w:rPr>
                <w:noProof/>
                <w:webHidden/>
              </w:rPr>
              <w:instrText xml:space="preserve"> PAGEREF _Toc93058262 \h </w:instrText>
            </w:r>
            <w:r w:rsidR="00800DCD">
              <w:rPr>
                <w:noProof/>
                <w:webHidden/>
              </w:rPr>
            </w:r>
            <w:r w:rsidR="00800DCD">
              <w:rPr>
                <w:noProof/>
                <w:webHidden/>
              </w:rPr>
              <w:fldChar w:fldCharType="separate"/>
            </w:r>
            <w:r w:rsidR="00D713CC">
              <w:rPr>
                <w:noProof/>
                <w:webHidden/>
              </w:rPr>
              <w:t>8</w:t>
            </w:r>
            <w:r w:rsidR="00800DCD">
              <w:rPr>
                <w:noProof/>
                <w:webHidden/>
              </w:rPr>
              <w:fldChar w:fldCharType="end"/>
            </w:r>
          </w:hyperlink>
        </w:p>
        <w:p w14:paraId="54F70041" w14:textId="730B6B8F" w:rsidR="00800DCD" w:rsidRDefault="00C75CF8">
          <w:pPr>
            <w:pStyle w:val="TOC2"/>
            <w:tabs>
              <w:tab w:val="right" w:leader="dot" w:pos="9350"/>
            </w:tabs>
            <w:rPr>
              <w:rFonts w:asciiTheme="minorHAnsi" w:eastAsiaTheme="minorEastAsia" w:hAnsiTheme="minorHAnsi" w:cstheme="minorBidi"/>
              <w:noProof/>
            </w:rPr>
          </w:pPr>
          <w:hyperlink w:anchor="_Toc93058263" w:history="1">
            <w:r w:rsidR="00800DCD" w:rsidRPr="001E0355">
              <w:rPr>
                <w:rStyle w:val="Hyperlink"/>
                <w:rFonts w:ascii="Times New Roman" w:hAnsi="Times New Roman" w:cs="Times New Roman"/>
                <w:b/>
                <w:noProof/>
              </w:rPr>
              <w:t>2.2 Theoretical framework</w:t>
            </w:r>
            <w:r w:rsidR="00800DCD">
              <w:rPr>
                <w:noProof/>
                <w:webHidden/>
              </w:rPr>
              <w:tab/>
            </w:r>
            <w:r w:rsidR="00800DCD">
              <w:rPr>
                <w:noProof/>
                <w:webHidden/>
              </w:rPr>
              <w:fldChar w:fldCharType="begin"/>
            </w:r>
            <w:r w:rsidR="00800DCD">
              <w:rPr>
                <w:noProof/>
                <w:webHidden/>
              </w:rPr>
              <w:instrText xml:space="preserve"> PAGEREF _Toc93058263 \h </w:instrText>
            </w:r>
            <w:r w:rsidR="00800DCD">
              <w:rPr>
                <w:noProof/>
                <w:webHidden/>
              </w:rPr>
            </w:r>
            <w:r w:rsidR="00800DCD">
              <w:rPr>
                <w:noProof/>
                <w:webHidden/>
              </w:rPr>
              <w:fldChar w:fldCharType="separate"/>
            </w:r>
            <w:r w:rsidR="00D713CC">
              <w:rPr>
                <w:noProof/>
                <w:webHidden/>
              </w:rPr>
              <w:t>8</w:t>
            </w:r>
            <w:r w:rsidR="00800DCD">
              <w:rPr>
                <w:noProof/>
                <w:webHidden/>
              </w:rPr>
              <w:fldChar w:fldCharType="end"/>
            </w:r>
          </w:hyperlink>
        </w:p>
        <w:p w14:paraId="22D1AEAF" w14:textId="27270237" w:rsidR="00800DCD" w:rsidRDefault="00C75CF8">
          <w:pPr>
            <w:pStyle w:val="TOC3"/>
            <w:tabs>
              <w:tab w:val="right" w:leader="dot" w:pos="9350"/>
            </w:tabs>
            <w:rPr>
              <w:rFonts w:asciiTheme="minorHAnsi" w:eastAsiaTheme="minorEastAsia" w:hAnsiTheme="minorHAnsi" w:cstheme="minorBidi"/>
              <w:noProof/>
            </w:rPr>
          </w:pPr>
          <w:hyperlink w:anchor="_Toc93058264" w:history="1">
            <w:r w:rsidR="00800DCD" w:rsidRPr="001E0355">
              <w:rPr>
                <w:rStyle w:val="Hyperlink"/>
                <w:rFonts w:ascii="Times New Roman" w:hAnsi="Times New Roman" w:cs="Times New Roman"/>
                <w:b/>
                <w:noProof/>
              </w:rPr>
              <w:t>2.2.1 Emotional labour theory</w:t>
            </w:r>
            <w:r w:rsidR="00800DCD">
              <w:rPr>
                <w:noProof/>
                <w:webHidden/>
              </w:rPr>
              <w:tab/>
            </w:r>
            <w:r w:rsidR="00800DCD">
              <w:rPr>
                <w:noProof/>
                <w:webHidden/>
              </w:rPr>
              <w:fldChar w:fldCharType="begin"/>
            </w:r>
            <w:r w:rsidR="00800DCD">
              <w:rPr>
                <w:noProof/>
                <w:webHidden/>
              </w:rPr>
              <w:instrText xml:space="preserve"> PAGEREF _Toc93058264 \h </w:instrText>
            </w:r>
            <w:r w:rsidR="00800DCD">
              <w:rPr>
                <w:noProof/>
                <w:webHidden/>
              </w:rPr>
            </w:r>
            <w:r w:rsidR="00800DCD">
              <w:rPr>
                <w:noProof/>
                <w:webHidden/>
              </w:rPr>
              <w:fldChar w:fldCharType="separate"/>
            </w:r>
            <w:r w:rsidR="00D713CC">
              <w:rPr>
                <w:noProof/>
                <w:webHidden/>
              </w:rPr>
              <w:t>8</w:t>
            </w:r>
            <w:r w:rsidR="00800DCD">
              <w:rPr>
                <w:noProof/>
                <w:webHidden/>
              </w:rPr>
              <w:fldChar w:fldCharType="end"/>
            </w:r>
          </w:hyperlink>
        </w:p>
        <w:p w14:paraId="612726B8" w14:textId="168ECE30" w:rsidR="00800DCD" w:rsidRDefault="00C75CF8">
          <w:pPr>
            <w:pStyle w:val="TOC3"/>
            <w:tabs>
              <w:tab w:val="right" w:leader="dot" w:pos="9350"/>
            </w:tabs>
            <w:rPr>
              <w:rFonts w:asciiTheme="minorHAnsi" w:eastAsiaTheme="minorEastAsia" w:hAnsiTheme="minorHAnsi" w:cstheme="minorBidi"/>
              <w:noProof/>
            </w:rPr>
          </w:pPr>
          <w:hyperlink w:anchor="_Toc93058265" w:history="1">
            <w:r w:rsidR="00800DCD" w:rsidRPr="001E0355">
              <w:rPr>
                <w:rStyle w:val="Hyperlink"/>
                <w:rFonts w:ascii="Times New Roman" w:hAnsi="Times New Roman" w:cs="Times New Roman"/>
                <w:b/>
                <w:noProof/>
              </w:rPr>
              <w:t>2.2.2 Grief/Bereavement theory</w:t>
            </w:r>
            <w:r w:rsidR="00800DCD">
              <w:rPr>
                <w:noProof/>
                <w:webHidden/>
              </w:rPr>
              <w:tab/>
            </w:r>
            <w:r w:rsidR="00800DCD">
              <w:rPr>
                <w:noProof/>
                <w:webHidden/>
              </w:rPr>
              <w:fldChar w:fldCharType="begin"/>
            </w:r>
            <w:r w:rsidR="00800DCD">
              <w:rPr>
                <w:noProof/>
                <w:webHidden/>
              </w:rPr>
              <w:instrText xml:space="preserve"> PAGEREF _Toc93058265 \h </w:instrText>
            </w:r>
            <w:r w:rsidR="00800DCD">
              <w:rPr>
                <w:noProof/>
                <w:webHidden/>
              </w:rPr>
            </w:r>
            <w:r w:rsidR="00800DCD">
              <w:rPr>
                <w:noProof/>
                <w:webHidden/>
              </w:rPr>
              <w:fldChar w:fldCharType="separate"/>
            </w:r>
            <w:r w:rsidR="00D713CC">
              <w:rPr>
                <w:noProof/>
                <w:webHidden/>
              </w:rPr>
              <w:t>10</w:t>
            </w:r>
            <w:r w:rsidR="00800DCD">
              <w:rPr>
                <w:noProof/>
                <w:webHidden/>
              </w:rPr>
              <w:fldChar w:fldCharType="end"/>
            </w:r>
          </w:hyperlink>
        </w:p>
        <w:p w14:paraId="3605550F" w14:textId="3AA59E1F" w:rsidR="00800DCD" w:rsidRDefault="00C75CF8">
          <w:pPr>
            <w:pStyle w:val="TOC3"/>
            <w:tabs>
              <w:tab w:val="right" w:leader="dot" w:pos="9350"/>
            </w:tabs>
            <w:rPr>
              <w:rFonts w:asciiTheme="minorHAnsi" w:eastAsiaTheme="minorEastAsia" w:hAnsiTheme="minorHAnsi" w:cstheme="minorBidi"/>
              <w:noProof/>
            </w:rPr>
          </w:pPr>
          <w:hyperlink w:anchor="_Toc93058266" w:history="1">
            <w:r w:rsidR="00800DCD" w:rsidRPr="001E0355">
              <w:rPr>
                <w:rStyle w:val="Hyperlink"/>
                <w:rFonts w:ascii="Times New Roman" w:hAnsi="Times New Roman" w:cs="Times New Roman"/>
                <w:b/>
                <w:noProof/>
              </w:rPr>
              <w:t>2.2.3 The job demand resource model</w:t>
            </w:r>
            <w:r w:rsidR="00800DCD">
              <w:rPr>
                <w:noProof/>
                <w:webHidden/>
              </w:rPr>
              <w:tab/>
            </w:r>
            <w:r w:rsidR="00800DCD">
              <w:rPr>
                <w:noProof/>
                <w:webHidden/>
              </w:rPr>
              <w:fldChar w:fldCharType="begin"/>
            </w:r>
            <w:r w:rsidR="00800DCD">
              <w:rPr>
                <w:noProof/>
                <w:webHidden/>
              </w:rPr>
              <w:instrText xml:space="preserve"> PAGEREF _Toc93058266 \h </w:instrText>
            </w:r>
            <w:r w:rsidR="00800DCD">
              <w:rPr>
                <w:noProof/>
                <w:webHidden/>
              </w:rPr>
            </w:r>
            <w:r w:rsidR="00800DCD">
              <w:rPr>
                <w:noProof/>
                <w:webHidden/>
              </w:rPr>
              <w:fldChar w:fldCharType="separate"/>
            </w:r>
            <w:r w:rsidR="00D713CC">
              <w:rPr>
                <w:noProof/>
                <w:webHidden/>
              </w:rPr>
              <w:t>11</w:t>
            </w:r>
            <w:r w:rsidR="00800DCD">
              <w:rPr>
                <w:noProof/>
                <w:webHidden/>
              </w:rPr>
              <w:fldChar w:fldCharType="end"/>
            </w:r>
          </w:hyperlink>
        </w:p>
        <w:p w14:paraId="059CEFBA" w14:textId="3BFDB33D" w:rsidR="00800DCD" w:rsidRDefault="00C75CF8">
          <w:pPr>
            <w:pStyle w:val="TOC3"/>
            <w:tabs>
              <w:tab w:val="right" w:leader="dot" w:pos="9350"/>
            </w:tabs>
            <w:rPr>
              <w:rFonts w:asciiTheme="minorHAnsi" w:eastAsiaTheme="minorEastAsia" w:hAnsiTheme="minorHAnsi" w:cstheme="minorBidi"/>
              <w:noProof/>
            </w:rPr>
          </w:pPr>
          <w:hyperlink w:anchor="_Toc93058267" w:history="1">
            <w:r w:rsidR="00800DCD" w:rsidRPr="001E0355">
              <w:rPr>
                <w:rStyle w:val="Hyperlink"/>
                <w:rFonts w:ascii="Times New Roman" w:hAnsi="Times New Roman" w:cs="Times New Roman"/>
                <w:b/>
                <w:noProof/>
              </w:rPr>
              <w:t>2.2.4 Stress and Coping Model</w:t>
            </w:r>
            <w:r w:rsidR="00800DCD">
              <w:rPr>
                <w:noProof/>
                <w:webHidden/>
              </w:rPr>
              <w:tab/>
            </w:r>
            <w:r w:rsidR="00800DCD">
              <w:rPr>
                <w:noProof/>
                <w:webHidden/>
              </w:rPr>
              <w:fldChar w:fldCharType="begin"/>
            </w:r>
            <w:r w:rsidR="00800DCD">
              <w:rPr>
                <w:noProof/>
                <w:webHidden/>
              </w:rPr>
              <w:instrText xml:space="preserve"> PAGEREF _Toc93058267 \h </w:instrText>
            </w:r>
            <w:r w:rsidR="00800DCD">
              <w:rPr>
                <w:noProof/>
                <w:webHidden/>
              </w:rPr>
            </w:r>
            <w:r w:rsidR="00800DCD">
              <w:rPr>
                <w:noProof/>
                <w:webHidden/>
              </w:rPr>
              <w:fldChar w:fldCharType="separate"/>
            </w:r>
            <w:r w:rsidR="00D713CC">
              <w:rPr>
                <w:noProof/>
                <w:webHidden/>
              </w:rPr>
              <w:t>12</w:t>
            </w:r>
            <w:r w:rsidR="00800DCD">
              <w:rPr>
                <w:noProof/>
                <w:webHidden/>
              </w:rPr>
              <w:fldChar w:fldCharType="end"/>
            </w:r>
          </w:hyperlink>
        </w:p>
        <w:p w14:paraId="70A56CC9" w14:textId="2B6413AC" w:rsidR="00800DCD" w:rsidRDefault="00C75CF8">
          <w:pPr>
            <w:pStyle w:val="TOC2"/>
            <w:tabs>
              <w:tab w:val="right" w:leader="dot" w:pos="9350"/>
            </w:tabs>
            <w:rPr>
              <w:rFonts w:asciiTheme="minorHAnsi" w:eastAsiaTheme="minorEastAsia" w:hAnsiTheme="minorHAnsi" w:cstheme="minorBidi"/>
              <w:noProof/>
            </w:rPr>
          </w:pPr>
          <w:hyperlink w:anchor="_Toc93058268" w:history="1">
            <w:r w:rsidR="00800DCD" w:rsidRPr="001E0355">
              <w:rPr>
                <w:rStyle w:val="Hyperlink"/>
                <w:rFonts w:ascii="Times New Roman" w:hAnsi="Times New Roman" w:cs="Times New Roman"/>
                <w:b/>
                <w:noProof/>
              </w:rPr>
              <w:t>2.3 Review of related literature</w:t>
            </w:r>
            <w:r w:rsidR="00800DCD">
              <w:rPr>
                <w:noProof/>
                <w:webHidden/>
              </w:rPr>
              <w:tab/>
            </w:r>
            <w:r w:rsidR="00800DCD">
              <w:rPr>
                <w:noProof/>
                <w:webHidden/>
              </w:rPr>
              <w:fldChar w:fldCharType="begin"/>
            </w:r>
            <w:r w:rsidR="00800DCD">
              <w:rPr>
                <w:noProof/>
                <w:webHidden/>
              </w:rPr>
              <w:instrText xml:space="preserve"> PAGEREF _Toc93058268 \h </w:instrText>
            </w:r>
            <w:r w:rsidR="00800DCD">
              <w:rPr>
                <w:noProof/>
                <w:webHidden/>
              </w:rPr>
            </w:r>
            <w:r w:rsidR="00800DCD">
              <w:rPr>
                <w:noProof/>
                <w:webHidden/>
              </w:rPr>
              <w:fldChar w:fldCharType="separate"/>
            </w:r>
            <w:r w:rsidR="00D713CC">
              <w:rPr>
                <w:noProof/>
                <w:webHidden/>
              </w:rPr>
              <w:t>13</w:t>
            </w:r>
            <w:r w:rsidR="00800DCD">
              <w:rPr>
                <w:noProof/>
                <w:webHidden/>
              </w:rPr>
              <w:fldChar w:fldCharType="end"/>
            </w:r>
          </w:hyperlink>
        </w:p>
        <w:p w14:paraId="154B6065" w14:textId="51C3AC1F" w:rsidR="00800DCD" w:rsidRDefault="00C75CF8">
          <w:pPr>
            <w:pStyle w:val="TOC3"/>
            <w:tabs>
              <w:tab w:val="right" w:leader="dot" w:pos="9350"/>
            </w:tabs>
            <w:rPr>
              <w:rFonts w:asciiTheme="minorHAnsi" w:eastAsiaTheme="minorEastAsia" w:hAnsiTheme="minorHAnsi" w:cstheme="minorBidi"/>
              <w:noProof/>
            </w:rPr>
          </w:pPr>
          <w:hyperlink w:anchor="_Toc93058269" w:history="1">
            <w:r w:rsidR="00800DCD" w:rsidRPr="001E0355">
              <w:rPr>
                <w:rStyle w:val="Hyperlink"/>
                <w:rFonts w:ascii="Times New Roman" w:hAnsi="Times New Roman" w:cs="Times New Roman"/>
                <w:b/>
                <w:noProof/>
              </w:rPr>
              <w:t>2.3.1 Disenfranchised Grief</w:t>
            </w:r>
            <w:r w:rsidR="00800DCD">
              <w:rPr>
                <w:noProof/>
                <w:webHidden/>
              </w:rPr>
              <w:tab/>
            </w:r>
            <w:r w:rsidR="00800DCD">
              <w:rPr>
                <w:noProof/>
                <w:webHidden/>
              </w:rPr>
              <w:fldChar w:fldCharType="begin"/>
            </w:r>
            <w:r w:rsidR="00800DCD">
              <w:rPr>
                <w:noProof/>
                <w:webHidden/>
              </w:rPr>
              <w:instrText xml:space="preserve"> PAGEREF _Toc93058269 \h </w:instrText>
            </w:r>
            <w:r w:rsidR="00800DCD">
              <w:rPr>
                <w:noProof/>
                <w:webHidden/>
              </w:rPr>
            </w:r>
            <w:r w:rsidR="00800DCD">
              <w:rPr>
                <w:noProof/>
                <w:webHidden/>
              </w:rPr>
              <w:fldChar w:fldCharType="separate"/>
            </w:r>
            <w:r w:rsidR="00D713CC">
              <w:rPr>
                <w:noProof/>
                <w:webHidden/>
              </w:rPr>
              <w:t>13</w:t>
            </w:r>
            <w:r w:rsidR="00800DCD">
              <w:rPr>
                <w:noProof/>
                <w:webHidden/>
              </w:rPr>
              <w:fldChar w:fldCharType="end"/>
            </w:r>
          </w:hyperlink>
        </w:p>
        <w:p w14:paraId="07BDC276" w14:textId="05CCE728" w:rsidR="00800DCD" w:rsidRDefault="00C75CF8">
          <w:pPr>
            <w:pStyle w:val="TOC3"/>
            <w:tabs>
              <w:tab w:val="right" w:leader="dot" w:pos="9350"/>
            </w:tabs>
            <w:rPr>
              <w:rFonts w:asciiTheme="minorHAnsi" w:eastAsiaTheme="minorEastAsia" w:hAnsiTheme="minorHAnsi" w:cstheme="minorBidi"/>
              <w:noProof/>
            </w:rPr>
          </w:pPr>
          <w:hyperlink w:anchor="_Toc93058270" w:history="1">
            <w:r w:rsidR="00800DCD" w:rsidRPr="001E0355">
              <w:rPr>
                <w:rStyle w:val="Hyperlink"/>
                <w:rFonts w:ascii="Times New Roman" w:hAnsi="Times New Roman" w:cs="Times New Roman"/>
                <w:b/>
                <w:noProof/>
              </w:rPr>
              <w:t>2.3.2 Emotional impact of patient death</w:t>
            </w:r>
            <w:r w:rsidR="00800DCD">
              <w:rPr>
                <w:noProof/>
                <w:webHidden/>
              </w:rPr>
              <w:tab/>
            </w:r>
            <w:r w:rsidR="00800DCD">
              <w:rPr>
                <w:noProof/>
                <w:webHidden/>
              </w:rPr>
              <w:fldChar w:fldCharType="begin"/>
            </w:r>
            <w:r w:rsidR="00800DCD">
              <w:rPr>
                <w:noProof/>
                <w:webHidden/>
              </w:rPr>
              <w:instrText xml:space="preserve"> PAGEREF _Toc93058270 \h </w:instrText>
            </w:r>
            <w:r w:rsidR="00800DCD">
              <w:rPr>
                <w:noProof/>
                <w:webHidden/>
              </w:rPr>
            </w:r>
            <w:r w:rsidR="00800DCD">
              <w:rPr>
                <w:noProof/>
                <w:webHidden/>
              </w:rPr>
              <w:fldChar w:fldCharType="separate"/>
            </w:r>
            <w:r w:rsidR="00D713CC">
              <w:rPr>
                <w:noProof/>
                <w:webHidden/>
              </w:rPr>
              <w:t>14</w:t>
            </w:r>
            <w:r w:rsidR="00800DCD">
              <w:rPr>
                <w:noProof/>
                <w:webHidden/>
              </w:rPr>
              <w:fldChar w:fldCharType="end"/>
            </w:r>
          </w:hyperlink>
        </w:p>
        <w:p w14:paraId="15D9CC16" w14:textId="63CFF17C" w:rsidR="00800DCD" w:rsidRDefault="00C75CF8">
          <w:pPr>
            <w:pStyle w:val="TOC3"/>
            <w:tabs>
              <w:tab w:val="right" w:leader="dot" w:pos="9350"/>
            </w:tabs>
            <w:rPr>
              <w:rFonts w:asciiTheme="minorHAnsi" w:eastAsiaTheme="minorEastAsia" w:hAnsiTheme="minorHAnsi" w:cstheme="minorBidi"/>
              <w:noProof/>
            </w:rPr>
          </w:pPr>
          <w:hyperlink w:anchor="_Toc93058271" w:history="1">
            <w:r w:rsidR="00800DCD" w:rsidRPr="001E0355">
              <w:rPr>
                <w:rStyle w:val="Hyperlink"/>
                <w:rFonts w:ascii="Times New Roman" w:hAnsi="Times New Roman" w:cs="Times New Roman"/>
                <w:b/>
                <w:noProof/>
              </w:rPr>
              <w:t>2.3.3 Expectation and Responsibility</w:t>
            </w:r>
            <w:r w:rsidR="00800DCD">
              <w:rPr>
                <w:noProof/>
                <w:webHidden/>
              </w:rPr>
              <w:tab/>
            </w:r>
            <w:r w:rsidR="00800DCD">
              <w:rPr>
                <w:noProof/>
                <w:webHidden/>
              </w:rPr>
              <w:fldChar w:fldCharType="begin"/>
            </w:r>
            <w:r w:rsidR="00800DCD">
              <w:rPr>
                <w:noProof/>
                <w:webHidden/>
              </w:rPr>
              <w:instrText xml:space="preserve"> PAGEREF _Toc93058271 \h </w:instrText>
            </w:r>
            <w:r w:rsidR="00800DCD">
              <w:rPr>
                <w:noProof/>
                <w:webHidden/>
              </w:rPr>
            </w:r>
            <w:r w:rsidR="00800DCD">
              <w:rPr>
                <w:noProof/>
                <w:webHidden/>
              </w:rPr>
              <w:fldChar w:fldCharType="separate"/>
            </w:r>
            <w:r w:rsidR="00D713CC">
              <w:rPr>
                <w:noProof/>
                <w:webHidden/>
              </w:rPr>
              <w:t>15</w:t>
            </w:r>
            <w:r w:rsidR="00800DCD">
              <w:rPr>
                <w:noProof/>
                <w:webHidden/>
              </w:rPr>
              <w:fldChar w:fldCharType="end"/>
            </w:r>
          </w:hyperlink>
        </w:p>
        <w:p w14:paraId="5F7729B4" w14:textId="543B6CD3" w:rsidR="00800DCD" w:rsidRDefault="00C75CF8">
          <w:pPr>
            <w:pStyle w:val="TOC3"/>
            <w:tabs>
              <w:tab w:val="right" w:leader="dot" w:pos="9350"/>
            </w:tabs>
            <w:rPr>
              <w:rFonts w:asciiTheme="minorHAnsi" w:eastAsiaTheme="minorEastAsia" w:hAnsiTheme="minorHAnsi" w:cstheme="minorBidi"/>
              <w:noProof/>
            </w:rPr>
          </w:pPr>
          <w:hyperlink w:anchor="_Toc93058272" w:history="1">
            <w:r w:rsidR="00800DCD" w:rsidRPr="001E0355">
              <w:rPr>
                <w:rStyle w:val="Hyperlink"/>
                <w:rFonts w:ascii="Times New Roman" w:hAnsi="Times New Roman" w:cs="Times New Roman"/>
                <w:b/>
                <w:noProof/>
              </w:rPr>
              <w:t>2.3.4 Effects on personal life and professional performance</w:t>
            </w:r>
            <w:r w:rsidR="00800DCD">
              <w:rPr>
                <w:noProof/>
                <w:webHidden/>
              </w:rPr>
              <w:tab/>
            </w:r>
            <w:r w:rsidR="00800DCD">
              <w:rPr>
                <w:noProof/>
                <w:webHidden/>
              </w:rPr>
              <w:fldChar w:fldCharType="begin"/>
            </w:r>
            <w:r w:rsidR="00800DCD">
              <w:rPr>
                <w:noProof/>
                <w:webHidden/>
              </w:rPr>
              <w:instrText xml:space="preserve"> PAGEREF _Toc93058272 \h </w:instrText>
            </w:r>
            <w:r w:rsidR="00800DCD">
              <w:rPr>
                <w:noProof/>
                <w:webHidden/>
              </w:rPr>
            </w:r>
            <w:r w:rsidR="00800DCD">
              <w:rPr>
                <w:noProof/>
                <w:webHidden/>
              </w:rPr>
              <w:fldChar w:fldCharType="separate"/>
            </w:r>
            <w:r w:rsidR="00D713CC">
              <w:rPr>
                <w:noProof/>
                <w:webHidden/>
              </w:rPr>
              <w:t>16</w:t>
            </w:r>
            <w:r w:rsidR="00800DCD">
              <w:rPr>
                <w:noProof/>
                <w:webHidden/>
              </w:rPr>
              <w:fldChar w:fldCharType="end"/>
            </w:r>
          </w:hyperlink>
        </w:p>
        <w:p w14:paraId="7987C3B1" w14:textId="284A6528" w:rsidR="00800DCD" w:rsidRDefault="00C75CF8">
          <w:pPr>
            <w:pStyle w:val="TOC3"/>
            <w:tabs>
              <w:tab w:val="right" w:leader="dot" w:pos="9350"/>
            </w:tabs>
            <w:rPr>
              <w:rFonts w:asciiTheme="minorHAnsi" w:eastAsiaTheme="minorEastAsia" w:hAnsiTheme="minorHAnsi" w:cstheme="minorBidi"/>
              <w:noProof/>
            </w:rPr>
          </w:pPr>
          <w:hyperlink w:anchor="_Toc93058273" w:history="1">
            <w:r w:rsidR="00800DCD" w:rsidRPr="001E0355">
              <w:rPr>
                <w:rStyle w:val="Hyperlink"/>
                <w:rFonts w:ascii="Times New Roman" w:hAnsi="Times New Roman" w:cs="Times New Roman"/>
                <w:b/>
                <w:noProof/>
              </w:rPr>
              <w:t>2.3.5 Interventions and coping strategies</w:t>
            </w:r>
            <w:r w:rsidR="00800DCD">
              <w:rPr>
                <w:noProof/>
                <w:webHidden/>
              </w:rPr>
              <w:tab/>
            </w:r>
            <w:r w:rsidR="00800DCD">
              <w:rPr>
                <w:noProof/>
                <w:webHidden/>
              </w:rPr>
              <w:fldChar w:fldCharType="begin"/>
            </w:r>
            <w:r w:rsidR="00800DCD">
              <w:rPr>
                <w:noProof/>
                <w:webHidden/>
              </w:rPr>
              <w:instrText xml:space="preserve"> PAGEREF _Toc93058273 \h </w:instrText>
            </w:r>
            <w:r w:rsidR="00800DCD">
              <w:rPr>
                <w:noProof/>
                <w:webHidden/>
              </w:rPr>
            </w:r>
            <w:r w:rsidR="00800DCD">
              <w:rPr>
                <w:noProof/>
                <w:webHidden/>
              </w:rPr>
              <w:fldChar w:fldCharType="separate"/>
            </w:r>
            <w:r w:rsidR="00D713CC">
              <w:rPr>
                <w:noProof/>
                <w:webHidden/>
              </w:rPr>
              <w:t>17</w:t>
            </w:r>
            <w:r w:rsidR="00800DCD">
              <w:rPr>
                <w:noProof/>
                <w:webHidden/>
              </w:rPr>
              <w:fldChar w:fldCharType="end"/>
            </w:r>
          </w:hyperlink>
        </w:p>
        <w:p w14:paraId="686B4D51" w14:textId="2365FC92" w:rsidR="00800DCD" w:rsidRDefault="00C75CF8">
          <w:pPr>
            <w:pStyle w:val="TOC1"/>
            <w:tabs>
              <w:tab w:val="right" w:leader="dot" w:pos="9350"/>
            </w:tabs>
            <w:rPr>
              <w:rFonts w:asciiTheme="minorHAnsi" w:eastAsiaTheme="minorEastAsia" w:hAnsiTheme="minorHAnsi" w:cstheme="minorBidi"/>
              <w:noProof/>
            </w:rPr>
          </w:pPr>
          <w:hyperlink w:anchor="_Toc93058274" w:history="1">
            <w:r w:rsidR="00800DCD" w:rsidRPr="001E0355">
              <w:rPr>
                <w:rStyle w:val="Hyperlink"/>
                <w:rFonts w:ascii="Times New Roman" w:hAnsi="Times New Roman" w:cs="Times New Roman"/>
                <w:b/>
                <w:noProof/>
              </w:rPr>
              <w:t>CHAPTER 3</w:t>
            </w:r>
            <w:r w:rsidR="00800DCD">
              <w:rPr>
                <w:noProof/>
                <w:webHidden/>
              </w:rPr>
              <w:tab/>
            </w:r>
            <w:r w:rsidR="00800DCD">
              <w:rPr>
                <w:noProof/>
                <w:webHidden/>
              </w:rPr>
              <w:fldChar w:fldCharType="begin"/>
            </w:r>
            <w:r w:rsidR="00800DCD">
              <w:rPr>
                <w:noProof/>
                <w:webHidden/>
              </w:rPr>
              <w:instrText xml:space="preserve"> PAGEREF _Toc93058274 \h </w:instrText>
            </w:r>
            <w:r w:rsidR="00800DCD">
              <w:rPr>
                <w:noProof/>
                <w:webHidden/>
              </w:rPr>
            </w:r>
            <w:r w:rsidR="00800DCD">
              <w:rPr>
                <w:noProof/>
                <w:webHidden/>
              </w:rPr>
              <w:fldChar w:fldCharType="separate"/>
            </w:r>
            <w:r w:rsidR="00D713CC">
              <w:rPr>
                <w:noProof/>
                <w:webHidden/>
              </w:rPr>
              <w:t>19</w:t>
            </w:r>
            <w:r w:rsidR="00800DCD">
              <w:rPr>
                <w:noProof/>
                <w:webHidden/>
              </w:rPr>
              <w:fldChar w:fldCharType="end"/>
            </w:r>
          </w:hyperlink>
        </w:p>
        <w:p w14:paraId="77820B8B" w14:textId="34DDE192" w:rsidR="00800DCD" w:rsidRDefault="00C75CF8">
          <w:pPr>
            <w:pStyle w:val="TOC1"/>
            <w:tabs>
              <w:tab w:val="right" w:leader="dot" w:pos="9350"/>
            </w:tabs>
            <w:rPr>
              <w:rFonts w:asciiTheme="minorHAnsi" w:eastAsiaTheme="minorEastAsia" w:hAnsiTheme="minorHAnsi" w:cstheme="minorBidi"/>
              <w:noProof/>
            </w:rPr>
          </w:pPr>
          <w:hyperlink w:anchor="_Toc93058275" w:history="1">
            <w:r w:rsidR="00800DCD" w:rsidRPr="001E0355">
              <w:rPr>
                <w:rStyle w:val="Hyperlink"/>
                <w:rFonts w:ascii="Times New Roman" w:hAnsi="Times New Roman" w:cs="Times New Roman"/>
                <w:b/>
                <w:noProof/>
              </w:rPr>
              <w:t>METHODOLOGY</w:t>
            </w:r>
            <w:r w:rsidR="00800DCD">
              <w:rPr>
                <w:noProof/>
                <w:webHidden/>
              </w:rPr>
              <w:tab/>
            </w:r>
            <w:r w:rsidR="00800DCD">
              <w:rPr>
                <w:noProof/>
                <w:webHidden/>
              </w:rPr>
              <w:fldChar w:fldCharType="begin"/>
            </w:r>
            <w:r w:rsidR="00800DCD">
              <w:rPr>
                <w:noProof/>
                <w:webHidden/>
              </w:rPr>
              <w:instrText xml:space="preserve"> PAGEREF _Toc93058275 \h </w:instrText>
            </w:r>
            <w:r w:rsidR="00800DCD">
              <w:rPr>
                <w:noProof/>
                <w:webHidden/>
              </w:rPr>
            </w:r>
            <w:r w:rsidR="00800DCD">
              <w:rPr>
                <w:noProof/>
                <w:webHidden/>
              </w:rPr>
              <w:fldChar w:fldCharType="separate"/>
            </w:r>
            <w:r w:rsidR="00D713CC">
              <w:rPr>
                <w:noProof/>
                <w:webHidden/>
              </w:rPr>
              <w:t>19</w:t>
            </w:r>
            <w:r w:rsidR="00800DCD">
              <w:rPr>
                <w:noProof/>
                <w:webHidden/>
              </w:rPr>
              <w:fldChar w:fldCharType="end"/>
            </w:r>
          </w:hyperlink>
        </w:p>
        <w:p w14:paraId="5301BBA5" w14:textId="4EC643E4" w:rsidR="00800DCD" w:rsidRDefault="00C75CF8">
          <w:pPr>
            <w:pStyle w:val="TOC2"/>
            <w:tabs>
              <w:tab w:val="right" w:leader="dot" w:pos="9350"/>
            </w:tabs>
            <w:rPr>
              <w:rFonts w:asciiTheme="minorHAnsi" w:eastAsiaTheme="minorEastAsia" w:hAnsiTheme="minorHAnsi" w:cstheme="minorBidi"/>
              <w:noProof/>
            </w:rPr>
          </w:pPr>
          <w:hyperlink w:anchor="_Toc93058276" w:history="1">
            <w:r w:rsidR="00800DCD" w:rsidRPr="001E0355">
              <w:rPr>
                <w:rStyle w:val="Hyperlink"/>
                <w:rFonts w:ascii="Times New Roman" w:hAnsi="Times New Roman" w:cs="Times New Roman"/>
                <w:b/>
                <w:noProof/>
              </w:rPr>
              <w:t>3.1 Introduction</w:t>
            </w:r>
            <w:r w:rsidR="00800DCD">
              <w:rPr>
                <w:noProof/>
                <w:webHidden/>
              </w:rPr>
              <w:tab/>
            </w:r>
            <w:r w:rsidR="00800DCD">
              <w:rPr>
                <w:noProof/>
                <w:webHidden/>
              </w:rPr>
              <w:fldChar w:fldCharType="begin"/>
            </w:r>
            <w:r w:rsidR="00800DCD">
              <w:rPr>
                <w:noProof/>
                <w:webHidden/>
              </w:rPr>
              <w:instrText xml:space="preserve"> PAGEREF _Toc93058276 \h </w:instrText>
            </w:r>
            <w:r w:rsidR="00800DCD">
              <w:rPr>
                <w:noProof/>
                <w:webHidden/>
              </w:rPr>
            </w:r>
            <w:r w:rsidR="00800DCD">
              <w:rPr>
                <w:noProof/>
                <w:webHidden/>
              </w:rPr>
              <w:fldChar w:fldCharType="separate"/>
            </w:r>
            <w:r w:rsidR="00D713CC">
              <w:rPr>
                <w:noProof/>
                <w:webHidden/>
              </w:rPr>
              <w:t>19</w:t>
            </w:r>
            <w:r w:rsidR="00800DCD">
              <w:rPr>
                <w:noProof/>
                <w:webHidden/>
              </w:rPr>
              <w:fldChar w:fldCharType="end"/>
            </w:r>
          </w:hyperlink>
        </w:p>
        <w:p w14:paraId="0488955E" w14:textId="2F2A9BCF" w:rsidR="00800DCD" w:rsidRDefault="00C75CF8">
          <w:pPr>
            <w:pStyle w:val="TOC2"/>
            <w:tabs>
              <w:tab w:val="right" w:leader="dot" w:pos="9350"/>
            </w:tabs>
            <w:rPr>
              <w:rFonts w:asciiTheme="minorHAnsi" w:eastAsiaTheme="minorEastAsia" w:hAnsiTheme="minorHAnsi" w:cstheme="minorBidi"/>
              <w:noProof/>
            </w:rPr>
          </w:pPr>
          <w:hyperlink w:anchor="_Toc93058277" w:history="1">
            <w:r w:rsidR="00800DCD" w:rsidRPr="001E0355">
              <w:rPr>
                <w:rStyle w:val="Hyperlink"/>
                <w:rFonts w:ascii="Times New Roman" w:hAnsi="Times New Roman" w:cs="Times New Roman"/>
                <w:b/>
                <w:noProof/>
              </w:rPr>
              <w:t>3.2 Study Design</w:t>
            </w:r>
            <w:r w:rsidR="00800DCD">
              <w:rPr>
                <w:noProof/>
                <w:webHidden/>
              </w:rPr>
              <w:tab/>
            </w:r>
            <w:r w:rsidR="00800DCD">
              <w:rPr>
                <w:noProof/>
                <w:webHidden/>
              </w:rPr>
              <w:fldChar w:fldCharType="begin"/>
            </w:r>
            <w:r w:rsidR="00800DCD">
              <w:rPr>
                <w:noProof/>
                <w:webHidden/>
              </w:rPr>
              <w:instrText xml:space="preserve"> PAGEREF _Toc93058277 \h </w:instrText>
            </w:r>
            <w:r w:rsidR="00800DCD">
              <w:rPr>
                <w:noProof/>
                <w:webHidden/>
              </w:rPr>
            </w:r>
            <w:r w:rsidR="00800DCD">
              <w:rPr>
                <w:noProof/>
                <w:webHidden/>
              </w:rPr>
              <w:fldChar w:fldCharType="separate"/>
            </w:r>
            <w:r w:rsidR="00D713CC">
              <w:rPr>
                <w:noProof/>
                <w:webHidden/>
              </w:rPr>
              <w:t>19</w:t>
            </w:r>
            <w:r w:rsidR="00800DCD">
              <w:rPr>
                <w:noProof/>
                <w:webHidden/>
              </w:rPr>
              <w:fldChar w:fldCharType="end"/>
            </w:r>
          </w:hyperlink>
        </w:p>
        <w:p w14:paraId="06D6E442" w14:textId="1AC237EF" w:rsidR="00800DCD" w:rsidRDefault="00C75CF8">
          <w:pPr>
            <w:pStyle w:val="TOC2"/>
            <w:tabs>
              <w:tab w:val="right" w:leader="dot" w:pos="9350"/>
            </w:tabs>
            <w:rPr>
              <w:rFonts w:asciiTheme="minorHAnsi" w:eastAsiaTheme="minorEastAsia" w:hAnsiTheme="minorHAnsi" w:cstheme="minorBidi"/>
              <w:noProof/>
            </w:rPr>
          </w:pPr>
          <w:hyperlink w:anchor="_Toc93058278" w:history="1">
            <w:r w:rsidR="00800DCD" w:rsidRPr="001E0355">
              <w:rPr>
                <w:rStyle w:val="Hyperlink"/>
                <w:rFonts w:ascii="Times New Roman" w:hAnsi="Times New Roman" w:cs="Times New Roman"/>
                <w:b/>
                <w:noProof/>
              </w:rPr>
              <w:t>3.3 Interpretative Phenomenological Analysis</w:t>
            </w:r>
            <w:r w:rsidR="00800DCD">
              <w:rPr>
                <w:noProof/>
                <w:webHidden/>
              </w:rPr>
              <w:tab/>
            </w:r>
            <w:r w:rsidR="00800DCD">
              <w:rPr>
                <w:noProof/>
                <w:webHidden/>
              </w:rPr>
              <w:fldChar w:fldCharType="begin"/>
            </w:r>
            <w:r w:rsidR="00800DCD">
              <w:rPr>
                <w:noProof/>
                <w:webHidden/>
              </w:rPr>
              <w:instrText xml:space="preserve"> PAGEREF _Toc93058278 \h </w:instrText>
            </w:r>
            <w:r w:rsidR="00800DCD">
              <w:rPr>
                <w:noProof/>
                <w:webHidden/>
              </w:rPr>
            </w:r>
            <w:r w:rsidR="00800DCD">
              <w:rPr>
                <w:noProof/>
                <w:webHidden/>
              </w:rPr>
              <w:fldChar w:fldCharType="separate"/>
            </w:r>
            <w:r w:rsidR="00D713CC">
              <w:rPr>
                <w:noProof/>
                <w:webHidden/>
              </w:rPr>
              <w:t>19</w:t>
            </w:r>
            <w:r w:rsidR="00800DCD">
              <w:rPr>
                <w:noProof/>
                <w:webHidden/>
              </w:rPr>
              <w:fldChar w:fldCharType="end"/>
            </w:r>
          </w:hyperlink>
        </w:p>
        <w:p w14:paraId="7CFF78C9" w14:textId="1F96258F" w:rsidR="00800DCD" w:rsidRDefault="00C75CF8">
          <w:pPr>
            <w:pStyle w:val="TOC2"/>
            <w:tabs>
              <w:tab w:val="right" w:leader="dot" w:pos="9350"/>
            </w:tabs>
            <w:rPr>
              <w:rFonts w:asciiTheme="minorHAnsi" w:eastAsiaTheme="minorEastAsia" w:hAnsiTheme="minorHAnsi" w:cstheme="minorBidi"/>
              <w:noProof/>
            </w:rPr>
          </w:pPr>
          <w:hyperlink w:anchor="_Toc93058279" w:history="1">
            <w:r w:rsidR="00800DCD" w:rsidRPr="001E0355">
              <w:rPr>
                <w:rStyle w:val="Hyperlink"/>
                <w:rFonts w:ascii="Times New Roman" w:hAnsi="Times New Roman" w:cs="Times New Roman"/>
                <w:b/>
                <w:noProof/>
              </w:rPr>
              <w:t>3.4 Research setting</w:t>
            </w:r>
            <w:r w:rsidR="00800DCD">
              <w:rPr>
                <w:noProof/>
                <w:webHidden/>
              </w:rPr>
              <w:tab/>
            </w:r>
            <w:r w:rsidR="00800DCD">
              <w:rPr>
                <w:noProof/>
                <w:webHidden/>
              </w:rPr>
              <w:fldChar w:fldCharType="begin"/>
            </w:r>
            <w:r w:rsidR="00800DCD">
              <w:rPr>
                <w:noProof/>
                <w:webHidden/>
              </w:rPr>
              <w:instrText xml:space="preserve"> PAGEREF _Toc93058279 \h </w:instrText>
            </w:r>
            <w:r w:rsidR="00800DCD">
              <w:rPr>
                <w:noProof/>
                <w:webHidden/>
              </w:rPr>
            </w:r>
            <w:r w:rsidR="00800DCD">
              <w:rPr>
                <w:noProof/>
                <w:webHidden/>
              </w:rPr>
              <w:fldChar w:fldCharType="separate"/>
            </w:r>
            <w:r w:rsidR="00D713CC">
              <w:rPr>
                <w:noProof/>
                <w:webHidden/>
              </w:rPr>
              <w:t>21</w:t>
            </w:r>
            <w:r w:rsidR="00800DCD">
              <w:rPr>
                <w:noProof/>
                <w:webHidden/>
              </w:rPr>
              <w:fldChar w:fldCharType="end"/>
            </w:r>
          </w:hyperlink>
        </w:p>
        <w:p w14:paraId="6FC9BBCA" w14:textId="4977A771" w:rsidR="00800DCD" w:rsidRDefault="00C75CF8">
          <w:pPr>
            <w:pStyle w:val="TOC2"/>
            <w:tabs>
              <w:tab w:val="right" w:leader="dot" w:pos="9350"/>
            </w:tabs>
            <w:rPr>
              <w:rFonts w:asciiTheme="minorHAnsi" w:eastAsiaTheme="minorEastAsia" w:hAnsiTheme="minorHAnsi" w:cstheme="minorBidi"/>
              <w:noProof/>
            </w:rPr>
          </w:pPr>
          <w:hyperlink w:anchor="_Toc93058280" w:history="1">
            <w:r w:rsidR="00800DCD" w:rsidRPr="001E0355">
              <w:rPr>
                <w:rStyle w:val="Hyperlink"/>
                <w:rFonts w:ascii="Times New Roman" w:hAnsi="Times New Roman" w:cs="Times New Roman"/>
                <w:b/>
                <w:noProof/>
              </w:rPr>
              <w:t>3.5 Sampling and sample size</w:t>
            </w:r>
            <w:r w:rsidR="00800DCD">
              <w:rPr>
                <w:noProof/>
                <w:webHidden/>
              </w:rPr>
              <w:tab/>
            </w:r>
            <w:r w:rsidR="00800DCD">
              <w:rPr>
                <w:noProof/>
                <w:webHidden/>
              </w:rPr>
              <w:fldChar w:fldCharType="begin"/>
            </w:r>
            <w:r w:rsidR="00800DCD">
              <w:rPr>
                <w:noProof/>
                <w:webHidden/>
              </w:rPr>
              <w:instrText xml:space="preserve"> PAGEREF _Toc93058280 \h </w:instrText>
            </w:r>
            <w:r w:rsidR="00800DCD">
              <w:rPr>
                <w:noProof/>
                <w:webHidden/>
              </w:rPr>
            </w:r>
            <w:r w:rsidR="00800DCD">
              <w:rPr>
                <w:noProof/>
                <w:webHidden/>
              </w:rPr>
              <w:fldChar w:fldCharType="separate"/>
            </w:r>
            <w:r w:rsidR="00D713CC">
              <w:rPr>
                <w:noProof/>
                <w:webHidden/>
              </w:rPr>
              <w:t>21</w:t>
            </w:r>
            <w:r w:rsidR="00800DCD">
              <w:rPr>
                <w:noProof/>
                <w:webHidden/>
              </w:rPr>
              <w:fldChar w:fldCharType="end"/>
            </w:r>
          </w:hyperlink>
        </w:p>
        <w:p w14:paraId="29362F7E" w14:textId="7DEB0F23" w:rsidR="00800DCD" w:rsidRDefault="00C75CF8">
          <w:pPr>
            <w:pStyle w:val="TOC2"/>
            <w:tabs>
              <w:tab w:val="right" w:leader="dot" w:pos="9350"/>
            </w:tabs>
            <w:rPr>
              <w:rFonts w:asciiTheme="minorHAnsi" w:eastAsiaTheme="minorEastAsia" w:hAnsiTheme="minorHAnsi" w:cstheme="minorBidi"/>
              <w:noProof/>
            </w:rPr>
          </w:pPr>
          <w:hyperlink w:anchor="_Toc93058281" w:history="1">
            <w:r w:rsidR="00800DCD" w:rsidRPr="001E0355">
              <w:rPr>
                <w:rStyle w:val="Hyperlink"/>
                <w:rFonts w:ascii="Times New Roman" w:hAnsi="Times New Roman" w:cs="Times New Roman"/>
                <w:b/>
                <w:noProof/>
              </w:rPr>
              <w:t>3.5 Procedure for recruiting study participants</w:t>
            </w:r>
            <w:r w:rsidR="00800DCD">
              <w:rPr>
                <w:noProof/>
                <w:webHidden/>
              </w:rPr>
              <w:tab/>
            </w:r>
            <w:r w:rsidR="00800DCD">
              <w:rPr>
                <w:noProof/>
                <w:webHidden/>
              </w:rPr>
              <w:fldChar w:fldCharType="begin"/>
            </w:r>
            <w:r w:rsidR="00800DCD">
              <w:rPr>
                <w:noProof/>
                <w:webHidden/>
              </w:rPr>
              <w:instrText xml:space="preserve"> PAGEREF _Toc93058281 \h </w:instrText>
            </w:r>
            <w:r w:rsidR="00800DCD">
              <w:rPr>
                <w:noProof/>
                <w:webHidden/>
              </w:rPr>
            </w:r>
            <w:r w:rsidR="00800DCD">
              <w:rPr>
                <w:noProof/>
                <w:webHidden/>
              </w:rPr>
              <w:fldChar w:fldCharType="separate"/>
            </w:r>
            <w:r w:rsidR="00D713CC">
              <w:rPr>
                <w:noProof/>
                <w:webHidden/>
              </w:rPr>
              <w:t>22</w:t>
            </w:r>
            <w:r w:rsidR="00800DCD">
              <w:rPr>
                <w:noProof/>
                <w:webHidden/>
              </w:rPr>
              <w:fldChar w:fldCharType="end"/>
            </w:r>
          </w:hyperlink>
        </w:p>
        <w:p w14:paraId="1EC8B909" w14:textId="3CAC6CE1" w:rsidR="00800DCD" w:rsidRDefault="00C75CF8">
          <w:pPr>
            <w:pStyle w:val="TOC2"/>
            <w:tabs>
              <w:tab w:val="right" w:leader="dot" w:pos="9350"/>
            </w:tabs>
            <w:rPr>
              <w:rFonts w:asciiTheme="minorHAnsi" w:eastAsiaTheme="minorEastAsia" w:hAnsiTheme="minorHAnsi" w:cstheme="minorBidi"/>
              <w:noProof/>
            </w:rPr>
          </w:pPr>
          <w:hyperlink w:anchor="_Toc93058282" w:history="1">
            <w:r w:rsidR="00800DCD" w:rsidRPr="001E0355">
              <w:rPr>
                <w:rStyle w:val="Hyperlink"/>
                <w:rFonts w:ascii="Times New Roman" w:hAnsi="Times New Roman" w:cs="Times New Roman"/>
                <w:b/>
                <w:noProof/>
              </w:rPr>
              <w:t>3.6 Pilot study</w:t>
            </w:r>
            <w:r w:rsidR="00800DCD">
              <w:rPr>
                <w:noProof/>
                <w:webHidden/>
              </w:rPr>
              <w:tab/>
            </w:r>
            <w:r w:rsidR="00800DCD">
              <w:rPr>
                <w:noProof/>
                <w:webHidden/>
              </w:rPr>
              <w:fldChar w:fldCharType="begin"/>
            </w:r>
            <w:r w:rsidR="00800DCD">
              <w:rPr>
                <w:noProof/>
                <w:webHidden/>
              </w:rPr>
              <w:instrText xml:space="preserve"> PAGEREF _Toc93058282 \h </w:instrText>
            </w:r>
            <w:r w:rsidR="00800DCD">
              <w:rPr>
                <w:noProof/>
                <w:webHidden/>
              </w:rPr>
            </w:r>
            <w:r w:rsidR="00800DCD">
              <w:rPr>
                <w:noProof/>
                <w:webHidden/>
              </w:rPr>
              <w:fldChar w:fldCharType="separate"/>
            </w:r>
            <w:r w:rsidR="00D713CC">
              <w:rPr>
                <w:noProof/>
                <w:webHidden/>
              </w:rPr>
              <w:t>23</w:t>
            </w:r>
            <w:r w:rsidR="00800DCD">
              <w:rPr>
                <w:noProof/>
                <w:webHidden/>
              </w:rPr>
              <w:fldChar w:fldCharType="end"/>
            </w:r>
          </w:hyperlink>
        </w:p>
        <w:p w14:paraId="156F53F5" w14:textId="68209364" w:rsidR="00800DCD" w:rsidRDefault="00C75CF8">
          <w:pPr>
            <w:pStyle w:val="TOC2"/>
            <w:tabs>
              <w:tab w:val="right" w:leader="dot" w:pos="9350"/>
            </w:tabs>
            <w:rPr>
              <w:rFonts w:asciiTheme="minorHAnsi" w:eastAsiaTheme="minorEastAsia" w:hAnsiTheme="minorHAnsi" w:cstheme="minorBidi"/>
              <w:noProof/>
            </w:rPr>
          </w:pPr>
          <w:hyperlink w:anchor="_Toc93058283" w:history="1">
            <w:r w:rsidR="00800DCD" w:rsidRPr="001E0355">
              <w:rPr>
                <w:rStyle w:val="Hyperlink"/>
                <w:rFonts w:ascii="Times New Roman" w:hAnsi="Times New Roman" w:cs="Times New Roman"/>
                <w:b/>
                <w:noProof/>
              </w:rPr>
              <w:t>3.7 Data collection/materials</w:t>
            </w:r>
            <w:r w:rsidR="00800DCD">
              <w:rPr>
                <w:noProof/>
                <w:webHidden/>
              </w:rPr>
              <w:tab/>
            </w:r>
            <w:r w:rsidR="00800DCD">
              <w:rPr>
                <w:noProof/>
                <w:webHidden/>
              </w:rPr>
              <w:fldChar w:fldCharType="begin"/>
            </w:r>
            <w:r w:rsidR="00800DCD">
              <w:rPr>
                <w:noProof/>
                <w:webHidden/>
              </w:rPr>
              <w:instrText xml:space="preserve"> PAGEREF _Toc93058283 \h </w:instrText>
            </w:r>
            <w:r w:rsidR="00800DCD">
              <w:rPr>
                <w:noProof/>
                <w:webHidden/>
              </w:rPr>
            </w:r>
            <w:r w:rsidR="00800DCD">
              <w:rPr>
                <w:noProof/>
                <w:webHidden/>
              </w:rPr>
              <w:fldChar w:fldCharType="separate"/>
            </w:r>
            <w:r w:rsidR="00D713CC">
              <w:rPr>
                <w:noProof/>
                <w:webHidden/>
              </w:rPr>
              <w:t>23</w:t>
            </w:r>
            <w:r w:rsidR="00800DCD">
              <w:rPr>
                <w:noProof/>
                <w:webHidden/>
              </w:rPr>
              <w:fldChar w:fldCharType="end"/>
            </w:r>
          </w:hyperlink>
        </w:p>
        <w:p w14:paraId="6AF48EA1" w14:textId="15A61767" w:rsidR="00800DCD" w:rsidRDefault="00C75CF8">
          <w:pPr>
            <w:pStyle w:val="TOC2"/>
            <w:tabs>
              <w:tab w:val="right" w:leader="dot" w:pos="9350"/>
            </w:tabs>
            <w:rPr>
              <w:rFonts w:asciiTheme="minorHAnsi" w:eastAsiaTheme="minorEastAsia" w:hAnsiTheme="minorHAnsi" w:cstheme="minorBidi"/>
              <w:noProof/>
            </w:rPr>
          </w:pPr>
          <w:hyperlink w:anchor="_Toc93058284" w:history="1">
            <w:r w:rsidR="00800DCD" w:rsidRPr="001E0355">
              <w:rPr>
                <w:rStyle w:val="Hyperlink"/>
                <w:rFonts w:ascii="Times New Roman" w:hAnsi="Times New Roman" w:cs="Times New Roman"/>
                <w:b/>
                <w:noProof/>
              </w:rPr>
              <w:t>3.7 Ethical considerations</w:t>
            </w:r>
            <w:r w:rsidR="00800DCD">
              <w:rPr>
                <w:noProof/>
                <w:webHidden/>
              </w:rPr>
              <w:tab/>
            </w:r>
            <w:r w:rsidR="00800DCD">
              <w:rPr>
                <w:noProof/>
                <w:webHidden/>
              </w:rPr>
              <w:fldChar w:fldCharType="begin"/>
            </w:r>
            <w:r w:rsidR="00800DCD">
              <w:rPr>
                <w:noProof/>
                <w:webHidden/>
              </w:rPr>
              <w:instrText xml:space="preserve"> PAGEREF _Toc93058284 \h </w:instrText>
            </w:r>
            <w:r w:rsidR="00800DCD">
              <w:rPr>
                <w:noProof/>
                <w:webHidden/>
              </w:rPr>
            </w:r>
            <w:r w:rsidR="00800DCD">
              <w:rPr>
                <w:noProof/>
                <w:webHidden/>
              </w:rPr>
              <w:fldChar w:fldCharType="separate"/>
            </w:r>
            <w:r w:rsidR="00D713CC">
              <w:rPr>
                <w:noProof/>
                <w:webHidden/>
              </w:rPr>
              <w:t>24</w:t>
            </w:r>
            <w:r w:rsidR="00800DCD">
              <w:rPr>
                <w:noProof/>
                <w:webHidden/>
              </w:rPr>
              <w:fldChar w:fldCharType="end"/>
            </w:r>
          </w:hyperlink>
        </w:p>
        <w:p w14:paraId="4310B245" w14:textId="6924285F" w:rsidR="00800DCD" w:rsidRDefault="00C75CF8">
          <w:pPr>
            <w:pStyle w:val="TOC2"/>
            <w:tabs>
              <w:tab w:val="right" w:leader="dot" w:pos="9350"/>
            </w:tabs>
            <w:rPr>
              <w:rFonts w:asciiTheme="minorHAnsi" w:eastAsiaTheme="minorEastAsia" w:hAnsiTheme="minorHAnsi" w:cstheme="minorBidi"/>
              <w:noProof/>
            </w:rPr>
          </w:pPr>
          <w:hyperlink w:anchor="_Toc93058285" w:history="1">
            <w:r w:rsidR="00800DCD" w:rsidRPr="001E0355">
              <w:rPr>
                <w:rStyle w:val="Hyperlink"/>
                <w:rFonts w:ascii="Times New Roman" w:hAnsi="Times New Roman" w:cs="Times New Roman"/>
                <w:b/>
                <w:noProof/>
              </w:rPr>
              <w:t>3.8 Data analysis</w:t>
            </w:r>
            <w:r w:rsidR="00800DCD">
              <w:rPr>
                <w:noProof/>
                <w:webHidden/>
              </w:rPr>
              <w:tab/>
            </w:r>
            <w:r w:rsidR="00800DCD">
              <w:rPr>
                <w:noProof/>
                <w:webHidden/>
              </w:rPr>
              <w:fldChar w:fldCharType="begin"/>
            </w:r>
            <w:r w:rsidR="00800DCD">
              <w:rPr>
                <w:noProof/>
                <w:webHidden/>
              </w:rPr>
              <w:instrText xml:space="preserve"> PAGEREF _Toc93058285 \h </w:instrText>
            </w:r>
            <w:r w:rsidR="00800DCD">
              <w:rPr>
                <w:noProof/>
                <w:webHidden/>
              </w:rPr>
            </w:r>
            <w:r w:rsidR="00800DCD">
              <w:rPr>
                <w:noProof/>
                <w:webHidden/>
              </w:rPr>
              <w:fldChar w:fldCharType="separate"/>
            </w:r>
            <w:r w:rsidR="00D713CC">
              <w:rPr>
                <w:noProof/>
                <w:webHidden/>
              </w:rPr>
              <w:t>25</w:t>
            </w:r>
            <w:r w:rsidR="00800DCD">
              <w:rPr>
                <w:noProof/>
                <w:webHidden/>
              </w:rPr>
              <w:fldChar w:fldCharType="end"/>
            </w:r>
          </w:hyperlink>
        </w:p>
        <w:p w14:paraId="7293DD9A" w14:textId="10A20E8D" w:rsidR="00800DCD" w:rsidRDefault="00C75CF8">
          <w:pPr>
            <w:pStyle w:val="TOC1"/>
            <w:tabs>
              <w:tab w:val="right" w:leader="dot" w:pos="9350"/>
            </w:tabs>
            <w:rPr>
              <w:rFonts w:asciiTheme="minorHAnsi" w:eastAsiaTheme="minorEastAsia" w:hAnsiTheme="minorHAnsi" w:cstheme="minorBidi"/>
              <w:noProof/>
            </w:rPr>
          </w:pPr>
          <w:hyperlink w:anchor="_Toc93058286" w:history="1">
            <w:r w:rsidR="00800DCD" w:rsidRPr="001E0355">
              <w:rPr>
                <w:rStyle w:val="Hyperlink"/>
                <w:rFonts w:ascii="Times New Roman" w:hAnsi="Times New Roman" w:cs="Times New Roman"/>
                <w:b/>
                <w:noProof/>
              </w:rPr>
              <w:t>CHAPTER 4</w:t>
            </w:r>
            <w:r w:rsidR="00800DCD">
              <w:rPr>
                <w:noProof/>
                <w:webHidden/>
              </w:rPr>
              <w:tab/>
            </w:r>
            <w:r w:rsidR="00800DCD">
              <w:rPr>
                <w:noProof/>
                <w:webHidden/>
              </w:rPr>
              <w:fldChar w:fldCharType="begin"/>
            </w:r>
            <w:r w:rsidR="00800DCD">
              <w:rPr>
                <w:noProof/>
                <w:webHidden/>
              </w:rPr>
              <w:instrText xml:space="preserve"> PAGEREF _Toc93058286 \h </w:instrText>
            </w:r>
            <w:r w:rsidR="00800DCD">
              <w:rPr>
                <w:noProof/>
                <w:webHidden/>
              </w:rPr>
            </w:r>
            <w:r w:rsidR="00800DCD">
              <w:rPr>
                <w:noProof/>
                <w:webHidden/>
              </w:rPr>
              <w:fldChar w:fldCharType="separate"/>
            </w:r>
            <w:r w:rsidR="00D713CC">
              <w:rPr>
                <w:noProof/>
                <w:webHidden/>
              </w:rPr>
              <w:t>29</w:t>
            </w:r>
            <w:r w:rsidR="00800DCD">
              <w:rPr>
                <w:noProof/>
                <w:webHidden/>
              </w:rPr>
              <w:fldChar w:fldCharType="end"/>
            </w:r>
          </w:hyperlink>
        </w:p>
        <w:p w14:paraId="2DA9434C" w14:textId="225FBC7C" w:rsidR="00800DCD" w:rsidRDefault="00C75CF8">
          <w:pPr>
            <w:pStyle w:val="TOC1"/>
            <w:tabs>
              <w:tab w:val="right" w:leader="dot" w:pos="9350"/>
            </w:tabs>
            <w:rPr>
              <w:rFonts w:asciiTheme="minorHAnsi" w:eastAsiaTheme="minorEastAsia" w:hAnsiTheme="minorHAnsi" w:cstheme="minorBidi"/>
              <w:noProof/>
            </w:rPr>
          </w:pPr>
          <w:hyperlink w:anchor="_Toc93058287" w:history="1">
            <w:r w:rsidR="00800DCD" w:rsidRPr="001E0355">
              <w:rPr>
                <w:rStyle w:val="Hyperlink"/>
                <w:rFonts w:ascii="Times New Roman" w:hAnsi="Times New Roman" w:cs="Times New Roman"/>
                <w:b/>
                <w:noProof/>
              </w:rPr>
              <w:t>RESULTS</w:t>
            </w:r>
            <w:r w:rsidR="00800DCD">
              <w:rPr>
                <w:noProof/>
                <w:webHidden/>
              </w:rPr>
              <w:tab/>
            </w:r>
            <w:r w:rsidR="00800DCD">
              <w:rPr>
                <w:noProof/>
                <w:webHidden/>
              </w:rPr>
              <w:fldChar w:fldCharType="begin"/>
            </w:r>
            <w:r w:rsidR="00800DCD">
              <w:rPr>
                <w:noProof/>
                <w:webHidden/>
              </w:rPr>
              <w:instrText xml:space="preserve"> PAGEREF _Toc93058287 \h </w:instrText>
            </w:r>
            <w:r w:rsidR="00800DCD">
              <w:rPr>
                <w:noProof/>
                <w:webHidden/>
              </w:rPr>
            </w:r>
            <w:r w:rsidR="00800DCD">
              <w:rPr>
                <w:noProof/>
                <w:webHidden/>
              </w:rPr>
              <w:fldChar w:fldCharType="separate"/>
            </w:r>
            <w:r w:rsidR="00D713CC">
              <w:rPr>
                <w:noProof/>
                <w:webHidden/>
              </w:rPr>
              <w:t>29</w:t>
            </w:r>
            <w:r w:rsidR="00800DCD">
              <w:rPr>
                <w:noProof/>
                <w:webHidden/>
              </w:rPr>
              <w:fldChar w:fldCharType="end"/>
            </w:r>
          </w:hyperlink>
        </w:p>
        <w:p w14:paraId="5187993E" w14:textId="0C07691E" w:rsidR="00800DCD" w:rsidRDefault="00C75CF8">
          <w:pPr>
            <w:pStyle w:val="TOC2"/>
            <w:tabs>
              <w:tab w:val="right" w:leader="dot" w:pos="9350"/>
            </w:tabs>
            <w:rPr>
              <w:rFonts w:asciiTheme="minorHAnsi" w:eastAsiaTheme="minorEastAsia" w:hAnsiTheme="minorHAnsi" w:cstheme="minorBidi"/>
              <w:noProof/>
            </w:rPr>
          </w:pPr>
          <w:hyperlink w:anchor="_Toc93058288" w:history="1">
            <w:r w:rsidR="00800DCD" w:rsidRPr="001E0355">
              <w:rPr>
                <w:rStyle w:val="Hyperlink"/>
                <w:rFonts w:ascii="Times New Roman" w:hAnsi="Times New Roman" w:cs="Times New Roman"/>
                <w:b/>
                <w:noProof/>
              </w:rPr>
              <w:t>4.1 Introduction</w:t>
            </w:r>
            <w:r w:rsidR="00800DCD">
              <w:rPr>
                <w:noProof/>
                <w:webHidden/>
              </w:rPr>
              <w:tab/>
            </w:r>
            <w:r w:rsidR="00800DCD">
              <w:rPr>
                <w:noProof/>
                <w:webHidden/>
              </w:rPr>
              <w:fldChar w:fldCharType="begin"/>
            </w:r>
            <w:r w:rsidR="00800DCD">
              <w:rPr>
                <w:noProof/>
                <w:webHidden/>
              </w:rPr>
              <w:instrText xml:space="preserve"> PAGEREF _Toc93058288 \h </w:instrText>
            </w:r>
            <w:r w:rsidR="00800DCD">
              <w:rPr>
                <w:noProof/>
                <w:webHidden/>
              </w:rPr>
            </w:r>
            <w:r w:rsidR="00800DCD">
              <w:rPr>
                <w:noProof/>
                <w:webHidden/>
              </w:rPr>
              <w:fldChar w:fldCharType="separate"/>
            </w:r>
            <w:r w:rsidR="00D713CC">
              <w:rPr>
                <w:noProof/>
                <w:webHidden/>
              </w:rPr>
              <w:t>29</w:t>
            </w:r>
            <w:r w:rsidR="00800DCD">
              <w:rPr>
                <w:noProof/>
                <w:webHidden/>
              </w:rPr>
              <w:fldChar w:fldCharType="end"/>
            </w:r>
          </w:hyperlink>
        </w:p>
        <w:p w14:paraId="5A0EC92C" w14:textId="414D5654" w:rsidR="00800DCD" w:rsidRDefault="00C75CF8">
          <w:pPr>
            <w:pStyle w:val="TOC2"/>
            <w:tabs>
              <w:tab w:val="right" w:leader="dot" w:pos="9350"/>
            </w:tabs>
            <w:rPr>
              <w:rFonts w:asciiTheme="minorHAnsi" w:eastAsiaTheme="minorEastAsia" w:hAnsiTheme="minorHAnsi" w:cstheme="minorBidi"/>
              <w:noProof/>
            </w:rPr>
          </w:pPr>
          <w:hyperlink w:anchor="_Toc93058289" w:history="1">
            <w:r w:rsidR="00800DCD" w:rsidRPr="001E0355">
              <w:rPr>
                <w:rStyle w:val="Hyperlink"/>
                <w:rFonts w:ascii="Times New Roman" w:hAnsi="Times New Roman" w:cs="Times New Roman"/>
                <w:b/>
                <w:noProof/>
              </w:rPr>
              <w:t>4.2 Demographic characteristics</w:t>
            </w:r>
            <w:r w:rsidR="00800DCD">
              <w:rPr>
                <w:noProof/>
                <w:webHidden/>
              </w:rPr>
              <w:tab/>
            </w:r>
            <w:r w:rsidR="00800DCD">
              <w:rPr>
                <w:noProof/>
                <w:webHidden/>
              </w:rPr>
              <w:fldChar w:fldCharType="begin"/>
            </w:r>
            <w:r w:rsidR="00800DCD">
              <w:rPr>
                <w:noProof/>
                <w:webHidden/>
              </w:rPr>
              <w:instrText xml:space="preserve"> PAGEREF _Toc93058289 \h </w:instrText>
            </w:r>
            <w:r w:rsidR="00800DCD">
              <w:rPr>
                <w:noProof/>
                <w:webHidden/>
              </w:rPr>
            </w:r>
            <w:r w:rsidR="00800DCD">
              <w:rPr>
                <w:noProof/>
                <w:webHidden/>
              </w:rPr>
              <w:fldChar w:fldCharType="separate"/>
            </w:r>
            <w:r w:rsidR="00D713CC">
              <w:rPr>
                <w:noProof/>
                <w:webHidden/>
              </w:rPr>
              <w:t>29</w:t>
            </w:r>
            <w:r w:rsidR="00800DCD">
              <w:rPr>
                <w:noProof/>
                <w:webHidden/>
              </w:rPr>
              <w:fldChar w:fldCharType="end"/>
            </w:r>
          </w:hyperlink>
        </w:p>
        <w:p w14:paraId="04487B2C" w14:textId="426B0804" w:rsidR="00800DCD" w:rsidRDefault="00C75CF8">
          <w:pPr>
            <w:pStyle w:val="TOC2"/>
            <w:tabs>
              <w:tab w:val="right" w:leader="dot" w:pos="9350"/>
            </w:tabs>
            <w:rPr>
              <w:rFonts w:asciiTheme="minorHAnsi" w:eastAsiaTheme="minorEastAsia" w:hAnsiTheme="minorHAnsi" w:cstheme="minorBidi"/>
              <w:noProof/>
            </w:rPr>
          </w:pPr>
          <w:hyperlink w:anchor="_Toc93058290" w:history="1">
            <w:r w:rsidR="00800DCD" w:rsidRPr="001E0355">
              <w:rPr>
                <w:rStyle w:val="Hyperlink"/>
                <w:rFonts w:ascii="Times New Roman" w:hAnsi="Times New Roman" w:cs="Times New Roman"/>
                <w:b/>
                <w:noProof/>
              </w:rPr>
              <w:t>4.3 Nurses Memories of Experience of Patient Death</w:t>
            </w:r>
            <w:r w:rsidR="00800DCD">
              <w:rPr>
                <w:noProof/>
                <w:webHidden/>
              </w:rPr>
              <w:tab/>
            </w:r>
            <w:r w:rsidR="00800DCD">
              <w:rPr>
                <w:noProof/>
                <w:webHidden/>
              </w:rPr>
              <w:fldChar w:fldCharType="begin"/>
            </w:r>
            <w:r w:rsidR="00800DCD">
              <w:rPr>
                <w:noProof/>
                <w:webHidden/>
              </w:rPr>
              <w:instrText xml:space="preserve"> PAGEREF _Toc93058290 \h </w:instrText>
            </w:r>
            <w:r w:rsidR="00800DCD">
              <w:rPr>
                <w:noProof/>
                <w:webHidden/>
              </w:rPr>
            </w:r>
            <w:r w:rsidR="00800DCD">
              <w:rPr>
                <w:noProof/>
                <w:webHidden/>
              </w:rPr>
              <w:fldChar w:fldCharType="separate"/>
            </w:r>
            <w:r w:rsidR="00D713CC">
              <w:rPr>
                <w:noProof/>
                <w:webHidden/>
              </w:rPr>
              <w:t>31</w:t>
            </w:r>
            <w:r w:rsidR="00800DCD">
              <w:rPr>
                <w:noProof/>
                <w:webHidden/>
              </w:rPr>
              <w:fldChar w:fldCharType="end"/>
            </w:r>
          </w:hyperlink>
        </w:p>
        <w:p w14:paraId="6BAA06D2" w14:textId="0F744FA4" w:rsidR="00800DCD" w:rsidRDefault="00C75CF8">
          <w:pPr>
            <w:pStyle w:val="TOC2"/>
            <w:tabs>
              <w:tab w:val="right" w:leader="dot" w:pos="9350"/>
            </w:tabs>
            <w:rPr>
              <w:rFonts w:asciiTheme="minorHAnsi" w:eastAsiaTheme="minorEastAsia" w:hAnsiTheme="minorHAnsi" w:cstheme="minorBidi"/>
              <w:noProof/>
            </w:rPr>
          </w:pPr>
          <w:hyperlink w:anchor="_Toc93058291" w:history="1">
            <w:r w:rsidR="00800DCD" w:rsidRPr="001E0355">
              <w:rPr>
                <w:rStyle w:val="Hyperlink"/>
                <w:rFonts w:ascii="Times New Roman" w:hAnsi="Times New Roman" w:cs="Times New Roman"/>
                <w:b/>
                <w:noProof/>
              </w:rPr>
              <w:t>4.4 Psychological impact</w:t>
            </w:r>
            <w:r w:rsidR="00800DCD">
              <w:rPr>
                <w:noProof/>
                <w:webHidden/>
              </w:rPr>
              <w:tab/>
            </w:r>
            <w:r w:rsidR="00800DCD">
              <w:rPr>
                <w:noProof/>
                <w:webHidden/>
              </w:rPr>
              <w:fldChar w:fldCharType="begin"/>
            </w:r>
            <w:r w:rsidR="00800DCD">
              <w:rPr>
                <w:noProof/>
                <w:webHidden/>
              </w:rPr>
              <w:instrText xml:space="preserve"> PAGEREF _Toc93058291 \h </w:instrText>
            </w:r>
            <w:r w:rsidR="00800DCD">
              <w:rPr>
                <w:noProof/>
                <w:webHidden/>
              </w:rPr>
            </w:r>
            <w:r w:rsidR="00800DCD">
              <w:rPr>
                <w:noProof/>
                <w:webHidden/>
              </w:rPr>
              <w:fldChar w:fldCharType="separate"/>
            </w:r>
            <w:r w:rsidR="00D713CC">
              <w:rPr>
                <w:noProof/>
                <w:webHidden/>
              </w:rPr>
              <w:t>37</w:t>
            </w:r>
            <w:r w:rsidR="00800DCD">
              <w:rPr>
                <w:noProof/>
                <w:webHidden/>
              </w:rPr>
              <w:fldChar w:fldCharType="end"/>
            </w:r>
          </w:hyperlink>
        </w:p>
        <w:p w14:paraId="74D49D33" w14:textId="7016B049" w:rsidR="00800DCD" w:rsidRDefault="00C75CF8">
          <w:pPr>
            <w:pStyle w:val="TOC2"/>
            <w:tabs>
              <w:tab w:val="right" w:leader="dot" w:pos="9350"/>
            </w:tabs>
            <w:rPr>
              <w:rFonts w:asciiTheme="minorHAnsi" w:eastAsiaTheme="minorEastAsia" w:hAnsiTheme="minorHAnsi" w:cstheme="minorBidi"/>
              <w:noProof/>
            </w:rPr>
          </w:pPr>
          <w:hyperlink w:anchor="_Toc93058292" w:history="1">
            <w:r w:rsidR="00800DCD" w:rsidRPr="001E0355">
              <w:rPr>
                <w:rStyle w:val="Hyperlink"/>
                <w:rFonts w:ascii="Times New Roman" w:hAnsi="Times New Roman" w:cs="Times New Roman"/>
                <w:b/>
                <w:noProof/>
              </w:rPr>
              <w:t>4.3.3 Coping strategies</w:t>
            </w:r>
            <w:r w:rsidR="00800DCD">
              <w:rPr>
                <w:noProof/>
                <w:webHidden/>
              </w:rPr>
              <w:tab/>
            </w:r>
            <w:r w:rsidR="00800DCD">
              <w:rPr>
                <w:noProof/>
                <w:webHidden/>
              </w:rPr>
              <w:fldChar w:fldCharType="begin"/>
            </w:r>
            <w:r w:rsidR="00800DCD">
              <w:rPr>
                <w:noProof/>
                <w:webHidden/>
              </w:rPr>
              <w:instrText xml:space="preserve"> PAGEREF _Toc93058292 \h </w:instrText>
            </w:r>
            <w:r w:rsidR="00800DCD">
              <w:rPr>
                <w:noProof/>
                <w:webHidden/>
              </w:rPr>
            </w:r>
            <w:r w:rsidR="00800DCD">
              <w:rPr>
                <w:noProof/>
                <w:webHidden/>
              </w:rPr>
              <w:fldChar w:fldCharType="separate"/>
            </w:r>
            <w:r w:rsidR="00D713CC">
              <w:rPr>
                <w:noProof/>
                <w:webHidden/>
              </w:rPr>
              <w:t>41</w:t>
            </w:r>
            <w:r w:rsidR="00800DCD">
              <w:rPr>
                <w:noProof/>
                <w:webHidden/>
              </w:rPr>
              <w:fldChar w:fldCharType="end"/>
            </w:r>
          </w:hyperlink>
        </w:p>
        <w:p w14:paraId="1B9F918F" w14:textId="0DB19F34" w:rsidR="00800DCD" w:rsidRDefault="00C75CF8">
          <w:pPr>
            <w:pStyle w:val="TOC2"/>
            <w:tabs>
              <w:tab w:val="right" w:leader="dot" w:pos="9350"/>
            </w:tabs>
            <w:rPr>
              <w:rFonts w:asciiTheme="minorHAnsi" w:eastAsiaTheme="minorEastAsia" w:hAnsiTheme="minorHAnsi" w:cstheme="minorBidi"/>
              <w:noProof/>
            </w:rPr>
          </w:pPr>
          <w:hyperlink w:anchor="_Toc93058293" w:history="1">
            <w:r w:rsidR="00800DCD" w:rsidRPr="001E0355">
              <w:rPr>
                <w:rStyle w:val="Hyperlink"/>
                <w:rFonts w:ascii="Times New Roman" w:hAnsi="Times New Roman" w:cs="Times New Roman"/>
                <w:b/>
                <w:noProof/>
              </w:rPr>
              <w:t>4.3.4 Administrative structures</w:t>
            </w:r>
            <w:r w:rsidR="00800DCD">
              <w:rPr>
                <w:noProof/>
                <w:webHidden/>
              </w:rPr>
              <w:tab/>
            </w:r>
            <w:r w:rsidR="00800DCD">
              <w:rPr>
                <w:noProof/>
                <w:webHidden/>
              </w:rPr>
              <w:fldChar w:fldCharType="begin"/>
            </w:r>
            <w:r w:rsidR="00800DCD">
              <w:rPr>
                <w:noProof/>
                <w:webHidden/>
              </w:rPr>
              <w:instrText xml:space="preserve"> PAGEREF _Toc93058293 \h </w:instrText>
            </w:r>
            <w:r w:rsidR="00800DCD">
              <w:rPr>
                <w:noProof/>
                <w:webHidden/>
              </w:rPr>
            </w:r>
            <w:r w:rsidR="00800DCD">
              <w:rPr>
                <w:noProof/>
                <w:webHidden/>
              </w:rPr>
              <w:fldChar w:fldCharType="separate"/>
            </w:r>
            <w:r w:rsidR="00D713CC">
              <w:rPr>
                <w:noProof/>
                <w:webHidden/>
              </w:rPr>
              <w:t>44</w:t>
            </w:r>
            <w:r w:rsidR="00800DCD">
              <w:rPr>
                <w:noProof/>
                <w:webHidden/>
              </w:rPr>
              <w:fldChar w:fldCharType="end"/>
            </w:r>
          </w:hyperlink>
        </w:p>
        <w:p w14:paraId="539FE14E" w14:textId="035DFF31" w:rsidR="00800DCD" w:rsidRDefault="00C75CF8">
          <w:pPr>
            <w:pStyle w:val="TOC2"/>
            <w:tabs>
              <w:tab w:val="right" w:leader="dot" w:pos="9350"/>
            </w:tabs>
            <w:rPr>
              <w:rFonts w:asciiTheme="minorHAnsi" w:eastAsiaTheme="minorEastAsia" w:hAnsiTheme="minorHAnsi" w:cstheme="minorBidi"/>
              <w:noProof/>
            </w:rPr>
          </w:pPr>
          <w:hyperlink w:anchor="_Toc93058294" w:history="1">
            <w:r w:rsidR="00800DCD" w:rsidRPr="001E0355">
              <w:rPr>
                <w:rStyle w:val="Hyperlink"/>
                <w:rFonts w:ascii="Times New Roman" w:hAnsi="Times New Roman" w:cs="Times New Roman"/>
                <w:b/>
                <w:noProof/>
              </w:rPr>
              <w:t>4.3.5 Recovery</w:t>
            </w:r>
            <w:r w:rsidR="00800DCD">
              <w:rPr>
                <w:noProof/>
                <w:webHidden/>
              </w:rPr>
              <w:tab/>
            </w:r>
            <w:r w:rsidR="00800DCD">
              <w:rPr>
                <w:noProof/>
                <w:webHidden/>
              </w:rPr>
              <w:fldChar w:fldCharType="begin"/>
            </w:r>
            <w:r w:rsidR="00800DCD">
              <w:rPr>
                <w:noProof/>
                <w:webHidden/>
              </w:rPr>
              <w:instrText xml:space="preserve"> PAGEREF _Toc93058294 \h </w:instrText>
            </w:r>
            <w:r w:rsidR="00800DCD">
              <w:rPr>
                <w:noProof/>
                <w:webHidden/>
              </w:rPr>
            </w:r>
            <w:r w:rsidR="00800DCD">
              <w:rPr>
                <w:noProof/>
                <w:webHidden/>
              </w:rPr>
              <w:fldChar w:fldCharType="separate"/>
            </w:r>
            <w:r w:rsidR="00D713CC">
              <w:rPr>
                <w:noProof/>
                <w:webHidden/>
              </w:rPr>
              <w:t>45</w:t>
            </w:r>
            <w:r w:rsidR="00800DCD">
              <w:rPr>
                <w:noProof/>
                <w:webHidden/>
              </w:rPr>
              <w:fldChar w:fldCharType="end"/>
            </w:r>
          </w:hyperlink>
        </w:p>
        <w:p w14:paraId="37935CAE" w14:textId="3484FD50" w:rsidR="00800DCD" w:rsidRDefault="00C75CF8">
          <w:pPr>
            <w:pStyle w:val="TOC2"/>
            <w:tabs>
              <w:tab w:val="right" w:leader="dot" w:pos="9350"/>
            </w:tabs>
            <w:rPr>
              <w:rFonts w:asciiTheme="minorHAnsi" w:eastAsiaTheme="minorEastAsia" w:hAnsiTheme="minorHAnsi" w:cstheme="minorBidi"/>
              <w:noProof/>
            </w:rPr>
          </w:pPr>
          <w:hyperlink w:anchor="_Toc93058295" w:history="1">
            <w:r w:rsidR="00800DCD" w:rsidRPr="001E0355">
              <w:rPr>
                <w:rStyle w:val="Hyperlink"/>
                <w:rFonts w:ascii="Times New Roman" w:hAnsi="Times New Roman" w:cs="Times New Roman"/>
                <w:b/>
                <w:noProof/>
              </w:rPr>
              <w:t>4.3.6 Capacity to manage experience</w:t>
            </w:r>
            <w:r w:rsidR="00800DCD">
              <w:rPr>
                <w:noProof/>
                <w:webHidden/>
              </w:rPr>
              <w:tab/>
            </w:r>
            <w:r w:rsidR="00800DCD">
              <w:rPr>
                <w:noProof/>
                <w:webHidden/>
              </w:rPr>
              <w:fldChar w:fldCharType="begin"/>
            </w:r>
            <w:r w:rsidR="00800DCD">
              <w:rPr>
                <w:noProof/>
                <w:webHidden/>
              </w:rPr>
              <w:instrText xml:space="preserve"> PAGEREF _Toc93058295 \h </w:instrText>
            </w:r>
            <w:r w:rsidR="00800DCD">
              <w:rPr>
                <w:noProof/>
                <w:webHidden/>
              </w:rPr>
            </w:r>
            <w:r w:rsidR="00800DCD">
              <w:rPr>
                <w:noProof/>
                <w:webHidden/>
              </w:rPr>
              <w:fldChar w:fldCharType="separate"/>
            </w:r>
            <w:r w:rsidR="00D713CC">
              <w:rPr>
                <w:noProof/>
                <w:webHidden/>
              </w:rPr>
              <w:t>47</w:t>
            </w:r>
            <w:r w:rsidR="00800DCD">
              <w:rPr>
                <w:noProof/>
                <w:webHidden/>
              </w:rPr>
              <w:fldChar w:fldCharType="end"/>
            </w:r>
          </w:hyperlink>
        </w:p>
        <w:p w14:paraId="2B5755E8" w14:textId="5018DF01" w:rsidR="00800DCD" w:rsidRDefault="00C75CF8">
          <w:pPr>
            <w:pStyle w:val="TOC1"/>
            <w:tabs>
              <w:tab w:val="right" w:leader="dot" w:pos="9350"/>
            </w:tabs>
            <w:rPr>
              <w:rFonts w:asciiTheme="minorHAnsi" w:eastAsiaTheme="minorEastAsia" w:hAnsiTheme="minorHAnsi" w:cstheme="minorBidi"/>
              <w:noProof/>
            </w:rPr>
          </w:pPr>
          <w:hyperlink w:anchor="_Toc93058296" w:history="1">
            <w:r w:rsidR="00800DCD" w:rsidRPr="001E0355">
              <w:rPr>
                <w:rStyle w:val="Hyperlink"/>
                <w:rFonts w:ascii="Times New Roman" w:hAnsi="Times New Roman" w:cs="Times New Roman"/>
                <w:b/>
                <w:noProof/>
              </w:rPr>
              <w:t>CHAPTER 5</w:t>
            </w:r>
            <w:r w:rsidR="00800DCD">
              <w:rPr>
                <w:noProof/>
                <w:webHidden/>
              </w:rPr>
              <w:tab/>
            </w:r>
            <w:r w:rsidR="00800DCD">
              <w:rPr>
                <w:noProof/>
                <w:webHidden/>
              </w:rPr>
              <w:fldChar w:fldCharType="begin"/>
            </w:r>
            <w:r w:rsidR="00800DCD">
              <w:rPr>
                <w:noProof/>
                <w:webHidden/>
              </w:rPr>
              <w:instrText xml:space="preserve"> PAGEREF _Toc93058296 \h </w:instrText>
            </w:r>
            <w:r w:rsidR="00800DCD">
              <w:rPr>
                <w:noProof/>
                <w:webHidden/>
              </w:rPr>
            </w:r>
            <w:r w:rsidR="00800DCD">
              <w:rPr>
                <w:noProof/>
                <w:webHidden/>
              </w:rPr>
              <w:fldChar w:fldCharType="separate"/>
            </w:r>
            <w:r w:rsidR="00D713CC">
              <w:rPr>
                <w:noProof/>
                <w:webHidden/>
              </w:rPr>
              <w:t>50</w:t>
            </w:r>
            <w:r w:rsidR="00800DCD">
              <w:rPr>
                <w:noProof/>
                <w:webHidden/>
              </w:rPr>
              <w:fldChar w:fldCharType="end"/>
            </w:r>
          </w:hyperlink>
        </w:p>
        <w:p w14:paraId="50875ED3" w14:textId="7FB81F62" w:rsidR="00800DCD" w:rsidRDefault="00C75CF8">
          <w:pPr>
            <w:pStyle w:val="TOC1"/>
            <w:tabs>
              <w:tab w:val="right" w:leader="dot" w:pos="9350"/>
            </w:tabs>
            <w:rPr>
              <w:rFonts w:asciiTheme="minorHAnsi" w:eastAsiaTheme="minorEastAsia" w:hAnsiTheme="minorHAnsi" w:cstheme="minorBidi"/>
              <w:noProof/>
            </w:rPr>
          </w:pPr>
          <w:hyperlink w:anchor="_Toc93058297" w:history="1">
            <w:r w:rsidR="00800DCD" w:rsidRPr="001E0355">
              <w:rPr>
                <w:rStyle w:val="Hyperlink"/>
                <w:rFonts w:ascii="Times New Roman" w:hAnsi="Times New Roman" w:cs="Times New Roman"/>
                <w:b/>
                <w:noProof/>
              </w:rPr>
              <w:t>DISCUSSION</w:t>
            </w:r>
            <w:r w:rsidR="00800DCD">
              <w:rPr>
                <w:noProof/>
                <w:webHidden/>
              </w:rPr>
              <w:tab/>
            </w:r>
            <w:r w:rsidR="00800DCD">
              <w:rPr>
                <w:noProof/>
                <w:webHidden/>
              </w:rPr>
              <w:fldChar w:fldCharType="begin"/>
            </w:r>
            <w:r w:rsidR="00800DCD">
              <w:rPr>
                <w:noProof/>
                <w:webHidden/>
              </w:rPr>
              <w:instrText xml:space="preserve"> PAGEREF _Toc93058297 \h </w:instrText>
            </w:r>
            <w:r w:rsidR="00800DCD">
              <w:rPr>
                <w:noProof/>
                <w:webHidden/>
              </w:rPr>
            </w:r>
            <w:r w:rsidR="00800DCD">
              <w:rPr>
                <w:noProof/>
                <w:webHidden/>
              </w:rPr>
              <w:fldChar w:fldCharType="separate"/>
            </w:r>
            <w:r w:rsidR="00D713CC">
              <w:rPr>
                <w:noProof/>
                <w:webHidden/>
              </w:rPr>
              <w:t>50</w:t>
            </w:r>
            <w:r w:rsidR="00800DCD">
              <w:rPr>
                <w:noProof/>
                <w:webHidden/>
              </w:rPr>
              <w:fldChar w:fldCharType="end"/>
            </w:r>
          </w:hyperlink>
        </w:p>
        <w:p w14:paraId="744DB1AC" w14:textId="68FACB52" w:rsidR="00800DCD" w:rsidRDefault="00C75CF8">
          <w:pPr>
            <w:pStyle w:val="TOC2"/>
            <w:tabs>
              <w:tab w:val="right" w:leader="dot" w:pos="9350"/>
            </w:tabs>
            <w:rPr>
              <w:rFonts w:asciiTheme="minorHAnsi" w:eastAsiaTheme="minorEastAsia" w:hAnsiTheme="minorHAnsi" w:cstheme="minorBidi"/>
              <w:noProof/>
            </w:rPr>
          </w:pPr>
          <w:hyperlink w:anchor="_Toc93058298" w:history="1">
            <w:r w:rsidR="00800DCD" w:rsidRPr="001E0355">
              <w:rPr>
                <w:rStyle w:val="Hyperlink"/>
                <w:rFonts w:ascii="Times New Roman" w:hAnsi="Times New Roman" w:cs="Times New Roman"/>
                <w:b/>
                <w:noProof/>
              </w:rPr>
              <w:t>5.1 Introduction</w:t>
            </w:r>
            <w:r w:rsidR="00800DCD">
              <w:rPr>
                <w:noProof/>
                <w:webHidden/>
              </w:rPr>
              <w:tab/>
            </w:r>
            <w:r w:rsidR="00800DCD">
              <w:rPr>
                <w:noProof/>
                <w:webHidden/>
              </w:rPr>
              <w:fldChar w:fldCharType="begin"/>
            </w:r>
            <w:r w:rsidR="00800DCD">
              <w:rPr>
                <w:noProof/>
                <w:webHidden/>
              </w:rPr>
              <w:instrText xml:space="preserve"> PAGEREF _Toc93058298 \h </w:instrText>
            </w:r>
            <w:r w:rsidR="00800DCD">
              <w:rPr>
                <w:noProof/>
                <w:webHidden/>
              </w:rPr>
            </w:r>
            <w:r w:rsidR="00800DCD">
              <w:rPr>
                <w:noProof/>
                <w:webHidden/>
              </w:rPr>
              <w:fldChar w:fldCharType="separate"/>
            </w:r>
            <w:r w:rsidR="00D713CC">
              <w:rPr>
                <w:noProof/>
                <w:webHidden/>
              </w:rPr>
              <w:t>50</w:t>
            </w:r>
            <w:r w:rsidR="00800DCD">
              <w:rPr>
                <w:noProof/>
                <w:webHidden/>
              </w:rPr>
              <w:fldChar w:fldCharType="end"/>
            </w:r>
          </w:hyperlink>
        </w:p>
        <w:p w14:paraId="63A5F856" w14:textId="3B184B71" w:rsidR="00800DCD" w:rsidRDefault="00C75CF8">
          <w:pPr>
            <w:pStyle w:val="TOC2"/>
            <w:tabs>
              <w:tab w:val="right" w:leader="dot" w:pos="9350"/>
            </w:tabs>
            <w:rPr>
              <w:rFonts w:asciiTheme="minorHAnsi" w:eastAsiaTheme="minorEastAsia" w:hAnsiTheme="minorHAnsi" w:cstheme="minorBidi"/>
              <w:noProof/>
            </w:rPr>
          </w:pPr>
          <w:hyperlink w:anchor="_Toc93058299" w:history="1">
            <w:r w:rsidR="00800DCD" w:rsidRPr="001E0355">
              <w:rPr>
                <w:rStyle w:val="Hyperlink"/>
                <w:rFonts w:ascii="Times New Roman" w:hAnsi="Times New Roman" w:cs="Times New Roman"/>
                <w:b/>
                <w:noProof/>
              </w:rPr>
              <w:t>5.2 Nurses memory of the experience of patient death</w:t>
            </w:r>
            <w:r w:rsidR="00800DCD">
              <w:rPr>
                <w:noProof/>
                <w:webHidden/>
              </w:rPr>
              <w:tab/>
            </w:r>
            <w:r w:rsidR="00800DCD">
              <w:rPr>
                <w:noProof/>
                <w:webHidden/>
              </w:rPr>
              <w:fldChar w:fldCharType="begin"/>
            </w:r>
            <w:r w:rsidR="00800DCD">
              <w:rPr>
                <w:noProof/>
                <w:webHidden/>
              </w:rPr>
              <w:instrText xml:space="preserve"> PAGEREF _Toc93058299 \h </w:instrText>
            </w:r>
            <w:r w:rsidR="00800DCD">
              <w:rPr>
                <w:noProof/>
                <w:webHidden/>
              </w:rPr>
            </w:r>
            <w:r w:rsidR="00800DCD">
              <w:rPr>
                <w:noProof/>
                <w:webHidden/>
              </w:rPr>
              <w:fldChar w:fldCharType="separate"/>
            </w:r>
            <w:r w:rsidR="00D713CC">
              <w:rPr>
                <w:noProof/>
                <w:webHidden/>
              </w:rPr>
              <w:t>50</w:t>
            </w:r>
            <w:r w:rsidR="00800DCD">
              <w:rPr>
                <w:noProof/>
                <w:webHidden/>
              </w:rPr>
              <w:fldChar w:fldCharType="end"/>
            </w:r>
          </w:hyperlink>
        </w:p>
        <w:p w14:paraId="7134E7F6" w14:textId="2A0E93EB" w:rsidR="00800DCD" w:rsidRDefault="00C75CF8">
          <w:pPr>
            <w:pStyle w:val="TOC2"/>
            <w:tabs>
              <w:tab w:val="right" w:leader="dot" w:pos="9350"/>
            </w:tabs>
            <w:rPr>
              <w:rFonts w:asciiTheme="minorHAnsi" w:eastAsiaTheme="minorEastAsia" w:hAnsiTheme="minorHAnsi" w:cstheme="minorBidi"/>
              <w:noProof/>
            </w:rPr>
          </w:pPr>
          <w:hyperlink w:anchor="_Toc93058300" w:history="1">
            <w:r w:rsidR="00800DCD" w:rsidRPr="001E0355">
              <w:rPr>
                <w:rStyle w:val="Hyperlink"/>
                <w:rFonts w:ascii="Times New Roman" w:hAnsi="Times New Roman" w:cs="Times New Roman"/>
                <w:b/>
                <w:noProof/>
              </w:rPr>
              <w:t>5.3 Psychological impact of patient death experience</w:t>
            </w:r>
            <w:r w:rsidR="00800DCD">
              <w:rPr>
                <w:noProof/>
                <w:webHidden/>
              </w:rPr>
              <w:tab/>
            </w:r>
            <w:r w:rsidR="00800DCD">
              <w:rPr>
                <w:noProof/>
                <w:webHidden/>
              </w:rPr>
              <w:fldChar w:fldCharType="begin"/>
            </w:r>
            <w:r w:rsidR="00800DCD">
              <w:rPr>
                <w:noProof/>
                <w:webHidden/>
              </w:rPr>
              <w:instrText xml:space="preserve"> PAGEREF _Toc93058300 \h </w:instrText>
            </w:r>
            <w:r w:rsidR="00800DCD">
              <w:rPr>
                <w:noProof/>
                <w:webHidden/>
              </w:rPr>
            </w:r>
            <w:r w:rsidR="00800DCD">
              <w:rPr>
                <w:noProof/>
                <w:webHidden/>
              </w:rPr>
              <w:fldChar w:fldCharType="separate"/>
            </w:r>
            <w:r w:rsidR="00D713CC">
              <w:rPr>
                <w:noProof/>
                <w:webHidden/>
              </w:rPr>
              <w:t>51</w:t>
            </w:r>
            <w:r w:rsidR="00800DCD">
              <w:rPr>
                <w:noProof/>
                <w:webHidden/>
              </w:rPr>
              <w:fldChar w:fldCharType="end"/>
            </w:r>
          </w:hyperlink>
        </w:p>
        <w:p w14:paraId="15B3B7B7" w14:textId="0F046F97" w:rsidR="00800DCD" w:rsidRDefault="00C75CF8">
          <w:pPr>
            <w:pStyle w:val="TOC2"/>
            <w:tabs>
              <w:tab w:val="right" w:leader="dot" w:pos="9350"/>
            </w:tabs>
            <w:rPr>
              <w:rFonts w:asciiTheme="minorHAnsi" w:eastAsiaTheme="minorEastAsia" w:hAnsiTheme="minorHAnsi" w:cstheme="minorBidi"/>
              <w:noProof/>
            </w:rPr>
          </w:pPr>
          <w:hyperlink w:anchor="_Toc93058301" w:history="1">
            <w:r w:rsidR="00800DCD" w:rsidRPr="001E0355">
              <w:rPr>
                <w:rStyle w:val="Hyperlink"/>
                <w:rFonts w:ascii="Times New Roman" w:hAnsi="Times New Roman" w:cs="Times New Roman"/>
                <w:b/>
                <w:noProof/>
              </w:rPr>
              <w:t>5.4 Coping strategies</w:t>
            </w:r>
            <w:r w:rsidR="00800DCD">
              <w:rPr>
                <w:noProof/>
                <w:webHidden/>
              </w:rPr>
              <w:tab/>
            </w:r>
            <w:r w:rsidR="00800DCD">
              <w:rPr>
                <w:noProof/>
                <w:webHidden/>
              </w:rPr>
              <w:fldChar w:fldCharType="begin"/>
            </w:r>
            <w:r w:rsidR="00800DCD">
              <w:rPr>
                <w:noProof/>
                <w:webHidden/>
              </w:rPr>
              <w:instrText xml:space="preserve"> PAGEREF _Toc93058301 \h </w:instrText>
            </w:r>
            <w:r w:rsidR="00800DCD">
              <w:rPr>
                <w:noProof/>
                <w:webHidden/>
              </w:rPr>
            </w:r>
            <w:r w:rsidR="00800DCD">
              <w:rPr>
                <w:noProof/>
                <w:webHidden/>
              </w:rPr>
              <w:fldChar w:fldCharType="separate"/>
            </w:r>
            <w:r w:rsidR="00D713CC">
              <w:rPr>
                <w:noProof/>
                <w:webHidden/>
              </w:rPr>
              <w:t>52</w:t>
            </w:r>
            <w:r w:rsidR="00800DCD">
              <w:rPr>
                <w:noProof/>
                <w:webHidden/>
              </w:rPr>
              <w:fldChar w:fldCharType="end"/>
            </w:r>
          </w:hyperlink>
        </w:p>
        <w:p w14:paraId="2A9B97F6" w14:textId="19649C11" w:rsidR="00800DCD" w:rsidRDefault="00C75CF8">
          <w:pPr>
            <w:pStyle w:val="TOC2"/>
            <w:tabs>
              <w:tab w:val="right" w:leader="dot" w:pos="9350"/>
            </w:tabs>
            <w:rPr>
              <w:rFonts w:asciiTheme="minorHAnsi" w:eastAsiaTheme="minorEastAsia" w:hAnsiTheme="minorHAnsi" w:cstheme="minorBidi"/>
              <w:noProof/>
            </w:rPr>
          </w:pPr>
          <w:hyperlink w:anchor="_Toc93058302" w:history="1">
            <w:r w:rsidR="00800DCD" w:rsidRPr="001E0355">
              <w:rPr>
                <w:rStyle w:val="Hyperlink"/>
                <w:rFonts w:ascii="Times New Roman" w:hAnsi="Times New Roman" w:cs="Times New Roman"/>
                <w:b/>
                <w:noProof/>
              </w:rPr>
              <w:t>5.5 Administrative structures</w:t>
            </w:r>
            <w:r w:rsidR="00800DCD">
              <w:rPr>
                <w:noProof/>
                <w:webHidden/>
              </w:rPr>
              <w:tab/>
            </w:r>
            <w:r w:rsidR="00800DCD">
              <w:rPr>
                <w:noProof/>
                <w:webHidden/>
              </w:rPr>
              <w:fldChar w:fldCharType="begin"/>
            </w:r>
            <w:r w:rsidR="00800DCD">
              <w:rPr>
                <w:noProof/>
                <w:webHidden/>
              </w:rPr>
              <w:instrText xml:space="preserve"> PAGEREF _Toc93058302 \h </w:instrText>
            </w:r>
            <w:r w:rsidR="00800DCD">
              <w:rPr>
                <w:noProof/>
                <w:webHidden/>
              </w:rPr>
            </w:r>
            <w:r w:rsidR="00800DCD">
              <w:rPr>
                <w:noProof/>
                <w:webHidden/>
              </w:rPr>
              <w:fldChar w:fldCharType="separate"/>
            </w:r>
            <w:r w:rsidR="00D713CC">
              <w:rPr>
                <w:noProof/>
                <w:webHidden/>
              </w:rPr>
              <w:t>53</w:t>
            </w:r>
            <w:r w:rsidR="00800DCD">
              <w:rPr>
                <w:noProof/>
                <w:webHidden/>
              </w:rPr>
              <w:fldChar w:fldCharType="end"/>
            </w:r>
          </w:hyperlink>
        </w:p>
        <w:p w14:paraId="2E217FDA" w14:textId="510E567E" w:rsidR="00800DCD" w:rsidRDefault="00C75CF8">
          <w:pPr>
            <w:pStyle w:val="TOC2"/>
            <w:tabs>
              <w:tab w:val="right" w:leader="dot" w:pos="9350"/>
            </w:tabs>
            <w:rPr>
              <w:rFonts w:asciiTheme="minorHAnsi" w:eastAsiaTheme="minorEastAsia" w:hAnsiTheme="minorHAnsi" w:cstheme="minorBidi"/>
              <w:noProof/>
            </w:rPr>
          </w:pPr>
          <w:hyperlink w:anchor="_Toc93058303" w:history="1">
            <w:r w:rsidR="00800DCD" w:rsidRPr="001E0355">
              <w:rPr>
                <w:rStyle w:val="Hyperlink"/>
                <w:rFonts w:ascii="Times New Roman" w:hAnsi="Times New Roman" w:cs="Times New Roman"/>
                <w:b/>
                <w:noProof/>
              </w:rPr>
              <w:t>5.6 Recovery</w:t>
            </w:r>
            <w:r w:rsidR="00800DCD">
              <w:rPr>
                <w:noProof/>
                <w:webHidden/>
              </w:rPr>
              <w:tab/>
            </w:r>
            <w:r w:rsidR="00800DCD">
              <w:rPr>
                <w:noProof/>
                <w:webHidden/>
              </w:rPr>
              <w:fldChar w:fldCharType="begin"/>
            </w:r>
            <w:r w:rsidR="00800DCD">
              <w:rPr>
                <w:noProof/>
                <w:webHidden/>
              </w:rPr>
              <w:instrText xml:space="preserve"> PAGEREF _Toc93058303 \h </w:instrText>
            </w:r>
            <w:r w:rsidR="00800DCD">
              <w:rPr>
                <w:noProof/>
                <w:webHidden/>
              </w:rPr>
            </w:r>
            <w:r w:rsidR="00800DCD">
              <w:rPr>
                <w:noProof/>
                <w:webHidden/>
              </w:rPr>
              <w:fldChar w:fldCharType="separate"/>
            </w:r>
            <w:r w:rsidR="00D713CC">
              <w:rPr>
                <w:noProof/>
                <w:webHidden/>
              </w:rPr>
              <w:t>54</w:t>
            </w:r>
            <w:r w:rsidR="00800DCD">
              <w:rPr>
                <w:noProof/>
                <w:webHidden/>
              </w:rPr>
              <w:fldChar w:fldCharType="end"/>
            </w:r>
          </w:hyperlink>
        </w:p>
        <w:p w14:paraId="56328C9C" w14:textId="0D77E15E" w:rsidR="00800DCD" w:rsidRDefault="00C75CF8">
          <w:pPr>
            <w:pStyle w:val="TOC2"/>
            <w:tabs>
              <w:tab w:val="right" w:leader="dot" w:pos="9350"/>
            </w:tabs>
            <w:rPr>
              <w:rFonts w:asciiTheme="minorHAnsi" w:eastAsiaTheme="minorEastAsia" w:hAnsiTheme="minorHAnsi" w:cstheme="minorBidi"/>
              <w:noProof/>
            </w:rPr>
          </w:pPr>
          <w:hyperlink w:anchor="_Toc93058304" w:history="1">
            <w:r w:rsidR="00800DCD" w:rsidRPr="001E0355">
              <w:rPr>
                <w:rStyle w:val="Hyperlink"/>
                <w:rFonts w:ascii="Times New Roman" w:hAnsi="Times New Roman" w:cs="Times New Roman"/>
                <w:b/>
                <w:noProof/>
              </w:rPr>
              <w:t>5.7 Capacity to handle experience</w:t>
            </w:r>
            <w:r w:rsidR="00800DCD">
              <w:rPr>
                <w:noProof/>
                <w:webHidden/>
              </w:rPr>
              <w:tab/>
            </w:r>
            <w:r w:rsidR="00800DCD">
              <w:rPr>
                <w:noProof/>
                <w:webHidden/>
              </w:rPr>
              <w:fldChar w:fldCharType="begin"/>
            </w:r>
            <w:r w:rsidR="00800DCD">
              <w:rPr>
                <w:noProof/>
                <w:webHidden/>
              </w:rPr>
              <w:instrText xml:space="preserve"> PAGEREF _Toc93058304 \h </w:instrText>
            </w:r>
            <w:r w:rsidR="00800DCD">
              <w:rPr>
                <w:noProof/>
                <w:webHidden/>
              </w:rPr>
            </w:r>
            <w:r w:rsidR="00800DCD">
              <w:rPr>
                <w:noProof/>
                <w:webHidden/>
              </w:rPr>
              <w:fldChar w:fldCharType="separate"/>
            </w:r>
            <w:r w:rsidR="00D713CC">
              <w:rPr>
                <w:noProof/>
                <w:webHidden/>
              </w:rPr>
              <w:t>54</w:t>
            </w:r>
            <w:r w:rsidR="00800DCD">
              <w:rPr>
                <w:noProof/>
                <w:webHidden/>
              </w:rPr>
              <w:fldChar w:fldCharType="end"/>
            </w:r>
          </w:hyperlink>
        </w:p>
        <w:p w14:paraId="6C492246" w14:textId="62C424D8" w:rsidR="00800DCD" w:rsidRDefault="00C75CF8">
          <w:pPr>
            <w:pStyle w:val="TOC2"/>
            <w:tabs>
              <w:tab w:val="right" w:leader="dot" w:pos="9350"/>
            </w:tabs>
            <w:rPr>
              <w:rFonts w:asciiTheme="minorHAnsi" w:eastAsiaTheme="minorEastAsia" w:hAnsiTheme="minorHAnsi" w:cstheme="minorBidi"/>
              <w:noProof/>
            </w:rPr>
          </w:pPr>
          <w:hyperlink w:anchor="_Toc93058305" w:history="1">
            <w:r w:rsidR="00800DCD" w:rsidRPr="001E0355">
              <w:rPr>
                <w:rStyle w:val="Hyperlink"/>
                <w:rFonts w:ascii="Times New Roman" w:hAnsi="Times New Roman" w:cs="Times New Roman"/>
                <w:b/>
                <w:noProof/>
              </w:rPr>
              <w:t>5.8 Limitations</w:t>
            </w:r>
            <w:r w:rsidR="00800DCD">
              <w:rPr>
                <w:noProof/>
                <w:webHidden/>
              </w:rPr>
              <w:tab/>
            </w:r>
            <w:r w:rsidR="00800DCD">
              <w:rPr>
                <w:noProof/>
                <w:webHidden/>
              </w:rPr>
              <w:fldChar w:fldCharType="begin"/>
            </w:r>
            <w:r w:rsidR="00800DCD">
              <w:rPr>
                <w:noProof/>
                <w:webHidden/>
              </w:rPr>
              <w:instrText xml:space="preserve"> PAGEREF _Toc93058305 \h </w:instrText>
            </w:r>
            <w:r w:rsidR="00800DCD">
              <w:rPr>
                <w:noProof/>
                <w:webHidden/>
              </w:rPr>
            </w:r>
            <w:r w:rsidR="00800DCD">
              <w:rPr>
                <w:noProof/>
                <w:webHidden/>
              </w:rPr>
              <w:fldChar w:fldCharType="separate"/>
            </w:r>
            <w:r w:rsidR="00D713CC">
              <w:rPr>
                <w:noProof/>
                <w:webHidden/>
              </w:rPr>
              <w:t>55</w:t>
            </w:r>
            <w:r w:rsidR="00800DCD">
              <w:rPr>
                <w:noProof/>
                <w:webHidden/>
              </w:rPr>
              <w:fldChar w:fldCharType="end"/>
            </w:r>
          </w:hyperlink>
        </w:p>
        <w:p w14:paraId="4CB4BCF5" w14:textId="6AC89D92" w:rsidR="00800DCD" w:rsidRDefault="00C75CF8">
          <w:pPr>
            <w:pStyle w:val="TOC2"/>
            <w:tabs>
              <w:tab w:val="right" w:leader="dot" w:pos="9350"/>
            </w:tabs>
            <w:rPr>
              <w:rFonts w:asciiTheme="minorHAnsi" w:eastAsiaTheme="minorEastAsia" w:hAnsiTheme="minorHAnsi" w:cstheme="minorBidi"/>
              <w:noProof/>
            </w:rPr>
          </w:pPr>
          <w:hyperlink w:anchor="_Toc93058306" w:history="1">
            <w:r w:rsidR="00800DCD" w:rsidRPr="001E0355">
              <w:rPr>
                <w:rStyle w:val="Hyperlink"/>
                <w:rFonts w:ascii="Times New Roman" w:hAnsi="Times New Roman" w:cs="Times New Roman"/>
                <w:b/>
                <w:noProof/>
              </w:rPr>
              <w:t>5.9 Recommendations for future research</w:t>
            </w:r>
            <w:r w:rsidR="00800DCD">
              <w:rPr>
                <w:noProof/>
                <w:webHidden/>
              </w:rPr>
              <w:tab/>
            </w:r>
            <w:r w:rsidR="00800DCD">
              <w:rPr>
                <w:noProof/>
                <w:webHidden/>
              </w:rPr>
              <w:fldChar w:fldCharType="begin"/>
            </w:r>
            <w:r w:rsidR="00800DCD">
              <w:rPr>
                <w:noProof/>
                <w:webHidden/>
              </w:rPr>
              <w:instrText xml:space="preserve"> PAGEREF _Toc93058306 \h </w:instrText>
            </w:r>
            <w:r w:rsidR="00800DCD">
              <w:rPr>
                <w:noProof/>
                <w:webHidden/>
              </w:rPr>
            </w:r>
            <w:r w:rsidR="00800DCD">
              <w:rPr>
                <w:noProof/>
                <w:webHidden/>
              </w:rPr>
              <w:fldChar w:fldCharType="separate"/>
            </w:r>
            <w:r w:rsidR="00D713CC">
              <w:rPr>
                <w:noProof/>
                <w:webHidden/>
              </w:rPr>
              <w:t>55</w:t>
            </w:r>
            <w:r w:rsidR="00800DCD">
              <w:rPr>
                <w:noProof/>
                <w:webHidden/>
              </w:rPr>
              <w:fldChar w:fldCharType="end"/>
            </w:r>
          </w:hyperlink>
        </w:p>
        <w:p w14:paraId="4CC1E1A3" w14:textId="39356E0C" w:rsidR="00800DCD" w:rsidRDefault="00C75CF8">
          <w:pPr>
            <w:pStyle w:val="TOC2"/>
            <w:tabs>
              <w:tab w:val="right" w:leader="dot" w:pos="9350"/>
            </w:tabs>
            <w:rPr>
              <w:rFonts w:asciiTheme="minorHAnsi" w:eastAsiaTheme="minorEastAsia" w:hAnsiTheme="minorHAnsi" w:cstheme="minorBidi"/>
              <w:noProof/>
            </w:rPr>
          </w:pPr>
          <w:hyperlink w:anchor="_Toc93058307" w:history="1">
            <w:r w:rsidR="00800DCD" w:rsidRPr="001E0355">
              <w:rPr>
                <w:rStyle w:val="Hyperlink"/>
                <w:rFonts w:ascii="Times New Roman" w:hAnsi="Times New Roman" w:cs="Times New Roman"/>
                <w:b/>
                <w:noProof/>
              </w:rPr>
              <w:t>5.9.1 IMPLICATIONS OF FINDINGS</w:t>
            </w:r>
            <w:r w:rsidR="00800DCD">
              <w:rPr>
                <w:noProof/>
                <w:webHidden/>
              </w:rPr>
              <w:tab/>
            </w:r>
            <w:r w:rsidR="00800DCD">
              <w:rPr>
                <w:noProof/>
                <w:webHidden/>
              </w:rPr>
              <w:fldChar w:fldCharType="begin"/>
            </w:r>
            <w:r w:rsidR="00800DCD">
              <w:rPr>
                <w:noProof/>
                <w:webHidden/>
              </w:rPr>
              <w:instrText xml:space="preserve"> PAGEREF _Toc93058307 \h </w:instrText>
            </w:r>
            <w:r w:rsidR="00800DCD">
              <w:rPr>
                <w:noProof/>
                <w:webHidden/>
              </w:rPr>
            </w:r>
            <w:r w:rsidR="00800DCD">
              <w:rPr>
                <w:noProof/>
                <w:webHidden/>
              </w:rPr>
              <w:fldChar w:fldCharType="separate"/>
            </w:r>
            <w:r w:rsidR="00D713CC">
              <w:rPr>
                <w:noProof/>
                <w:webHidden/>
              </w:rPr>
              <w:t>56</w:t>
            </w:r>
            <w:r w:rsidR="00800DCD">
              <w:rPr>
                <w:noProof/>
                <w:webHidden/>
              </w:rPr>
              <w:fldChar w:fldCharType="end"/>
            </w:r>
          </w:hyperlink>
        </w:p>
        <w:p w14:paraId="44FA13DD" w14:textId="0CC96FF8" w:rsidR="00800DCD" w:rsidRDefault="00C75CF8">
          <w:pPr>
            <w:pStyle w:val="TOC2"/>
            <w:tabs>
              <w:tab w:val="right" w:leader="dot" w:pos="9350"/>
            </w:tabs>
            <w:rPr>
              <w:rFonts w:asciiTheme="minorHAnsi" w:eastAsiaTheme="minorEastAsia" w:hAnsiTheme="minorHAnsi" w:cstheme="minorBidi"/>
              <w:noProof/>
            </w:rPr>
          </w:pPr>
          <w:hyperlink w:anchor="_Toc93058308" w:history="1">
            <w:r w:rsidR="00800DCD" w:rsidRPr="001E0355">
              <w:rPr>
                <w:rStyle w:val="Hyperlink"/>
                <w:rFonts w:ascii="Times New Roman" w:hAnsi="Times New Roman" w:cs="Times New Roman"/>
                <w:b/>
                <w:noProof/>
              </w:rPr>
              <w:t>5.9.2 CONCLUSION</w:t>
            </w:r>
            <w:r w:rsidR="00800DCD">
              <w:rPr>
                <w:noProof/>
                <w:webHidden/>
              </w:rPr>
              <w:tab/>
            </w:r>
            <w:r w:rsidR="00800DCD">
              <w:rPr>
                <w:noProof/>
                <w:webHidden/>
              </w:rPr>
              <w:fldChar w:fldCharType="begin"/>
            </w:r>
            <w:r w:rsidR="00800DCD">
              <w:rPr>
                <w:noProof/>
                <w:webHidden/>
              </w:rPr>
              <w:instrText xml:space="preserve"> PAGEREF _Toc93058308 \h </w:instrText>
            </w:r>
            <w:r w:rsidR="00800DCD">
              <w:rPr>
                <w:noProof/>
                <w:webHidden/>
              </w:rPr>
            </w:r>
            <w:r w:rsidR="00800DCD">
              <w:rPr>
                <w:noProof/>
                <w:webHidden/>
              </w:rPr>
              <w:fldChar w:fldCharType="separate"/>
            </w:r>
            <w:r w:rsidR="00D713CC">
              <w:rPr>
                <w:noProof/>
                <w:webHidden/>
              </w:rPr>
              <w:t>56</w:t>
            </w:r>
            <w:r w:rsidR="00800DCD">
              <w:rPr>
                <w:noProof/>
                <w:webHidden/>
              </w:rPr>
              <w:fldChar w:fldCharType="end"/>
            </w:r>
          </w:hyperlink>
        </w:p>
        <w:p w14:paraId="48D8E378" w14:textId="74404D2F" w:rsidR="00800DCD" w:rsidRDefault="00C75CF8">
          <w:pPr>
            <w:pStyle w:val="TOC1"/>
            <w:tabs>
              <w:tab w:val="right" w:leader="dot" w:pos="9350"/>
            </w:tabs>
            <w:rPr>
              <w:rFonts w:asciiTheme="minorHAnsi" w:eastAsiaTheme="minorEastAsia" w:hAnsiTheme="minorHAnsi" w:cstheme="minorBidi"/>
              <w:noProof/>
            </w:rPr>
          </w:pPr>
          <w:hyperlink w:anchor="_Toc93058309" w:history="1">
            <w:r w:rsidR="00800DCD" w:rsidRPr="001E0355">
              <w:rPr>
                <w:rStyle w:val="Hyperlink"/>
                <w:rFonts w:ascii="Times New Roman" w:hAnsi="Times New Roman" w:cs="Times New Roman"/>
                <w:b/>
                <w:noProof/>
              </w:rPr>
              <w:t>References</w:t>
            </w:r>
            <w:r w:rsidR="00800DCD">
              <w:rPr>
                <w:noProof/>
                <w:webHidden/>
              </w:rPr>
              <w:tab/>
            </w:r>
            <w:r w:rsidR="00800DCD">
              <w:rPr>
                <w:noProof/>
                <w:webHidden/>
              </w:rPr>
              <w:fldChar w:fldCharType="begin"/>
            </w:r>
            <w:r w:rsidR="00800DCD">
              <w:rPr>
                <w:noProof/>
                <w:webHidden/>
              </w:rPr>
              <w:instrText xml:space="preserve"> PAGEREF _Toc93058309 \h </w:instrText>
            </w:r>
            <w:r w:rsidR="00800DCD">
              <w:rPr>
                <w:noProof/>
                <w:webHidden/>
              </w:rPr>
            </w:r>
            <w:r w:rsidR="00800DCD">
              <w:rPr>
                <w:noProof/>
                <w:webHidden/>
              </w:rPr>
              <w:fldChar w:fldCharType="separate"/>
            </w:r>
            <w:r w:rsidR="00D713CC">
              <w:rPr>
                <w:noProof/>
                <w:webHidden/>
              </w:rPr>
              <w:t>58</w:t>
            </w:r>
            <w:r w:rsidR="00800DCD">
              <w:rPr>
                <w:noProof/>
                <w:webHidden/>
              </w:rPr>
              <w:fldChar w:fldCharType="end"/>
            </w:r>
          </w:hyperlink>
        </w:p>
        <w:p w14:paraId="439B58CC" w14:textId="1B8DDE08" w:rsidR="00800DCD" w:rsidRDefault="00C75CF8">
          <w:pPr>
            <w:pStyle w:val="TOC1"/>
            <w:tabs>
              <w:tab w:val="right" w:leader="dot" w:pos="9350"/>
            </w:tabs>
            <w:rPr>
              <w:rFonts w:asciiTheme="minorHAnsi" w:eastAsiaTheme="minorEastAsia" w:hAnsiTheme="minorHAnsi" w:cstheme="minorBidi"/>
              <w:noProof/>
            </w:rPr>
          </w:pPr>
          <w:hyperlink w:anchor="_Toc93058310" w:history="1">
            <w:r w:rsidR="00800DCD" w:rsidRPr="001E0355">
              <w:rPr>
                <w:rStyle w:val="Hyperlink"/>
                <w:rFonts w:ascii="Times New Roman" w:hAnsi="Times New Roman" w:cs="Times New Roman"/>
                <w:b/>
                <w:noProof/>
              </w:rPr>
              <w:t>Appendix</w:t>
            </w:r>
            <w:r w:rsidR="00800DCD">
              <w:rPr>
                <w:noProof/>
                <w:webHidden/>
              </w:rPr>
              <w:tab/>
            </w:r>
            <w:r w:rsidR="00800DCD">
              <w:rPr>
                <w:noProof/>
                <w:webHidden/>
              </w:rPr>
              <w:fldChar w:fldCharType="begin"/>
            </w:r>
            <w:r w:rsidR="00800DCD">
              <w:rPr>
                <w:noProof/>
                <w:webHidden/>
              </w:rPr>
              <w:instrText xml:space="preserve"> PAGEREF _Toc93058310 \h </w:instrText>
            </w:r>
            <w:r w:rsidR="00800DCD">
              <w:rPr>
                <w:noProof/>
                <w:webHidden/>
              </w:rPr>
            </w:r>
            <w:r w:rsidR="00800DCD">
              <w:rPr>
                <w:noProof/>
                <w:webHidden/>
              </w:rPr>
              <w:fldChar w:fldCharType="separate"/>
            </w:r>
            <w:r w:rsidR="00D713CC">
              <w:rPr>
                <w:noProof/>
                <w:webHidden/>
              </w:rPr>
              <w:t>63</w:t>
            </w:r>
            <w:r w:rsidR="00800DCD">
              <w:rPr>
                <w:noProof/>
                <w:webHidden/>
              </w:rPr>
              <w:fldChar w:fldCharType="end"/>
            </w:r>
          </w:hyperlink>
        </w:p>
        <w:p w14:paraId="39AA5AA8" w14:textId="77777777" w:rsidR="00800DCD" w:rsidRDefault="00800DCD" w:rsidP="00800DCD">
          <w:r>
            <w:rPr>
              <w:b/>
              <w:bCs/>
              <w:noProof/>
            </w:rPr>
            <w:fldChar w:fldCharType="end"/>
          </w:r>
        </w:p>
      </w:sdtContent>
    </w:sdt>
    <w:p w14:paraId="5764C2FC" w14:textId="77777777" w:rsidR="00800DCD" w:rsidRPr="005B21C7" w:rsidRDefault="00800DCD" w:rsidP="00800DCD">
      <w:pPr>
        <w:pStyle w:val="Heading1"/>
        <w:jc w:val="center"/>
        <w:rPr>
          <w:rFonts w:ascii="Times New Roman" w:hAnsi="Times New Roman" w:cs="Times New Roman"/>
          <w:color w:val="auto"/>
          <w:sz w:val="24"/>
          <w:szCs w:val="24"/>
        </w:rPr>
      </w:pPr>
      <w:bookmarkStart w:id="5" w:name="_Toc93058252"/>
      <w:r w:rsidRPr="005B21C7">
        <w:rPr>
          <w:rFonts w:ascii="Times New Roman" w:hAnsi="Times New Roman" w:cs="Times New Roman"/>
          <w:color w:val="auto"/>
          <w:sz w:val="24"/>
          <w:szCs w:val="24"/>
        </w:rPr>
        <w:lastRenderedPageBreak/>
        <w:t>LIST OF TABLES</w:t>
      </w:r>
      <w:bookmarkEnd w:id="5"/>
    </w:p>
    <w:p w14:paraId="4F992339" w14:textId="77777777" w:rsidR="00800DCD" w:rsidRDefault="00800DCD" w:rsidP="00800DCD">
      <w:pPr>
        <w:pStyle w:val="TableofFigures"/>
        <w:tabs>
          <w:tab w:val="right" w:leader="dot" w:pos="9350"/>
        </w:tabs>
        <w:rPr>
          <w:rFonts w:asciiTheme="minorHAnsi" w:eastAsiaTheme="minorEastAsia" w:hAnsiTheme="minorHAnsi" w:cstheme="minorBidi"/>
          <w:noProof/>
        </w:rPr>
      </w:pPr>
      <w:r>
        <w:rPr>
          <w:rFonts w:ascii="Times New Roman" w:hAnsi="Times New Roman" w:cs="Times New Roman"/>
          <w:b/>
          <w:sz w:val="24"/>
          <w:szCs w:val="24"/>
        </w:rPr>
        <w:fldChar w:fldCharType="begin"/>
      </w:r>
      <w:r>
        <w:rPr>
          <w:rFonts w:ascii="Times New Roman" w:hAnsi="Times New Roman" w:cs="Times New Roman"/>
          <w:b/>
          <w:sz w:val="24"/>
          <w:szCs w:val="24"/>
        </w:rPr>
        <w:instrText xml:space="preserve"> TOC \h \z \c "Table" </w:instrText>
      </w:r>
      <w:r>
        <w:rPr>
          <w:rFonts w:ascii="Times New Roman" w:hAnsi="Times New Roman" w:cs="Times New Roman"/>
          <w:b/>
          <w:sz w:val="24"/>
          <w:szCs w:val="24"/>
        </w:rPr>
        <w:fldChar w:fldCharType="separate"/>
      </w:r>
      <w:hyperlink w:anchor="_Toc92918620" w:history="1">
        <w:r w:rsidRPr="0038718E">
          <w:rPr>
            <w:rStyle w:val="Hyperlink"/>
            <w:rFonts w:ascii="Times New Roman" w:hAnsi="Times New Roman" w:cs="Times New Roman"/>
            <w:b/>
            <w:bCs/>
            <w:noProof/>
          </w:rPr>
          <w:t>Table 1:</w:t>
        </w:r>
        <w:r>
          <w:rPr>
            <w:noProof/>
            <w:webHidden/>
          </w:rPr>
          <w:tab/>
          <w:t>28</w:t>
        </w:r>
      </w:hyperlink>
    </w:p>
    <w:p w14:paraId="40E92E34" w14:textId="77777777" w:rsidR="00800DCD" w:rsidRDefault="00C75CF8" w:rsidP="00800DCD">
      <w:pPr>
        <w:pStyle w:val="TableofFigures"/>
        <w:tabs>
          <w:tab w:val="right" w:leader="dot" w:pos="9350"/>
        </w:tabs>
        <w:rPr>
          <w:rFonts w:asciiTheme="minorHAnsi" w:eastAsiaTheme="minorEastAsia" w:hAnsiTheme="minorHAnsi" w:cstheme="minorBidi"/>
          <w:noProof/>
        </w:rPr>
      </w:pPr>
      <w:hyperlink w:anchor="_Toc92918621" w:history="1">
        <w:r w:rsidR="00800DCD" w:rsidRPr="0038718E">
          <w:rPr>
            <w:rStyle w:val="Hyperlink"/>
            <w:rFonts w:ascii="Times New Roman" w:hAnsi="Times New Roman" w:cs="Times New Roman"/>
            <w:b/>
            <w:bCs/>
            <w:noProof/>
          </w:rPr>
          <w:t>Table 2:</w:t>
        </w:r>
        <w:r w:rsidR="00800DCD">
          <w:rPr>
            <w:noProof/>
            <w:webHidden/>
          </w:rPr>
          <w:tab/>
          <w:t>29</w:t>
        </w:r>
      </w:hyperlink>
    </w:p>
    <w:p w14:paraId="4C9E5B54" w14:textId="77777777" w:rsidR="00800DCD" w:rsidRPr="008079D2" w:rsidRDefault="00800DCD" w:rsidP="00800DCD">
      <w:pPr>
        <w:spacing w:line="480" w:lineRule="auto"/>
        <w:rPr>
          <w:rFonts w:ascii="Times New Roman" w:hAnsi="Times New Roman" w:cs="Times New Roman"/>
          <w:b/>
          <w:sz w:val="24"/>
          <w:szCs w:val="24"/>
        </w:rPr>
      </w:pPr>
      <w:r>
        <w:rPr>
          <w:rFonts w:ascii="Times New Roman" w:hAnsi="Times New Roman" w:cs="Times New Roman"/>
          <w:b/>
          <w:sz w:val="24"/>
          <w:szCs w:val="24"/>
        </w:rPr>
        <w:fldChar w:fldCharType="end"/>
      </w:r>
    </w:p>
    <w:p w14:paraId="72228891" w14:textId="77777777" w:rsidR="00800DCD" w:rsidRPr="00B60387" w:rsidRDefault="00800DCD" w:rsidP="00800DCD">
      <w:pPr>
        <w:pStyle w:val="Caption"/>
        <w:jc w:val="both"/>
        <w:rPr>
          <w:rFonts w:ascii="Times New Roman" w:hAnsi="Times New Roman" w:cs="Times New Roman"/>
          <w:b/>
          <w:bCs/>
          <w:color w:val="auto"/>
          <w:sz w:val="24"/>
          <w:szCs w:val="24"/>
        </w:rPr>
      </w:pPr>
    </w:p>
    <w:p w14:paraId="31DE27D3" w14:textId="77777777" w:rsidR="00800DCD" w:rsidRDefault="00800DCD" w:rsidP="00800DCD">
      <w:pPr>
        <w:spacing w:line="480" w:lineRule="auto"/>
        <w:jc w:val="center"/>
        <w:rPr>
          <w:rFonts w:ascii="Times New Roman" w:hAnsi="Times New Roman" w:cs="Times New Roman"/>
          <w:b/>
          <w:sz w:val="24"/>
          <w:szCs w:val="24"/>
        </w:rPr>
      </w:pPr>
    </w:p>
    <w:p w14:paraId="32AA9AF3" w14:textId="77777777" w:rsidR="00800DCD" w:rsidRDefault="00800DCD" w:rsidP="00800DCD">
      <w:pPr>
        <w:spacing w:line="480" w:lineRule="auto"/>
        <w:jc w:val="center"/>
        <w:rPr>
          <w:rFonts w:ascii="Times New Roman" w:hAnsi="Times New Roman" w:cs="Times New Roman"/>
          <w:b/>
          <w:sz w:val="24"/>
          <w:szCs w:val="24"/>
        </w:rPr>
      </w:pPr>
    </w:p>
    <w:p w14:paraId="56073930" w14:textId="77777777" w:rsidR="00800DCD" w:rsidRDefault="00800DCD" w:rsidP="00800DCD">
      <w:pPr>
        <w:spacing w:line="480" w:lineRule="auto"/>
        <w:jc w:val="center"/>
        <w:rPr>
          <w:rFonts w:ascii="Times New Roman" w:hAnsi="Times New Roman" w:cs="Times New Roman"/>
          <w:b/>
          <w:sz w:val="24"/>
          <w:szCs w:val="24"/>
        </w:rPr>
      </w:pPr>
    </w:p>
    <w:p w14:paraId="6E29C944" w14:textId="77777777" w:rsidR="00800DCD" w:rsidRDefault="00800DCD" w:rsidP="00800DCD">
      <w:pPr>
        <w:spacing w:line="480" w:lineRule="auto"/>
        <w:jc w:val="center"/>
        <w:rPr>
          <w:rFonts w:ascii="Times New Roman" w:hAnsi="Times New Roman" w:cs="Times New Roman"/>
          <w:b/>
          <w:sz w:val="24"/>
          <w:szCs w:val="24"/>
        </w:rPr>
      </w:pPr>
    </w:p>
    <w:p w14:paraId="541B25F2" w14:textId="77777777" w:rsidR="00800DCD" w:rsidRPr="008079D2" w:rsidRDefault="00800DCD" w:rsidP="00800DCD">
      <w:pPr>
        <w:spacing w:line="480" w:lineRule="auto"/>
        <w:jc w:val="center"/>
        <w:rPr>
          <w:rFonts w:ascii="Times New Roman" w:hAnsi="Times New Roman" w:cs="Times New Roman"/>
          <w:b/>
          <w:sz w:val="24"/>
          <w:szCs w:val="24"/>
        </w:rPr>
      </w:pPr>
    </w:p>
    <w:p w14:paraId="308B92A7" w14:textId="77777777" w:rsidR="00800DCD" w:rsidRDefault="00800DCD" w:rsidP="00800DCD">
      <w:pPr>
        <w:spacing w:line="480" w:lineRule="auto"/>
        <w:jc w:val="center"/>
        <w:rPr>
          <w:rFonts w:ascii="Times New Roman" w:hAnsi="Times New Roman" w:cs="Times New Roman"/>
          <w:b/>
          <w:sz w:val="24"/>
          <w:szCs w:val="24"/>
        </w:rPr>
      </w:pPr>
    </w:p>
    <w:p w14:paraId="7585CD0F" w14:textId="77777777" w:rsidR="00800DCD" w:rsidRPr="008079D2" w:rsidRDefault="00800DCD" w:rsidP="00800DCD">
      <w:pPr>
        <w:spacing w:line="480" w:lineRule="auto"/>
        <w:jc w:val="center"/>
        <w:rPr>
          <w:rFonts w:ascii="Times New Roman" w:hAnsi="Times New Roman" w:cs="Times New Roman"/>
          <w:b/>
          <w:sz w:val="24"/>
          <w:szCs w:val="24"/>
        </w:rPr>
      </w:pPr>
    </w:p>
    <w:p w14:paraId="2918A1BA" w14:textId="77777777" w:rsidR="00800DCD" w:rsidRPr="008079D2" w:rsidRDefault="00800DCD" w:rsidP="00800DCD">
      <w:pPr>
        <w:spacing w:line="480" w:lineRule="auto"/>
        <w:jc w:val="center"/>
        <w:rPr>
          <w:rFonts w:ascii="Times New Roman" w:hAnsi="Times New Roman" w:cs="Times New Roman"/>
          <w:b/>
          <w:sz w:val="24"/>
          <w:szCs w:val="24"/>
        </w:rPr>
      </w:pPr>
    </w:p>
    <w:p w14:paraId="310117FD" w14:textId="77777777" w:rsidR="00800DCD" w:rsidRPr="008079D2" w:rsidRDefault="00800DCD" w:rsidP="00800DCD">
      <w:pPr>
        <w:spacing w:line="480" w:lineRule="auto"/>
        <w:jc w:val="center"/>
        <w:rPr>
          <w:rFonts w:ascii="Times New Roman" w:hAnsi="Times New Roman" w:cs="Times New Roman"/>
          <w:b/>
          <w:sz w:val="24"/>
          <w:szCs w:val="24"/>
        </w:rPr>
      </w:pPr>
    </w:p>
    <w:p w14:paraId="12022053" w14:textId="77777777" w:rsidR="00800DCD" w:rsidRPr="008079D2" w:rsidRDefault="00800DCD" w:rsidP="00800DCD">
      <w:pPr>
        <w:spacing w:line="480" w:lineRule="auto"/>
        <w:jc w:val="center"/>
        <w:rPr>
          <w:rFonts w:ascii="Times New Roman" w:hAnsi="Times New Roman" w:cs="Times New Roman"/>
          <w:b/>
          <w:sz w:val="24"/>
          <w:szCs w:val="24"/>
        </w:rPr>
      </w:pPr>
    </w:p>
    <w:p w14:paraId="769EDAB4" w14:textId="77777777" w:rsidR="00800DCD" w:rsidRDefault="00800DCD" w:rsidP="00800DCD">
      <w:pPr>
        <w:spacing w:line="480" w:lineRule="auto"/>
        <w:jc w:val="center"/>
        <w:rPr>
          <w:rFonts w:ascii="Times New Roman" w:hAnsi="Times New Roman" w:cs="Times New Roman"/>
          <w:b/>
          <w:sz w:val="24"/>
          <w:szCs w:val="24"/>
        </w:rPr>
      </w:pPr>
    </w:p>
    <w:p w14:paraId="47392154" w14:textId="77777777" w:rsidR="00800DCD" w:rsidRDefault="00800DCD" w:rsidP="00800DCD">
      <w:pPr>
        <w:spacing w:line="480" w:lineRule="auto"/>
        <w:jc w:val="center"/>
        <w:rPr>
          <w:rFonts w:ascii="Times New Roman" w:hAnsi="Times New Roman" w:cs="Times New Roman"/>
          <w:b/>
          <w:sz w:val="24"/>
          <w:szCs w:val="24"/>
        </w:rPr>
      </w:pPr>
    </w:p>
    <w:p w14:paraId="75C069C1" w14:textId="77777777" w:rsidR="00800DCD" w:rsidRPr="008079D2" w:rsidRDefault="00800DCD" w:rsidP="00800DCD">
      <w:pPr>
        <w:spacing w:line="480" w:lineRule="auto"/>
        <w:jc w:val="center"/>
        <w:rPr>
          <w:rFonts w:ascii="Times New Roman" w:hAnsi="Times New Roman" w:cs="Times New Roman"/>
          <w:b/>
          <w:sz w:val="24"/>
          <w:szCs w:val="24"/>
        </w:rPr>
      </w:pPr>
    </w:p>
    <w:p w14:paraId="71A613EF" w14:textId="77777777" w:rsidR="00800DCD" w:rsidRDefault="00800DCD" w:rsidP="00800DCD">
      <w:pPr>
        <w:spacing w:line="480" w:lineRule="auto"/>
        <w:jc w:val="center"/>
        <w:rPr>
          <w:rFonts w:ascii="Times New Roman" w:hAnsi="Times New Roman" w:cs="Times New Roman"/>
          <w:b/>
          <w:sz w:val="24"/>
          <w:szCs w:val="24"/>
        </w:rPr>
      </w:pPr>
    </w:p>
    <w:p w14:paraId="0B57BDBA" w14:textId="77777777" w:rsidR="00800DCD" w:rsidRPr="005B21C7" w:rsidRDefault="00800DCD" w:rsidP="00800DCD">
      <w:pPr>
        <w:pStyle w:val="Heading1"/>
        <w:jc w:val="center"/>
        <w:rPr>
          <w:rFonts w:ascii="Times New Roman" w:hAnsi="Times New Roman" w:cs="Times New Roman"/>
          <w:color w:val="auto"/>
          <w:sz w:val="24"/>
          <w:szCs w:val="24"/>
        </w:rPr>
      </w:pPr>
      <w:bookmarkStart w:id="6" w:name="_Toc93058253"/>
      <w:r w:rsidRPr="005B21C7">
        <w:rPr>
          <w:rFonts w:ascii="Times New Roman" w:hAnsi="Times New Roman" w:cs="Times New Roman"/>
          <w:color w:val="auto"/>
          <w:sz w:val="24"/>
          <w:szCs w:val="24"/>
        </w:rPr>
        <w:lastRenderedPageBreak/>
        <w:t>ABSTRACT</w:t>
      </w:r>
      <w:bookmarkEnd w:id="6"/>
    </w:p>
    <w:p w14:paraId="40162C76" w14:textId="69230956" w:rsidR="00800DCD" w:rsidRPr="00E420D1" w:rsidRDefault="00800DCD" w:rsidP="00800DCD">
      <w:pPr>
        <w:spacing w:line="480" w:lineRule="auto"/>
        <w:jc w:val="both"/>
        <w:rPr>
          <w:rFonts w:ascii="Times New Roman" w:hAnsi="Times New Roman" w:cs="Times New Roman"/>
          <w:sz w:val="24"/>
          <w:szCs w:val="24"/>
        </w:rPr>
      </w:pPr>
      <w:r w:rsidRPr="00E420D1">
        <w:rPr>
          <w:rFonts w:ascii="Times New Roman" w:hAnsi="Times New Roman" w:cs="Times New Roman"/>
          <w:sz w:val="24"/>
          <w:szCs w:val="24"/>
        </w:rPr>
        <w:t>The experience of patient death is a usual phenomenon in the h</w:t>
      </w:r>
      <w:r w:rsidR="006D1D4C">
        <w:rPr>
          <w:rFonts w:ascii="Times New Roman" w:hAnsi="Times New Roman" w:cs="Times New Roman"/>
          <w:sz w:val="24"/>
          <w:szCs w:val="24"/>
        </w:rPr>
        <w:t xml:space="preserve">ospital setting. </w:t>
      </w:r>
      <w:r w:rsidRPr="00E420D1">
        <w:rPr>
          <w:rFonts w:ascii="Times New Roman" w:hAnsi="Times New Roman" w:cs="Times New Roman"/>
          <w:sz w:val="24"/>
          <w:szCs w:val="24"/>
        </w:rPr>
        <w:t xml:space="preserve">Caring for, and being </w:t>
      </w:r>
      <w:r w:rsidR="00C53FF2">
        <w:rPr>
          <w:rFonts w:ascii="Times New Roman" w:hAnsi="Times New Roman" w:cs="Times New Roman"/>
          <w:sz w:val="24"/>
          <w:szCs w:val="24"/>
        </w:rPr>
        <w:t>close</w:t>
      </w:r>
      <w:r w:rsidRPr="00E420D1">
        <w:rPr>
          <w:rFonts w:ascii="Times New Roman" w:hAnsi="Times New Roman" w:cs="Times New Roman"/>
          <w:sz w:val="24"/>
          <w:szCs w:val="24"/>
        </w:rPr>
        <w:t xml:space="preserve"> to critically ill and dying patients elicits intense emotional </w:t>
      </w:r>
      <w:r w:rsidR="006D1D4C">
        <w:rPr>
          <w:rFonts w:ascii="Times New Roman" w:hAnsi="Times New Roman" w:cs="Times New Roman"/>
          <w:sz w:val="24"/>
          <w:szCs w:val="24"/>
        </w:rPr>
        <w:t>and psychological reactions and can result in</w:t>
      </w:r>
      <w:r w:rsidRPr="00E420D1">
        <w:rPr>
          <w:rFonts w:ascii="Times New Roman" w:hAnsi="Times New Roman" w:cs="Times New Roman"/>
          <w:sz w:val="24"/>
          <w:szCs w:val="24"/>
        </w:rPr>
        <w:t xml:space="preserve"> burnout among nurses. A review of </w:t>
      </w:r>
      <w:r w:rsidR="00C75FDE">
        <w:rPr>
          <w:rFonts w:ascii="Times New Roman" w:hAnsi="Times New Roman" w:cs="Times New Roman"/>
          <w:sz w:val="24"/>
          <w:szCs w:val="24"/>
        </w:rPr>
        <w:t xml:space="preserve">the </w:t>
      </w:r>
      <w:r w:rsidRPr="00E420D1">
        <w:rPr>
          <w:rFonts w:ascii="Times New Roman" w:hAnsi="Times New Roman" w:cs="Times New Roman"/>
          <w:sz w:val="24"/>
          <w:szCs w:val="24"/>
        </w:rPr>
        <w:t>literature shows that lit</w:t>
      </w:r>
      <w:r w:rsidR="0081442A">
        <w:rPr>
          <w:rFonts w:ascii="Times New Roman" w:hAnsi="Times New Roman" w:cs="Times New Roman"/>
          <w:sz w:val="24"/>
          <w:szCs w:val="24"/>
        </w:rPr>
        <w:t>tle is known about</w:t>
      </w:r>
      <w:r w:rsidRPr="00E420D1">
        <w:rPr>
          <w:rFonts w:ascii="Times New Roman" w:hAnsi="Times New Roman" w:cs="Times New Roman"/>
          <w:sz w:val="24"/>
          <w:szCs w:val="24"/>
        </w:rPr>
        <w:t xml:space="preserve"> the lived experiences of nurses </w:t>
      </w:r>
      <w:r w:rsidR="00C53FF2">
        <w:rPr>
          <w:rFonts w:ascii="Times New Roman" w:hAnsi="Times New Roman" w:cs="Times New Roman"/>
          <w:sz w:val="24"/>
          <w:szCs w:val="24"/>
        </w:rPr>
        <w:t>concerning</w:t>
      </w:r>
      <w:r w:rsidRPr="00E420D1">
        <w:rPr>
          <w:rFonts w:ascii="Times New Roman" w:hAnsi="Times New Roman" w:cs="Times New Roman"/>
          <w:sz w:val="24"/>
          <w:szCs w:val="24"/>
        </w:rPr>
        <w:t xml:space="preserve"> patient death. The study sought to ex</w:t>
      </w:r>
      <w:r w:rsidR="00314927">
        <w:rPr>
          <w:rFonts w:ascii="Times New Roman" w:hAnsi="Times New Roman" w:cs="Times New Roman"/>
          <w:sz w:val="24"/>
          <w:szCs w:val="24"/>
        </w:rPr>
        <w:t>plore the lived experiences of Intensive Care U</w:t>
      </w:r>
      <w:r w:rsidRPr="00E420D1">
        <w:rPr>
          <w:rFonts w:ascii="Times New Roman" w:hAnsi="Times New Roman" w:cs="Times New Roman"/>
          <w:sz w:val="24"/>
          <w:szCs w:val="24"/>
        </w:rPr>
        <w:t xml:space="preserve">nit (ICU) nurses </w:t>
      </w:r>
      <w:r w:rsidR="000945EA">
        <w:rPr>
          <w:rFonts w:ascii="Times New Roman" w:hAnsi="Times New Roman" w:cs="Times New Roman"/>
          <w:sz w:val="24"/>
          <w:szCs w:val="24"/>
        </w:rPr>
        <w:t>concerning</w:t>
      </w:r>
      <w:r w:rsidRPr="00E420D1">
        <w:rPr>
          <w:rFonts w:ascii="Times New Roman" w:hAnsi="Times New Roman" w:cs="Times New Roman"/>
          <w:sz w:val="24"/>
          <w:szCs w:val="24"/>
        </w:rPr>
        <w:t xml:space="preserve"> patient loss, coping</w:t>
      </w:r>
      <w:r w:rsidR="000945EA">
        <w:rPr>
          <w:rFonts w:ascii="Times New Roman" w:hAnsi="Times New Roman" w:cs="Times New Roman"/>
          <w:sz w:val="24"/>
          <w:szCs w:val="24"/>
        </w:rPr>
        <w:t>,</w:t>
      </w:r>
      <w:r w:rsidRPr="00E420D1">
        <w:rPr>
          <w:rFonts w:ascii="Times New Roman" w:hAnsi="Times New Roman" w:cs="Times New Roman"/>
          <w:sz w:val="24"/>
          <w:szCs w:val="24"/>
        </w:rPr>
        <w:t xml:space="preserve"> and recovery from th</w:t>
      </w:r>
      <w:r w:rsidR="00DB1DBC">
        <w:rPr>
          <w:rFonts w:ascii="Times New Roman" w:hAnsi="Times New Roman" w:cs="Times New Roman"/>
          <w:sz w:val="24"/>
          <w:szCs w:val="24"/>
        </w:rPr>
        <w:t>e experience. A</w:t>
      </w:r>
      <w:r w:rsidRPr="00E420D1">
        <w:rPr>
          <w:rFonts w:ascii="Times New Roman" w:hAnsi="Times New Roman" w:cs="Times New Roman"/>
          <w:sz w:val="24"/>
          <w:szCs w:val="24"/>
        </w:rPr>
        <w:t xml:space="preserve"> qualitative design with semi-s</w:t>
      </w:r>
      <w:r w:rsidR="00DB1DBC">
        <w:rPr>
          <w:rFonts w:ascii="Times New Roman" w:hAnsi="Times New Roman" w:cs="Times New Roman"/>
          <w:sz w:val="24"/>
          <w:szCs w:val="24"/>
        </w:rPr>
        <w:t>tructured interviews was adopted</w:t>
      </w:r>
      <w:r w:rsidRPr="00E420D1">
        <w:rPr>
          <w:rFonts w:ascii="Times New Roman" w:hAnsi="Times New Roman" w:cs="Times New Roman"/>
          <w:sz w:val="24"/>
          <w:szCs w:val="24"/>
        </w:rPr>
        <w:t xml:space="preserve">. </w:t>
      </w:r>
      <w:r w:rsidR="00AC6F6D">
        <w:rPr>
          <w:rFonts w:ascii="Times New Roman" w:hAnsi="Times New Roman" w:cs="Times New Roman"/>
          <w:sz w:val="24"/>
          <w:szCs w:val="24"/>
        </w:rPr>
        <w:t>Twenty-five (</w:t>
      </w:r>
      <w:r w:rsidRPr="00E420D1">
        <w:rPr>
          <w:rFonts w:ascii="Times New Roman" w:hAnsi="Times New Roman" w:cs="Times New Roman"/>
          <w:sz w:val="24"/>
          <w:szCs w:val="24"/>
        </w:rPr>
        <w:t>25</w:t>
      </w:r>
      <w:r w:rsidR="00AC6F6D">
        <w:rPr>
          <w:rFonts w:ascii="Times New Roman" w:hAnsi="Times New Roman" w:cs="Times New Roman"/>
          <w:sz w:val="24"/>
          <w:szCs w:val="24"/>
        </w:rPr>
        <w:t>)</w:t>
      </w:r>
      <w:r w:rsidRPr="00E420D1">
        <w:rPr>
          <w:rFonts w:ascii="Times New Roman" w:hAnsi="Times New Roman" w:cs="Times New Roman"/>
          <w:sz w:val="24"/>
          <w:szCs w:val="24"/>
        </w:rPr>
        <w:t xml:space="preserve"> ICU nurses were purposively and conveniently sampled from the Greater Accra and Eastern Regional Hospitals. </w:t>
      </w:r>
      <w:r w:rsidR="00DB1DBC">
        <w:rPr>
          <w:rFonts w:ascii="Times New Roman" w:hAnsi="Times New Roman" w:cs="Times New Roman"/>
          <w:sz w:val="24"/>
          <w:szCs w:val="24"/>
        </w:rPr>
        <w:t>Participants included 4 male and 21 female nurses</w:t>
      </w:r>
      <w:r w:rsidR="004A22AC">
        <w:rPr>
          <w:rFonts w:ascii="Times New Roman" w:hAnsi="Times New Roman" w:cs="Times New Roman"/>
          <w:sz w:val="24"/>
          <w:szCs w:val="24"/>
        </w:rPr>
        <w:t xml:space="preserve"> between the age</w:t>
      </w:r>
      <w:r w:rsidR="0040050E">
        <w:rPr>
          <w:rFonts w:ascii="Times New Roman" w:hAnsi="Times New Roman" w:cs="Times New Roman"/>
          <w:sz w:val="24"/>
          <w:szCs w:val="24"/>
        </w:rPr>
        <w:t>s of 23 and 42</w:t>
      </w:r>
      <w:r w:rsidR="004A22AC">
        <w:rPr>
          <w:rFonts w:ascii="Times New Roman" w:hAnsi="Times New Roman" w:cs="Times New Roman"/>
          <w:sz w:val="24"/>
          <w:szCs w:val="24"/>
        </w:rPr>
        <w:t xml:space="preserve"> with a standard deviation of 29.2. </w:t>
      </w:r>
      <w:r w:rsidRPr="00E420D1">
        <w:rPr>
          <w:rFonts w:ascii="Times New Roman" w:hAnsi="Times New Roman" w:cs="Times New Roman"/>
          <w:sz w:val="24"/>
          <w:szCs w:val="24"/>
        </w:rPr>
        <w:t>Data gathered was analyzed using the Interpretative Phenomen</w:t>
      </w:r>
      <w:r w:rsidR="006D1D4C">
        <w:rPr>
          <w:rFonts w:ascii="Times New Roman" w:hAnsi="Times New Roman" w:cs="Times New Roman"/>
          <w:sz w:val="24"/>
          <w:szCs w:val="24"/>
        </w:rPr>
        <w:t>ological Analysis (IPA). Six</w:t>
      </w:r>
      <w:r w:rsidRPr="00E420D1">
        <w:rPr>
          <w:rFonts w:ascii="Times New Roman" w:hAnsi="Times New Roman" w:cs="Times New Roman"/>
          <w:sz w:val="24"/>
          <w:szCs w:val="24"/>
        </w:rPr>
        <w:t xml:space="preserve"> superordinate themes were gleaned from the data gathered. These are nurses’ memories of </w:t>
      </w:r>
      <w:r w:rsidR="000945EA">
        <w:rPr>
          <w:rFonts w:ascii="Times New Roman" w:hAnsi="Times New Roman" w:cs="Times New Roman"/>
          <w:sz w:val="24"/>
          <w:szCs w:val="24"/>
        </w:rPr>
        <w:t xml:space="preserve">the </w:t>
      </w:r>
      <w:r w:rsidRPr="00E420D1">
        <w:rPr>
          <w:rFonts w:ascii="Times New Roman" w:hAnsi="Times New Roman" w:cs="Times New Roman"/>
          <w:sz w:val="24"/>
          <w:szCs w:val="24"/>
        </w:rPr>
        <w:t>experience of patient death, psychological impact, coping strategies, administrative structures, recovery</w:t>
      </w:r>
      <w:r w:rsidR="000945EA">
        <w:rPr>
          <w:rFonts w:ascii="Times New Roman" w:hAnsi="Times New Roman" w:cs="Times New Roman"/>
          <w:sz w:val="24"/>
          <w:szCs w:val="24"/>
        </w:rPr>
        <w:t>,</w:t>
      </w:r>
      <w:r w:rsidRPr="00E420D1">
        <w:rPr>
          <w:rFonts w:ascii="Times New Roman" w:hAnsi="Times New Roman" w:cs="Times New Roman"/>
          <w:sz w:val="24"/>
          <w:szCs w:val="24"/>
        </w:rPr>
        <w:t xml:space="preserve"> and capacity to handle </w:t>
      </w:r>
      <w:r w:rsidR="000945EA">
        <w:rPr>
          <w:rFonts w:ascii="Times New Roman" w:hAnsi="Times New Roman" w:cs="Times New Roman"/>
          <w:sz w:val="24"/>
          <w:szCs w:val="24"/>
        </w:rPr>
        <w:t xml:space="preserve">the </w:t>
      </w:r>
      <w:r w:rsidRPr="00E420D1">
        <w:rPr>
          <w:rFonts w:ascii="Times New Roman" w:hAnsi="Times New Roman" w:cs="Times New Roman"/>
          <w:sz w:val="24"/>
          <w:szCs w:val="24"/>
        </w:rPr>
        <w:t>experience.  The participants’ memories of patient death experiences hinged on their painful memories, t</w:t>
      </w:r>
      <w:r w:rsidR="00DB1DBC">
        <w:rPr>
          <w:rFonts w:ascii="Times New Roman" w:hAnsi="Times New Roman" w:cs="Times New Roman"/>
          <w:sz w:val="24"/>
          <w:szCs w:val="24"/>
        </w:rPr>
        <w:t>he condition of the patients and</w:t>
      </w:r>
      <w:r w:rsidRPr="00E420D1">
        <w:rPr>
          <w:rFonts w:ascii="Times New Roman" w:hAnsi="Times New Roman" w:cs="Times New Roman"/>
          <w:sz w:val="24"/>
          <w:szCs w:val="24"/>
        </w:rPr>
        <w:t xml:space="preserve"> their emotional reaction to the experience. The patient death experience</w:t>
      </w:r>
      <w:r w:rsidR="00753DA5">
        <w:rPr>
          <w:rFonts w:ascii="Times New Roman" w:hAnsi="Times New Roman" w:cs="Times New Roman"/>
          <w:sz w:val="24"/>
          <w:szCs w:val="24"/>
        </w:rPr>
        <w:t xml:space="preserve"> was found</w:t>
      </w:r>
      <w:r w:rsidRPr="00E420D1">
        <w:rPr>
          <w:rFonts w:ascii="Times New Roman" w:hAnsi="Times New Roman" w:cs="Times New Roman"/>
          <w:sz w:val="24"/>
          <w:szCs w:val="24"/>
        </w:rPr>
        <w:t xml:space="preserve"> to result in emotional numbness, competence questioning</w:t>
      </w:r>
      <w:r w:rsidR="000945EA">
        <w:rPr>
          <w:rFonts w:ascii="Times New Roman" w:hAnsi="Times New Roman" w:cs="Times New Roman"/>
          <w:sz w:val="24"/>
          <w:szCs w:val="24"/>
        </w:rPr>
        <w:t>,</w:t>
      </w:r>
      <w:r w:rsidRPr="00E420D1">
        <w:rPr>
          <w:rFonts w:ascii="Times New Roman" w:hAnsi="Times New Roman" w:cs="Times New Roman"/>
          <w:sz w:val="24"/>
          <w:szCs w:val="24"/>
        </w:rPr>
        <w:t xml:space="preserve"> and an awareness of one’s mortality. The participants</w:t>
      </w:r>
      <w:r w:rsidR="00AC6F6D">
        <w:rPr>
          <w:rFonts w:ascii="Times New Roman" w:hAnsi="Times New Roman" w:cs="Times New Roman"/>
          <w:sz w:val="24"/>
          <w:szCs w:val="24"/>
        </w:rPr>
        <w:t>’</w:t>
      </w:r>
      <w:r w:rsidRPr="00E420D1">
        <w:rPr>
          <w:rFonts w:ascii="Times New Roman" w:hAnsi="Times New Roman" w:cs="Times New Roman"/>
          <w:sz w:val="24"/>
          <w:szCs w:val="24"/>
        </w:rPr>
        <w:t xml:space="preserve"> coping strategies, administrative structures available for them, </w:t>
      </w:r>
      <w:r w:rsidR="000945EA">
        <w:rPr>
          <w:rFonts w:ascii="Times New Roman" w:hAnsi="Times New Roman" w:cs="Times New Roman"/>
          <w:sz w:val="24"/>
          <w:szCs w:val="24"/>
        </w:rPr>
        <w:t xml:space="preserve">the </w:t>
      </w:r>
      <w:r w:rsidRPr="00E420D1">
        <w:rPr>
          <w:rFonts w:ascii="Times New Roman" w:hAnsi="Times New Roman" w:cs="Times New Roman"/>
          <w:sz w:val="24"/>
          <w:szCs w:val="24"/>
        </w:rPr>
        <w:t>process of recovery</w:t>
      </w:r>
      <w:r w:rsidR="000945EA">
        <w:rPr>
          <w:rFonts w:ascii="Times New Roman" w:hAnsi="Times New Roman" w:cs="Times New Roman"/>
          <w:sz w:val="24"/>
          <w:szCs w:val="24"/>
        </w:rPr>
        <w:t>,</w:t>
      </w:r>
      <w:r w:rsidRPr="00E420D1">
        <w:rPr>
          <w:rFonts w:ascii="Times New Roman" w:hAnsi="Times New Roman" w:cs="Times New Roman"/>
          <w:sz w:val="24"/>
          <w:szCs w:val="24"/>
        </w:rPr>
        <w:t xml:space="preserve"> and their capacity to handle the experience effectively were also expl</w:t>
      </w:r>
      <w:r w:rsidR="00B50D29">
        <w:rPr>
          <w:rFonts w:ascii="Times New Roman" w:hAnsi="Times New Roman" w:cs="Times New Roman"/>
          <w:sz w:val="24"/>
          <w:szCs w:val="24"/>
        </w:rPr>
        <w:t>ored. It is recommended that</w:t>
      </w:r>
      <w:r w:rsidRPr="00E420D1">
        <w:rPr>
          <w:rFonts w:ascii="Times New Roman" w:hAnsi="Times New Roman" w:cs="Times New Roman"/>
          <w:sz w:val="24"/>
          <w:szCs w:val="24"/>
        </w:rPr>
        <w:t xml:space="preserve"> nursing training and administration consider insights from this thesis to put in place measures to better position nurses to handle patient death in healthcare facilities. This study provides vital information to clinical psychologists regarding the psychological and emotional</w:t>
      </w:r>
      <w:r>
        <w:rPr>
          <w:rFonts w:ascii="Times New Roman" w:hAnsi="Times New Roman" w:cs="Times New Roman"/>
          <w:i/>
          <w:sz w:val="24"/>
          <w:szCs w:val="24"/>
        </w:rPr>
        <w:t xml:space="preserve"> </w:t>
      </w:r>
      <w:r w:rsidRPr="00E420D1">
        <w:rPr>
          <w:rFonts w:ascii="Times New Roman" w:hAnsi="Times New Roman" w:cs="Times New Roman"/>
          <w:sz w:val="24"/>
          <w:szCs w:val="24"/>
        </w:rPr>
        <w:t>impact of the experience and a basis for the design of effective interventions for addressing such experiences associated with patient deaths.</w:t>
      </w:r>
      <w:r w:rsidR="00B50D29">
        <w:rPr>
          <w:rFonts w:ascii="Times New Roman" w:hAnsi="Times New Roman" w:cs="Times New Roman"/>
          <w:sz w:val="24"/>
          <w:szCs w:val="24"/>
        </w:rPr>
        <w:t xml:space="preserve">                                                                                         </w:t>
      </w:r>
    </w:p>
    <w:p w14:paraId="2DB484EF" w14:textId="77777777" w:rsidR="00800DCD" w:rsidRPr="008079D2" w:rsidRDefault="00800DCD" w:rsidP="00800DCD">
      <w:pPr>
        <w:spacing w:line="480" w:lineRule="auto"/>
        <w:jc w:val="both"/>
        <w:rPr>
          <w:rFonts w:ascii="Times New Roman" w:hAnsi="Times New Roman" w:cs="Times New Roman"/>
          <w:b/>
          <w:sz w:val="24"/>
          <w:szCs w:val="24"/>
        </w:rPr>
      </w:pPr>
    </w:p>
    <w:p w14:paraId="015C850B" w14:textId="77777777" w:rsidR="00800DCD" w:rsidRPr="008079D2" w:rsidRDefault="00800DCD" w:rsidP="00800DCD">
      <w:pPr>
        <w:spacing w:line="480" w:lineRule="auto"/>
        <w:jc w:val="both"/>
        <w:rPr>
          <w:rFonts w:ascii="Times New Roman" w:hAnsi="Times New Roman" w:cs="Times New Roman"/>
          <w:b/>
          <w:sz w:val="24"/>
          <w:szCs w:val="24"/>
        </w:rPr>
      </w:pPr>
    </w:p>
    <w:p w14:paraId="55689DA8" w14:textId="77777777" w:rsidR="00800DCD" w:rsidRPr="008079D2" w:rsidRDefault="00800DCD" w:rsidP="00800DCD">
      <w:pPr>
        <w:spacing w:line="480" w:lineRule="auto"/>
        <w:jc w:val="both"/>
        <w:rPr>
          <w:rFonts w:ascii="Times New Roman" w:hAnsi="Times New Roman" w:cs="Times New Roman"/>
          <w:b/>
          <w:sz w:val="24"/>
          <w:szCs w:val="24"/>
        </w:rPr>
      </w:pPr>
    </w:p>
    <w:p w14:paraId="29752BBF" w14:textId="77777777" w:rsidR="00800DCD" w:rsidRPr="008079D2" w:rsidRDefault="00800DCD" w:rsidP="00800DCD">
      <w:pPr>
        <w:spacing w:line="480" w:lineRule="auto"/>
        <w:jc w:val="both"/>
        <w:rPr>
          <w:rFonts w:ascii="Times New Roman" w:hAnsi="Times New Roman" w:cs="Times New Roman"/>
          <w:b/>
          <w:sz w:val="24"/>
          <w:szCs w:val="24"/>
        </w:rPr>
      </w:pPr>
    </w:p>
    <w:p w14:paraId="0F1C0B0B" w14:textId="77777777" w:rsidR="00800DCD" w:rsidRPr="008079D2" w:rsidRDefault="00800DCD" w:rsidP="00800DCD">
      <w:pPr>
        <w:spacing w:line="480" w:lineRule="auto"/>
        <w:jc w:val="both"/>
        <w:rPr>
          <w:rFonts w:ascii="Times New Roman" w:hAnsi="Times New Roman" w:cs="Times New Roman"/>
          <w:b/>
          <w:sz w:val="24"/>
          <w:szCs w:val="24"/>
        </w:rPr>
      </w:pPr>
    </w:p>
    <w:p w14:paraId="41E05181" w14:textId="77777777" w:rsidR="00800DCD" w:rsidRPr="008079D2" w:rsidRDefault="00800DCD" w:rsidP="00800DCD">
      <w:pPr>
        <w:spacing w:line="480" w:lineRule="auto"/>
        <w:jc w:val="both"/>
        <w:rPr>
          <w:rFonts w:ascii="Times New Roman" w:hAnsi="Times New Roman" w:cs="Times New Roman"/>
          <w:b/>
          <w:sz w:val="24"/>
          <w:szCs w:val="24"/>
        </w:rPr>
      </w:pPr>
    </w:p>
    <w:p w14:paraId="55A397A8" w14:textId="77777777" w:rsidR="00800DCD" w:rsidRDefault="00800DCD" w:rsidP="00800DCD">
      <w:pPr>
        <w:spacing w:line="480" w:lineRule="auto"/>
        <w:jc w:val="both"/>
        <w:rPr>
          <w:rFonts w:ascii="Times New Roman" w:hAnsi="Times New Roman" w:cs="Times New Roman"/>
          <w:b/>
          <w:sz w:val="24"/>
          <w:szCs w:val="24"/>
        </w:rPr>
        <w:sectPr w:rsidR="00800DCD" w:rsidSect="009C3446">
          <w:pgSz w:w="12240" w:h="15840"/>
          <w:pgMar w:top="1440" w:right="1440" w:bottom="1440" w:left="1440" w:header="720" w:footer="720" w:gutter="0"/>
          <w:pgNumType w:fmt="lowerRoman" w:start="1"/>
          <w:cols w:space="720"/>
          <w:docGrid w:linePitch="360"/>
        </w:sectPr>
      </w:pPr>
    </w:p>
    <w:p w14:paraId="7FFDE10B" w14:textId="77777777" w:rsidR="00800DCD" w:rsidRPr="005B21C7" w:rsidRDefault="00800DCD" w:rsidP="00800DCD">
      <w:pPr>
        <w:pStyle w:val="Heading1"/>
        <w:jc w:val="center"/>
        <w:rPr>
          <w:rFonts w:ascii="Times New Roman" w:hAnsi="Times New Roman" w:cs="Times New Roman"/>
          <w:b/>
          <w:sz w:val="24"/>
          <w:szCs w:val="24"/>
        </w:rPr>
      </w:pPr>
      <w:bookmarkStart w:id="7" w:name="_Toc93058254"/>
      <w:r w:rsidRPr="005B21C7">
        <w:rPr>
          <w:rFonts w:ascii="Times New Roman" w:hAnsi="Times New Roman" w:cs="Times New Roman"/>
          <w:b/>
          <w:color w:val="auto"/>
          <w:sz w:val="24"/>
          <w:szCs w:val="24"/>
        </w:rPr>
        <w:lastRenderedPageBreak/>
        <w:t>CHAPTER ONE</w:t>
      </w:r>
      <w:bookmarkEnd w:id="7"/>
    </w:p>
    <w:p w14:paraId="49AF5B1B" w14:textId="77777777" w:rsidR="00800DCD" w:rsidRPr="00284262" w:rsidRDefault="00800DCD" w:rsidP="00800DCD">
      <w:pPr>
        <w:pStyle w:val="Heading1"/>
        <w:jc w:val="center"/>
        <w:rPr>
          <w:rFonts w:ascii="Times New Roman" w:hAnsi="Times New Roman" w:cs="Times New Roman"/>
          <w:b/>
          <w:color w:val="auto"/>
          <w:sz w:val="24"/>
          <w:szCs w:val="24"/>
        </w:rPr>
      </w:pPr>
      <w:bookmarkStart w:id="8" w:name="_Toc93058255"/>
      <w:r w:rsidRPr="00284262">
        <w:rPr>
          <w:rFonts w:ascii="Times New Roman" w:hAnsi="Times New Roman" w:cs="Times New Roman"/>
          <w:b/>
          <w:color w:val="auto"/>
          <w:sz w:val="24"/>
          <w:szCs w:val="24"/>
        </w:rPr>
        <w:t>INTRODUCTION</w:t>
      </w:r>
      <w:bookmarkEnd w:id="8"/>
    </w:p>
    <w:p w14:paraId="6746FB3D" w14:textId="77777777" w:rsidR="00800DCD" w:rsidRPr="00284262" w:rsidRDefault="00800DCD" w:rsidP="00800DCD">
      <w:pPr>
        <w:pStyle w:val="Heading2"/>
        <w:jc w:val="both"/>
        <w:rPr>
          <w:rFonts w:ascii="Times New Roman" w:hAnsi="Times New Roman" w:cs="Times New Roman"/>
          <w:b/>
          <w:color w:val="auto"/>
          <w:sz w:val="24"/>
          <w:szCs w:val="24"/>
        </w:rPr>
      </w:pPr>
      <w:bookmarkStart w:id="9" w:name="_Toc93058256"/>
      <w:r w:rsidRPr="00284262">
        <w:rPr>
          <w:rFonts w:ascii="Times New Roman" w:hAnsi="Times New Roman" w:cs="Times New Roman"/>
          <w:b/>
          <w:color w:val="auto"/>
          <w:sz w:val="24"/>
          <w:szCs w:val="24"/>
        </w:rPr>
        <w:t>1.1 Background to the study</w:t>
      </w:r>
      <w:bookmarkEnd w:id="9"/>
    </w:p>
    <w:p w14:paraId="29214A99" w14:textId="3681662C" w:rsidR="00800DCD" w:rsidRPr="008079D2" w:rsidRDefault="00800DCD" w:rsidP="00800DCD">
      <w:pPr>
        <w:spacing w:line="480" w:lineRule="auto"/>
        <w:jc w:val="both"/>
        <w:rPr>
          <w:rFonts w:ascii="Times New Roman" w:hAnsi="Times New Roman" w:cs="Times New Roman"/>
          <w:sz w:val="24"/>
          <w:szCs w:val="24"/>
        </w:rPr>
      </w:pPr>
      <w:r w:rsidRPr="008079D2">
        <w:rPr>
          <w:rFonts w:ascii="Times New Roman" w:hAnsi="Times New Roman" w:cs="Times New Roman"/>
          <w:sz w:val="24"/>
          <w:szCs w:val="24"/>
        </w:rPr>
        <w:t xml:space="preserve">Medical health professionals are responsible for the constant care, treatment, </w:t>
      </w:r>
      <w:r w:rsidR="000945EA">
        <w:rPr>
          <w:rFonts w:ascii="Times New Roman" w:hAnsi="Times New Roman" w:cs="Times New Roman"/>
          <w:sz w:val="24"/>
          <w:szCs w:val="24"/>
        </w:rPr>
        <w:t xml:space="preserve">and </w:t>
      </w:r>
      <w:r w:rsidRPr="008079D2">
        <w:rPr>
          <w:rFonts w:ascii="Times New Roman" w:hAnsi="Times New Roman" w:cs="Times New Roman"/>
          <w:sz w:val="24"/>
          <w:szCs w:val="24"/>
        </w:rPr>
        <w:t>ensuring welfare, recovery</w:t>
      </w:r>
      <w:r w:rsidR="000945EA">
        <w:rPr>
          <w:rFonts w:ascii="Times New Roman" w:hAnsi="Times New Roman" w:cs="Times New Roman"/>
          <w:sz w:val="24"/>
          <w:szCs w:val="24"/>
        </w:rPr>
        <w:t>,</w:t>
      </w:r>
      <w:r w:rsidRPr="008079D2">
        <w:rPr>
          <w:rFonts w:ascii="Times New Roman" w:hAnsi="Times New Roman" w:cs="Times New Roman"/>
          <w:sz w:val="24"/>
          <w:szCs w:val="24"/>
        </w:rPr>
        <w:t xml:space="preserve"> and survival of patients from various ailments. Improvements in medical science and technology have been done </w:t>
      </w:r>
      <w:r w:rsidR="000945EA">
        <w:rPr>
          <w:rFonts w:ascii="Times New Roman" w:hAnsi="Times New Roman" w:cs="Times New Roman"/>
          <w:sz w:val="24"/>
          <w:szCs w:val="24"/>
        </w:rPr>
        <w:t>to prolong the lifespan of human beings and improve</w:t>
      </w:r>
      <w:r w:rsidRPr="008079D2">
        <w:rPr>
          <w:rFonts w:ascii="Times New Roman" w:hAnsi="Times New Roman" w:cs="Times New Roman"/>
          <w:sz w:val="24"/>
          <w:szCs w:val="24"/>
        </w:rPr>
        <w:t xml:space="preserve"> </w:t>
      </w:r>
      <w:r w:rsidR="000945EA">
        <w:rPr>
          <w:rFonts w:ascii="Times New Roman" w:hAnsi="Times New Roman" w:cs="Times New Roman"/>
          <w:sz w:val="24"/>
          <w:szCs w:val="24"/>
        </w:rPr>
        <w:t xml:space="preserve">their </w:t>
      </w:r>
      <w:r w:rsidRPr="008079D2">
        <w:rPr>
          <w:rFonts w:ascii="Times New Roman" w:hAnsi="Times New Roman" w:cs="Times New Roman"/>
          <w:sz w:val="24"/>
          <w:szCs w:val="24"/>
        </w:rPr>
        <w:t>quality of life</w:t>
      </w:r>
      <w:r>
        <w:rPr>
          <w:rFonts w:ascii="Times New Roman" w:hAnsi="Times New Roman" w:cs="Times New Roman"/>
          <w:sz w:val="24"/>
          <w:szCs w:val="24"/>
        </w:rPr>
        <w:t xml:space="preserve"> (</w:t>
      </w:r>
      <w:proofErr w:type="spellStart"/>
      <w:r>
        <w:rPr>
          <w:rFonts w:ascii="Times New Roman" w:hAnsi="Times New Roman" w:cs="Times New Roman"/>
          <w:sz w:val="24"/>
          <w:szCs w:val="24"/>
        </w:rPr>
        <w:t>Khalaf</w:t>
      </w:r>
      <w:proofErr w:type="spellEnd"/>
      <w:r>
        <w:rPr>
          <w:rFonts w:ascii="Times New Roman" w:hAnsi="Times New Roman" w:cs="Times New Roman"/>
          <w:sz w:val="24"/>
          <w:szCs w:val="24"/>
        </w:rPr>
        <w:t xml:space="preserve"> et al</w:t>
      </w:r>
      <w:r w:rsidR="00A73357">
        <w:rPr>
          <w:rFonts w:ascii="Times New Roman" w:hAnsi="Times New Roman" w:cs="Times New Roman"/>
          <w:sz w:val="24"/>
          <w:szCs w:val="24"/>
        </w:rPr>
        <w:t>.</w:t>
      </w:r>
      <w:r>
        <w:rPr>
          <w:rFonts w:ascii="Times New Roman" w:hAnsi="Times New Roman" w:cs="Times New Roman"/>
          <w:sz w:val="24"/>
          <w:szCs w:val="24"/>
        </w:rPr>
        <w:t>, 2017)</w:t>
      </w:r>
      <w:r w:rsidRPr="008079D2">
        <w:rPr>
          <w:rFonts w:ascii="Times New Roman" w:hAnsi="Times New Roman" w:cs="Times New Roman"/>
          <w:sz w:val="24"/>
          <w:szCs w:val="24"/>
        </w:rPr>
        <w:t>. Over the years, groundbreaking research work ha</w:t>
      </w:r>
      <w:r w:rsidR="000945EA">
        <w:rPr>
          <w:rFonts w:ascii="Times New Roman" w:hAnsi="Times New Roman" w:cs="Times New Roman"/>
          <w:sz w:val="24"/>
          <w:szCs w:val="24"/>
        </w:rPr>
        <w:t>s</w:t>
      </w:r>
      <w:r w:rsidRPr="008079D2">
        <w:rPr>
          <w:rFonts w:ascii="Times New Roman" w:hAnsi="Times New Roman" w:cs="Times New Roman"/>
          <w:sz w:val="24"/>
          <w:szCs w:val="24"/>
        </w:rPr>
        <w:t xml:space="preserve"> been undertaken for this purpose. </w:t>
      </w:r>
      <w:r w:rsidR="000945EA">
        <w:rPr>
          <w:rFonts w:ascii="Times New Roman" w:hAnsi="Times New Roman" w:cs="Times New Roman"/>
          <w:sz w:val="24"/>
          <w:szCs w:val="24"/>
        </w:rPr>
        <w:t>Despite</w:t>
      </w:r>
      <w:r w:rsidRPr="008079D2">
        <w:rPr>
          <w:rFonts w:ascii="Times New Roman" w:hAnsi="Times New Roman" w:cs="Times New Roman"/>
          <w:sz w:val="24"/>
          <w:szCs w:val="24"/>
        </w:rPr>
        <w:t xml:space="preserve"> these advances, various chronic diseases, accidents, </w:t>
      </w:r>
      <w:r w:rsidR="000945EA">
        <w:rPr>
          <w:rFonts w:ascii="Times New Roman" w:hAnsi="Times New Roman" w:cs="Times New Roman"/>
          <w:sz w:val="24"/>
          <w:szCs w:val="24"/>
        </w:rPr>
        <w:t xml:space="preserve">and </w:t>
      </w:r>
      <w:r w:rsidRPr="008079D2">
        <w:rPr>
          <w:rFonts w:ascii="Times New Roman" w:hAnsi="Times New Roman" w:cs="Times New Roman"/>
          <w:sz w:val="24"/>
          <w:szCs w:val="24"/>
        </w:rPr>
        <w:t>viral and bacterial infections continue to claim lives</w:t>
      </w:r>
      <w:r>
        <w:rPr>
          <w:rFonts w:ascii="Times New Roman" w:hAnsi="Times New Roman" w:cs="Times New Roman"/>
          <w:sz w:val="24"/>
          <w:szCs w:val="24"/>
        </w:rPr>
        <w:t xml:space="preserve"> (</w:t>
      </w:r>
      <w:proofErr w:type="spellStart"/>
      <w:r>
        <w:rPr>
          <w:rFonts w:ascii="Times New Roman" w:hAnsi="Times New Roman" w:cs="Times New Roman"/>
          <w:sz w:val="24"/>
          <w:szCs w:val="24"/>
        </w:rPr>
        <w:t>Sansone</w:t>
      </w:r>
      <w:proofErr w:type="spellEnd"/>
      <w:r>
        <w:rPr>
          <w:rFonts w:ascii="Times New Roman" w:hAnsi="Times New Roman" w:cs="Times New Roman"/>
          <w:sz w:val="24"/>
          <w:szCs w:val="24"/>
        </w:rPr>
        <w:t xml:space="preserve"> &amp; </w:t>
      </w:r>
      <w:proofErr w:type="spellStart"/>
      <w:r>
        <w:rPr>
          <w:rFonts w:ascii="Times New Roman" w:hAnsi="Times New Roman" w:cs="Times New Roman"/>
          <w:sz w:val="24"/>
          <w:szCs w:val="24"/>
        </w:rPr>
        <w:t>Sansone</w:t>
      </w:r>
      <w:proofErr w:type="spellEnd"/>
      <w:r>
        <w:rPr>
          <w:rFonts w:ascii="Times New Roman" w:hAnsi="Times New Roman" w:cs="Times New Roman"/>
          <w:sz w:val="24"/>
          <w:szCs w:val="24"/>
        </w:rPr>
        <w:t>, 2019)</w:t>
      </w:r>
      <w:r w:rsidRPr="008079D2">
        <w:rPr>
          <w:rFonts w:ascii="Times New Roman" w:hAnsi="Times New Roman" w:cs="Times New Roman"/>
          <w:sz w:val="24"/>
          <w:szCs w:val="24"/>
        </w:rPr>
        <w:t xml:space="preserve">. </w:t>
      </w:r>
    </w:p>
    <w:p w14:paraId="7D379796" w14:textId="12F461DA" w:rsidR="00800DCD" w:rsidRPr="008079D2" w:rsidRDefault="00800DCD" w:rsidP="00800DCD">
      <w:pPr>
        <w:spacing w:line="480" w:lineRule="auto"/>
        <w:jc w:val="both"/>
        <w:rPr>
          <w:rFonts w:ascii="Times New Roman" w:hAnsi="Times New Roman" w:cs="Times New Roman"/>
          <w:sz w:val="24"/>
          <w:szCs w:val="24"/>
        </w:rPr>
      </w:pPr>
      <w:r w:rsidRPr="008079D2">
        <w:rPr>
          <w:rFonts w:ascii="Times New Roman" w:hAnsi="Times New Roman" w:cs="Times New Roman"/>
          <w:sz w:val="24"/>
          <w:szCs w:val="24"/>
        </w:rPr>
        <w:t xml:space="preserve">This study explored the lived experiences of intensive care unit (ICU) nurses </w:t>
      </w:r>
      <w:r w:rsidR="000945EA">
        <w:rPr>
          <w:rFonts w:ascii="Times New Roman" w:hAnsi="Times New Roman" w:cs="Times New Roman"/>
          <w:sz w:val="24"/>
          <w:szCs w:val="24"/>
        </w:rPr>
        <w:t>about</w:t>
      </w:r>
      <w:r w:rsidRPr="008079D2">
        <w:rPr>
          <w:rFonts w:ascii="Times New Roman" w:hAnsi="Times New Roman" w:cs="Times New Roman"/>
          <w:sz w:val="24"/>
          <w:szCs w:val="24"/>
        </w:rPr>
        <w:t xml:space="preserve"> patient loss, </w:t>
      </w:r>
      <w:r w:rsidR="000945EA">
        <w:rPr>
          <w:rFonts w:ascii="Times New Roman" w:hAnsi="Times New Roman" w:cs="Times New Roman"/>
          <w:sz w:val="24"/>
          <w:szCs w:val="24"/>
        </w:rPr>
        <w:t xml:space="preserve">and </w:t>
      </w:r>
      <w:r w:rsidRPr="008079D2">
        <w:rPr>
          <w:rFonts w:ascii="Times New Roman" w:hAnsi="Times New Roman" w:cs="Times New Roman"/>
          <w:sz w:val="24"/>
          <w:szCs w:val="24"/>
        </w:rPr>
        <w:t>how they cope with and recover from the phenomenon. Healthcare service providers can be categorized among the class of workers who are exposed to higher levels of stress, depression</w:t>
      </w:r>
      <w:r w:rsidR="000945EA">
        <w:rPr>
          <w:rFonts w:ascii="Times New Roman" w:hAnsi="Times New Roman" w:cs="Times New Roman"/>
          <w:sz w:val="24"/>
          <w:szCs w:val="24"/>
        </w:rPr>
        <w:t>,</w:t>
      </w:r>
      <w:r w:rsidRPr="008079D2">
        <w:rPr>
          <w:rFonts w:ascii="Times New Roman" w:hAnsi="Times New Roman" w:cs="Times New Roman"/>
          <w:sz w:val="24"/>
          <w:szCs w:val="24"/>
        </w:rPr>
        <w:t xml:space="preserve"> and burnout as compared to members of other professions (Whitehead,</w:t>
      </w:r>
      <w:r>
        <w:rPr>
          <w:rFonts w:ascii="Times New Roman" w:hAnsi="Times New Roman" w:cs="Times New Roman"/>
          <w:sz w:val="24"/>
          <w:szCs w:val="24"/>
        </w:rPr>
        <w:t xml:space="preserve"> </w:t>
      </w:r>
      <w:r w:rsidRPr="008079D2">
        <w:rPr>
          <w:rFonts w:ascii="Times New Roman" w:hAnsi="Times New Roman" w:cs="Times New Roman"/>
          <w:sz w:val="24"/>
          <w:szCs w:val="24"/>
        </w:rPr>
        <w:t xml:space="preserve">2012). They are responsible for making medical decisions concerning what treatment options will be best, monitoring patients, </w:t>
      </w:r>
      <w:r w:rsidR="000945EA">
        <w:rPr>
          <w:rFonts w:ascii="Times New Roman" w:hAnsi="Times New Roman" w:cs="Times New Roman"/>
          <w:sz w:val="24"/>
          <w:szCs w:val="24"/>
        </w:rPr>
        <w:t xml:space="preserve">and </w:t>
      </w:r>
      <w:r w:rsidRPr="008079D2">
        <w:rPr>
          <w:rFonts w:ascii="Times New Roman" w:hAnsi="Times New Roman" w:cs="Times New Roman"/>
          <w:sz w:val="24"/>
          <w:szCs w:val="24"/>
        </w:rPr>
        <w:t xml:space="preserve">collaborating or consulting with other professionals on diagnosis and treatment among others. Making the right decision in this setting is often crucial as lives are at stake. The nature of their work is such that they are usually </w:t>
      </w:r>
      <w:r w:rsidR="000945EA">
        <w:rPr>
          <w:rFonts w:ascii="Times New Roman" w:hAnsi="Times New Roman" w:cs="Times New Roman"/>
          <w:sz w:val="24"/>
          <w:szCs w:val="24"/>
        </w:rPr>
        <w:t>close</w:t>
      </w:r>
      <w:r w:rsidRPr="008079D2">
        <w:rPr>
          <w:rFonts w:ascii="Times New Roman" w:hAnsi="Times New Roman" w:cs="Times New Roman"/>
          <w:sz w:val="24"/>
          <w:szCs w:val="24"/>
        </w:rPr>
        <w:t xml:space="preserve"> to critically ill, dead</w:t>
      </w:r>
      <w:r w:rsidR="000945EA">
        <w:rPr>
          <w:rFonts w:ascii="Times New Roman" w:hAnsi="Times New Roman" w:cs="Times New Roman"/>
          <w:sz w:val="24"/>
          <w:szCs w:val="24"/>
        </w:rPr>
        <w:t>,</w:t>
      </w:r>
      <w:r w:rsidRPr="008079D2">
        <w:rPr>
          <w:rFonts w:ascii="Times New Roman" w:hAnsi="Times New Roman" w:cs="Times New Roman"/>
          <w:sz w:val="24"/>
          <w:szCs w:val="24"/>
        </w:rPr>
        <w:t xml:space="preserve"> or dying patients</w:t>
      </w:r>
      <w:r>
        <w:rPr>
          <w:rFonts w:ascii="Times New Roman" w:hAnsi="Times New Roman" w:cs="Times New Roman"/>
          <w:sz w:val="24"/>
          <w:szCs w:val="24"/>
        </w:rPr>
        <w:t xml:space="preserve"> </w:t>
      </w:r>
      <w:r w:rsidRPr="006F6FAE">
        <w:rPr>
          <w:rFonts w:ascii="Times New Roman" w:hAnsi="Times New Roman" w:cs="Times New Roman"/>
          <w:sz w:val="24"/>
          <w:szCs w:val="24"/>
        </w:rPr>
        <w:t>(Jonas-Simpson et al., 2013)</w:t>
      </w:r>
      <w:r w:rsidRPr="008079D2">
        <w:rPr>
          <w:rFonts w:ascii="Times New Roman" w:hAnsi="Times New Roman" w:cs="Times New Roman"/>
          <w:sz w:val="24"/>
          <w:szCs w:val="24"/>
        </w:rPr>
        <w:t>. As a result of the above, the work of doctors, nurses</w:t>
      </w:r>
      <w:r w:rsidR="000945EA">
        <w:rPr>
          <w:rFonts w:ascii="Times New Roman" w:hAnsi="Times New Roman" w:cs="Times New Roman"/>
          <w:sz w:val="24"/>
          <w:szCs w:val="24"/>
        </w:rPr>
        <w:t>,</w:t>
      </w:r>
      <w:r w:rsidRPr="008079D2">
        <w:rPr>
          <w:rFonts w:ascii="Times New Roman" w:hAnsi="Times New Roman" w:cs="Times New Roman"/>
          <w:sz w:val="24"/>
          <w:szCs w:val="24"/>
        </w:rPr>
        <w:t xml:space="preserve"> and other healthcare workers is evaluated as being physically and emotionally demanding (</w:t>
      </w:r>
      <w:proofErr w:type="spellStart"/>
      <w:r w:rsidRPr="008079D2">
        <w:rPr>
          <w:rFonts w:ascii="Times New Roman" w:hAnsi="Times New Roman" w:cs="Times New Roman"/>
          <w:sz w:val="24"/>
          <w:szCs w:val="24"/>
        </w:rPr>
        <w:t>Kinman</w:t>
      </w:r>
      <w:proofErr w:type="spellEnd"/>
      <w:r w:rsidRPr="008079D2">
        <w:rPr>
          <w:rFonts w:ascii="Times New Roman" w:hAnsi="Times New Roman" w:cs="Times New Roman"/>
          <w:sz w:val="24"/>
          <w:szCs w:val="24"/>
        </w:rPr>
        <w:t xml:space="preserve"> &amp; </w:t>
      </w:r>
      <w:proofErr w:type="spellStart"/>
      <w:r w:rsidRPr="008079D2">
        <w:rPr>
          <w:rFonts w:ascii="Times New Roman" w:hAnsi="Times New Roman" w:cs="Times New Roman"/>
          <w:sz w:val="24"/>
          <w:szCs w:val="24"/>
        </w:rPr>
        <w:t>Leggetter</w:t>
      </w:r>
      <w:proofErr w:type="spellEnd"/>
      <w:r w:rsidRPr="008079D2">
        <w:rPr>
          <w:rFonts w:ascii="Times New Roman" w:hAnsi="Times New Roman" w:cs="Times New Roman"/>
          <w:sz w:val="24"/>
          <w:szCs w:val="24"/>
        </w:rPr>
        <w:t>, 2016).</w:t>
      </w:r>
      <w:r w:rsidRPr="008079D2">
        <w:rPr>
          <w:rFonts w:ascii="Times New Roman" w:hAnsi="Times New Roman" w:cs="Times New Roman"/>
          <w:color w:val="FFC000"/>
          <w:sz w:val="24"/>
          <w:szCs w:val="24"/>
        </w:rPr>
        <w:t xml:space="preserve"> </w:t>
      </w:r>
      <w:r w:rsidRPr="008079D2">
        <w:rPr>
          <w:rFonts w:ascii="Times New Roman" w:hAnsi="Times New Roman" w:cs="Times New Roman"/>
          <w:sz w:val="24"/>
          <w:szCs w:val="24"/>
        </w:rPr>
        <w:t>Brink et al (2012) argue that healthcare service providers such as nurses and midwives are engaged in an occupation that involves a significant amount of emotional regulation and management. Sim</w:t>
      </w:r>
      <w:r>
        <w:rPr>
          <w:rFonts w:ascii="Times New Roman" w:hAnsi="Times New Roman" w:cs="Times New Roman"/>
          <w:sz w:val="24"/>
          <w:szCs w:val="24"/>
        </w:rPr>
        <w:t xml:space="preserve">ilarly, research by </w:t>
      </w:r>
      <w:proofErr w:type="spellStart"/>
      <w:r>
        <w:rPr>
          <w:rFonts w:ascii="Times New Roman" w:hAnsi="Times New Roman" w:cs="Times New Roman"/>
          <w:sz w:val="24"/>
          <w:szCs w:val="24"/>
        </w:rPr>
        <w:t>Bagdasarov</w:t>
      </w:r>
      <w:proofErr w:type="spellEnd"/>
      <w:r>
        <w:rPr>
          <w:rFonts w:ascii="Times New Roman" w:hAnsi="Times New Roman" w:cs="Times New Roman"/>
          <w:sz w:val="24"/>
          <w:szCs w:val="24"/>
        </w:rPr>
        <w:t xml:space="preserve"> and</w:t>
      </w:r>
      <w:r w:rsidRPr="008079D2">
        <w:rPr>
          <w:rFonts w:ascii="Times New Roman" w:hAnsi="Times New Roman" w:cs="Times New Roman"/>
          <w:sz w:val="24"/>
          <w:szCs w:val="24"/>
        </w:rPr>
        <w:t xml:space="preserve"> </w:t>
      </w:r>
      <w:proofErr w:type="spellStart"/>
      <w:r w:rsidRPr="008079D2">
        <w:rPr>
          <w:rFonts w:ascii="Times New Roman" w:hAnsi="Times New Roman" w:cs="Times New Roman"/>
          <w:sz w:val="24"/>
          <w:szCs w:val="24"/>
        </w:rPr>
        <w:t>Conelly</w:t>
      </w:r>
      <w:proofErr w:type="spellEnd"/>
      <w:r w:rsidRPr="008079D2">
        <w:rPr>
          <w:rFonts w:ascii="Times New Roman" w:hAnsi="Times New Roman" w:cs="Times New Roman"/>
          <w:sz w:val="24"/>
          <w:szCs w:val="24"/>
        </w:rPr>
        <w:t xml:space="preserve"> (2013)</w:t>
      </w:r>
      <w:r w:rsidR="000945EA">
        <w:rPr>
          <w:rFonts w:ascii="Times New Roman" w:hAnsi="Times New Roman" w:cs="Times New Roman"/>
          <w:sz w:val="24"/>
          <w:szCs w:val="24"/>
        </w:rPr>
        <w:t>,</w:t>
      </w:r>
      <w:r w:rsidRPr="008079D2">
        <w:rPr>
          <w:rFonts w:ascii="Times New Roman" w:hAnsi="Times New Roman" w:cs="Times New Roman"/>
          <w:sz w:val="24"/>
          <w:szCs w:val="24"/>
        </w:rPr>
        <w:t xml:space="preserve"> point</w:t>
      </w:r>
      <w:r w:rsidR="00C75FDE">
        <w:rPr>
          <w:rFonts w:ascii="Times New Roman" w:hAnsi="Times New Roman" w:cs="Times New Roman"/>
          <w:sz w:val="24"/>
          <w:szCs w:val="24"/>
        </w:rPr>
        <w:t>s</w:t>
      </w:r>
      <w:r w:rsidRPr="008079D2">
        <w:rPr>
          <w:rFonts w:ascii="Times New Roman" w:hAnsi="Times New Roman" w:cs="Times New Roman"/>
          <w:sz w:val="24"/>
          <w:szCs w:val="24"/>
        </w:rPr>
        <w:t xml:space="preserve"> to the fact that the working environments in which healthcare workers perform their duties are often strenuous.</w:t>
      </w:r>
    </w:p>
    <w:p w14:paraId="58BF44AF" w14:textId="4DAADCCE" w:rsidR="00800DCD" w:rsidRPr="008079D2" w:rsidRDefault="00800DCD" w:rsidP="00800DCD">
      <w:pPr>
        <w:spacing w:line="480" w:lineRule="auto"/>
        <w:jc w:val="both"/>
        <w:rPr>
          <w:rFonts w:ascii="Times New Roman" w:hAnsi="Times New Roman" w:cs="Times New Roman"/>
          <w:sz w:val="24"/>
          <w:szCs w:val="24"/>
        </w:rPr>
      </w:pPr>
      <w:r w:rsidRPr="008079D2">
        <w:rPr>
          <w:rFonts w:ascii="Times New Roman" w:hAnsi="Times New Roman" w:cs="Times New Roman"/>
          <w:sz w:val="24"/>
          <w:szCs w:val="24"/>
        </w:rPr>
        <w:lastRenderedPageBreak/>
        <w:t>Over the years, considerable efforts have gone into the study of stressors in the area of healthcare provision</w:t>
      </w:r>
      <w:r>
        <w:rPr>
          <w:rFonts w:ascii="Times New Roman" w:hAnsi="Times New Roman" w:cs="Times New Roman"/>
          <w:sz w:val="24"/>
          <w:szCs w:val="24"/>
        </w:rPr>
        <w:t xml:space="preserve"> (</w:t>
      </w:r>
      <w:proofErr w:type="spellStart"/>
      <w:r w:rsidR="00E420D1">
        <w:rPr>
          <w:rFonts w:ascii="Times New Roman" w:hAnsi="Times New Roman" w:cs="Times New Roman"/>
          <w:sz w:val="24"/>
          <w:szCs w:val="24"/>
        </w:rPr>
        <w:t>Brotheridge</w:t>
      </w:r>
      <w:proofErr w:type="spellEnd"/>
      <w:r w:rsidR="00E420D1">
        <w:rPr>
          <w:rFonts w:ascii="Times New Roman" w:hAnsi="Times New Roman" w:cs="Times New Roman"/>
          <w:sz w:val="24"/>
          <w:szCs w:val="24"/>
        </w:rPr>
        <w:t xml:space="preserve">, 2006; </w:t>
      </w:r>
      <w:proofErr w:type="spellStart"/>
      <w:r>
        <w:rPr>
          <w:rFonts w:ascii="Times New Roman" w:hAnsi="Times New Roman" w:cs="Times New Roman"/>
          <w:sz w:val="24"/>
          <w:szCs w:val="24"/>
        </w:rPr>
        <w:t>Lartey</w:t>
      </w:r>
      <w:proofErr w:type="spellEnd"/>
      <w:r>
        <w:rPr>
          <w:rFonts w:ascii="Times New Roman" w:hAnsi="Times New Roman" w:cs="Times New Roman"/>
          <w:sz w:val="24"/>
          <w:szCs w:val="24"/>
        </w:rPr>
        <w:t xml:space="preserve"> et al., </w:t>
      </w:r>
      <w:proofErr w:type="gramStart"/>
      <w:r>
        <w:rPr>
          <w:rFonts w:ascii="Times New Roman" w:hAnsi="Times New Roman" w:cs="Times New Roman"/>
          <w:sz w:val="24"/>
          <w:szCs w:val="24"/>
        </w:rPr>
        <w:t>2019;</w:t>
      </w:r>
      <w:proofErr w:type="gramEnd"/>
      <w:r>
        <w:rPr>
          <w:rFonts w:ascii="Times New Roman" w:hAnsi="Times New Roman" w:cs="Times New Roman"/>
          <w:sz w:val="24"/>
          <w:szCs w:val="24"/>
        </w:rPr>
        <w:t>)</w:t>
      </w:r>
      <w:r w:rsidRPr="008079D2">
        <w:rPr>
          <w:rFonts w:ascii="Times New Roman" w:hAnsi="Times New Roman" w:cs="Times New Roman"/>
          <w:sz w:val="24"/>
          <w:szCs w:val="24"/>
        </w:rPr>
        <w:t>. There has been a fundamental need to know and understand the sources of stress in healthcare provi</w:t>
      </w:r>
      <w:r w:rsidR="000945EA">
        <w:rPr>
          <w:rFonts w:ascii="Times New Roman" w:hAnsi="Times New Roman" w:cs="Times New Roman"/>
          <w:sz w:val="24"/>
          <w:szCs w:val="24"/>
        </w:rPr>
        <w:t>ders</w:t>
      </w:r>
      <w:r w:rsidRPr="008079D2">
        <w:rPr>
          <w:rFonts w:ascii="Times New Roman" w:hAnsi="Times New Roman" w:cs="Times New Roman"/>
          <w:sz w:val="24"/>
          <w:szCs w:val="24"/>
        </w:rPr>
        <w:t xml:space="preserve">. These include factors that could lead to stress such as poor working relationships with patients and other colleagues, workload, gross understaffing, </w:t>
      </w:r>
      <w:r w:rsidR="000945EA">
        <w:rPr>
          <w:rFonts w:ascii="Times New Roman" w:hAnsi="Times New Roman" w:cs="Times New Roman"/>
          <w:sz w:val="24"/>
          <w:szCs w:val="24"/>
        </w:rPr>
        <w:t xml:space="preserve">and </w:t>
      </w:r>
      <w:r w:rsidRPr="008079D2">
        <w:rPr>
          <w:rFonts w:ascii="Times New Roman" w:hAnsi="Times New Roman" w:cs="Times New Roman"/>
          <w:sz w:val="24"/>
          <w:szCs w:val="24"/>
        </w:rPr>
        <w:t>strained communication with patients’ relatives among others</w:t>
      </w:r>
      <w:r>
        <w:rPr>
          <w:rFonts w:ascii="Times New Roman" w:hAnsi="Times New Roman" w:cs="Times New Roman"/>
          <w:sz w:val="24"/>
          <w:szCs w:val="24"/>
        </w:rPr>
        <w:t xml:space="preserve"> (</w:t>
      </w:r>
      <w:proofErr w:type="spellStart"/>
      <w:r>
        <w:rPr>
          <w:rFonts w:ascii="Times New Roman" w:hAnsi="Times New Roman" w:cs="Times New Roman"/>
          <w:sz w:val="24"/>
          <w:szCs w:val="24"/>
        </w:rPr>
        <w:t>Grandey</w:t>
      </w:r>
      <w:proofErr w:type="spellEnd"/>
      <w:r>
        <w:rPr>
          <w:rFonts w:ascii="Times New Roman" w:hAnsi="Times New Roman" w:cs="Times New Roman"/>
          <w:sz w:val="24"/>
          <w:szCs w:val="24"/>
        </w:rPr>
        <w:t>, 2000)</w:t>
      </w:r>
      <w:r w:rsidRPr="008079D2">
        <w:rPr>
          <w:rFonts w:ascii="Times New Roman" w:hAnsi="Times New Roman" w:cs="Times New Roman"/>
          <w:sz w:val="24"/>
          <w:szCs w:val="24"/>
        </w:rPr>
        <w:t xml:space="preserve">. The job demand resource model indicates that the stressors within the work environment place physical, emotional, </w:t>
      </w:r>
      <w:r w:rsidR="000945EA">
        <w:rPr>
          <w:rFonts w:ascii="Times New Roman" w:hAnsi="Times New Roman" w:cs="Times New Roman"/>
          <w:sz w:val="24"/>
          <w:szCs w:val="24"/>
        </w:rPr>
        <w:t xml:space="preserve">and </w:t>
      </w:r>
      <w:r w:rsidRPr="008079D2">
        <w:rPr>
          <w:rFonts w:ascii="Times New Roman" w:hAnsi="Times New Roman" w:cs="Times New Roman"/>
          <w:sz w:val="24"/>
          <w:szCs w:val="24"/>
        </w:rPr>
        <w:t xml:space="preserve">psychological pressures among others on employees (Bakker &amp; </w:t>
      </w:r>
      <w:proofErr w:type="spellStart"/>
      <w:r w:rsidRPr="008079D2">
        <w:rPr>
          <w:rFonts w:ascii="Times New Roman" w:hAnsi="Times New Roman" w:cs="Times New Roman"/>
          <w:sz w:val="24"/>
          <w:szCs w:val="24"/>
        </w:rPr>
        <w:t>Demerouti</w:t>
      </w:r>
      <w:proofErr w:type="spellEnd"/>
      <w:r w:rsidRPr="008079D2">
        <w:rPr>
          <w:rFonts w:ascii="Times New Roman" w:hAnsi="Times New Roman" w:cs="Times New Roman"/>
          <w:sz w:val="24"/>
          <w:szCs w:val="24"/>
        </w:rPr>
        <w:t>, 2007). Almost all the professionals working within the healthcare provision service experience some form of stressor, even though it must be noted that these differ</w:t>
      </w:r>
      <w:r w:rsidR="000945EA">
        <w:rPr>
          <w:rFonts w:ascii="Times New Roman" w:hAnsi="Times New Roman" w:cs="Times New Roman"/>
          <w:sz w:val="24"/>
          <w:szCs w:val="24"/>
        </w:rPr>
        <w:t>ences</w:t>
      </w:r>
      <w:r w:rsidRPr="008079D2">
        <w:rPr>
          <w:rFonts w:ascii="Times New Roman" w:hAnsi="Times New Roman" w:cs="Times New Roman"/>
          <w:sz w:val="24"/>
          <w:szCs w:val="24"/>
        </w:rPr>
        <w:t xml:space="preserve"> </w:t>
      </w:r>
      <w:r w:rsidR="000945EA">
        <w:rPr>
          <w:rFonts w:ascii="Times New Roman" w:hAnsi="Times New Roman" w:cs="Times New Roman"/>
          <w:sz w:val="24"/>
          <w:szCs w:val="24"/>
        </w:rPr>
        <w:t>in</w:t>
      </w:r>
      <w:r w:rsidRPr="008079D2">
        <w:rPr>
          <w:rFonts w:ascii="Times New Roman" w:hAnsi="Times New Roman" w:cs="Times New Roman"/>
          <w:sz w:val="24"/>
          <w:szCs w:val="24"/>
        </w:rPr>
        <w:t xml:space="preserve"> </w:t>
      </w:r>
      <w:r w:rsidR="000945EA">
        <w:rPr>
          <w:rFonts w:ascii="Times New Roman" w:hAnsi="Times New Roman" w:cs="Times New Roman"/>
          <w:sz w:val="24"/>
          <w:szCs w:val="24"/>
        </w:rPr>
        <w:t xml:space="preserve">the </w:t>
      </w:r>
      <w:r w:rsidRPr="008079D2">
        <w:rPr>
          <w:rFonts w:ascii="Times New Roman" w:hAnsi="Times New Roman" w:cs="Times New Roman"/>
          <w:sz w:val="24"/>
          <w:szCs w:val="24"/>
        </w:rPr>
        <w:t xml:space="preserve">levels and impacts that these stressors have on the professionals (Williams, 2007). For instance, a laboratory technician may interact with a fewer number of patients and family members compared </w:t>
      </w:r>
      <w:r w:rsidR="000945EA">
        <w:rPr>
          <w:rFonts w:ascii="Times New Roman" w:hAnsi="Times New Roman" w:cs="Times New Roman"/>
          <w:sz w:val="24"/>
          <w:szCs w:val="24"/>
        </w:rPr>
        <w:t xml:space="preserve">to </w:t>
      </w:r>
      <w:r w:rsidRPr="008079D2">
        <w:rPr>
          <w:rFonts w:ascii="Times New Roman" w:hAnsi="Times New Roman" w:cs="Times New Roman"/>
          <w:sz w:val="24"/>
          <w:szCs w:val="24"/>
        </w:rPr>
        <w:t xml:space="preserve">a nurse, hence the impact of stress may be low comparatively.  </w:t>
      </w:r>
    </w:p>
    <w:p w14:paraId="3CBADCB2" w14:textId="2B5C7255" w:rsidR="00800DCD" w:rsidRPr="008079D2" w:rsidRDefault="00800DCD" w:rsidP="00800DCD">
      <w:pPr>
        <w:spacing w:line="480" w:lineRule="auto"/>
        <w:jc w:val="both"/>
        <w:rPr>
          <w:rFonts w:ascii="Times New Roman" w:hAnsi="Times New Roman" w:cs="Times New Roman"/>
          <w:sz w:val="24"/>
          <w:szCs w:val="24"/>
        </w:rPr>
      </w:pPr>
      <w:r w:rsidRPr="008079D2">
        <w:rPr>
          <w:rFonts w:ascii="Times New Roman" w:hAnsi="Times New Roman" w:cs="Times New Roman"/>
          <w:sz w:val="24"/>
          <w:szCs w:val="24"/>
        </w:rPr>
        <w:t>Nurses go through a wide range of emotional situations. These might include anger, re</w:t>
      </w:r>
      <w:r>
        <w:rPr>
          <w:rFonts w:ascii="Times New Roman" w:hAnsi="Times New Roman" w:cs="Times New Roman"/>
          <w:sz w:val="24"/>
          <w:szCs w:val="24"/>
        </w:rPr>
        <w:t>morse</w:t>
      </w:r>
      <w:r w:rsidR="000945EA">
        <w:rPr>
          <w:rFonts w:ascii="Times New Roman" w:hAnsi="Times New Roman" w:cs="Times New Roman"/>
          <w:sz w:val="24"/>
          <w:szCs w:val="24"/>
        </w:rPr>
        <w:t>,</w:t>
      </w:r>
      <w:r>
        <w:rPr>
          <w:rFonts w:ascii="Times New Roman" w:hAnsi="Times New Roman" w:cs="Times New Roman"/>
          <w:sz w:val="24"/>
          <w:szCs w:val="24"/>
        </w:rPr>
        <w:t xml:space="preserve"> and helplessness</w:t>
      </w:r>
      <w:r w:rsidRPr="008079D2">
        <w:rPr>
          <w:rFonts w:ascii="Times New Roman" w:hAnsi="Times New Roman" w:cs="Times New Roman"/>
          <w:sz w:val="24"/>
          <w:szCs w:val="24"/>
        </w:rPr>
        <w:t xml:space="preserve"> as a result of their work roles (</w:t>
      </w:r>
      <w:proofErr w:type="spellStart"/>
      <w:r w:rsidRPr="008079D2">
        <w:rPr>
          <w:rFonts w:ascii="Times New Roman" w:hAnsi="Times New Roman" w:cs="Times New Roman"/>
          <w:sz w:val="24"/>
          <w:szCs w:val="24"/>
        </w:rPr>
        <w:t>Hillard</w:t>
      </w:r>
      <w:proofErr w:type="spellEnd"/>
      <w:r w:rsidRPr="008079D2">
        <w:rPr>
          <w:rFonts w:ascii="Times New Roman" w:hAnsi="Times New Roman" w:cs="Times New Roman"/>
          <w:sz w:val="24"/>
          <w:szCs w:val="24"/>
        </w:rPr>
        <w:t xml:space="preserve"> &amp; O’Neil, 2010). Findings from research carried out by </w:t>
      </w:r>
      <w:proofErr w:type="spellStart"/>
      <w:r w:rsidRPr="008079D2">
        <w:rPr>
          <w:rFonts w:ascii="Times New Roman" w:hAnsi="Times New Roman" w:cs="Times New Roman"/>
          <w:sz w:val="24"/>
          <w:szCs w:val="24"/>
        </w:rPr>
        <w:t>Gerow</w:t>
      </w:r>
      <w:proofErr w:type="spellEnd"/>
      <w:r w:rsidRPr="008079D2">
        <w:rPr>
          <w:rFonts w:ascii="Times New Roman" w:hAnsi="Times New Roman" w:cs="Times New Roman"/>
          <w:sz w:val="24"/>
          <w:szCs w:val="24"/>
        </w:rPr>
        <w:t xml:space="preserve"> et al. (2010) suggest that among the sources of stress and burnout among nurses is the experience of patient death. This experience represents a substantial amount of psychological distress, arising from observing patient suffering. Even though the phenomenon of patient loss occurs often in the hospital setting, the subject is seldom discussed, a situation described as death denial (</w:t>
      </w:r>
      <w:proofErr w:type="spellStart"/>
      <w:r w:rsidRPr="008079D2">
        <w:rPr>
          <w:rFonts w:ascii="Times New Roman" w:hAnsi="Times New Roman" w:cs="Times New Roman"/>
          <w:sz w:val="24"/>
          <w:szCs w:val="24"/>
        </w:rPr>
        <w:t>McBay</w:t>
      </w:r>
      <w:proofErr w:type="spellEnd"/>
      <w:r w:rsidRPr="008079D2">
        <w:rPr>
          <w:rFonts w:ascii="Times New Roman" w:hAnsi="Times New Roman" w:cs="Times New Roman"/>
          <w:sz w:val="24"/>
          <w:szCs w:val="24"/>
        </w:rPr>
        <w:t xml:space="preserve">, 1997). The nature of the work of nurses is such that the experience or witnessing of the death of patients is inevitable. Nurses’ reactions to patient loss encompass an inability to express their grief </w:t>
      </w:r>
      <w:r w:rsidR="000945EA">
        <w:rPr>
          <w:rFonts w:ascii="Times New Roman" w:hAnsi="Times New Roman" w:cs="Times New Roman"/>
          <w:sz w:val="24"/>
          <w:szCs w:val="24"/>
        </w:rPr>
        <w:t>concerning</w:t>
      </w:r>
      <w:r w:rsidRPr="008079D2">
        <w:rPr>
          <w:rFonts w:ascii="Times New Roman" w:hAnsi="Times New Roman" w:cs="Times New Roman"/>
          <w:sz w:val="24"/>
          <w:szCs w:val="24"/>
        </w:rPr>
        <w:t xml:space="preserve"> the experience and this over time, results in significant amounts of distress. These reactions are sometimes misconstrued to be malingering as they present as absence from work, reduced productivity</w:t>
      </w:r>
      <w:r w:rsidR="000945EA">
        <w:rPr>
          <w:rFonts w:ascii="Times New Roman" w:hAnsi="Times New Roman" w:cs="Times New Roman"/>
          <w:sz w:val="24"/>
          <w:szCs w:val="24"/>
        </w:rPr>
        <w:t>,</w:t>
      </w:r>
      <w:r w:rsidRPr="008079D2">
        <w:rPr>
          <w:rFonts w:ascii="Times New Roman" w:hAnsi="Times New Roman" w:cs="Times New Roman"/>
          <w:sz w:val="24"/>
          <w:szCs w:val="24"/>
        </w:rPr>
        <w:t xml:space="preserve"> and general apathy or lethargy towards </w:t>
      </w:r>
      <w:r w:rsidRPr="008079D2">
        <w:rPr>
          <w:rFonts w:ascii="Times New Roman" w:hAnsi="Times New Roman" w:cs="Times New Roman"/>
          <w:sz w:val="24"/>
          <w:szCs w:val="24"/>
        </w:rPr>
        <w:lastRenderedPageBreak/>
        <w:t>work</w:t>
      </w:r>
      <w:r>
        <w:rPr>
          <w:rFonts w:ascii="Times New Roman" w:hAnsi="Times New Roman" w:cs="Times New Roman"/>
          <w:sz w:val="24"/>
          <w:szCs w:val="24"/>
        </w:rPr>
        <w:t xml:space="preserve"> </w:t>
      </w:r>
      <w:r w:rsidRPr="005E7EE0">
        <w:rPr>
          <w:rFonts w:ascii="Times New Roman" w:hAnsi="Times New Roman" w:cs="Times New Roman"/>
          <w:sz w:val="24"/>
          <w:szCs w:val="24"/>
        </w:rPr>
        <w:t>(</w:t>
      </w:r>
      <w:proofErr w:type="spellStart"/>
      <w:r w:rsidRPr="005E7EE0">
        <w:rPr>
          <w:rFonts w:ascii="Times New Roman" w:hAnsi="Times New Roman" w:cs="Times New Roman"/>
          <w:sz w:val="24"/>
          <w:szCs w:val="24"/>
        </w:rPr>
        <w:t>Jebuni</w:t>
      </w:r>
      <w:proofErr w:type="spellEnd"/>
      <w:r w:rsidRPr="005E7EE0">
        <w:rPr>
          <w:rFonts w:ascii="Times New Roman" w:hAnsi="Times New Roman" w:cs="Times New Roman"/>
          <w:sz w:val="24"/>
          <w:szCs w:val="24"/>
        </w:rPr>
        <w:t>, 2011).</w:t>
      </w:r>
      <w:r w:rsidRPr="008079D2">
        <w:rPr>
          <w:rFonts w:ascii="Times New Roman" w:hAnsi="Times New Roman" w:cs="Times New Roman"/>
          <w:sz w:val="24"/>
          <w:szCs w:val="24"/>
        </w:rPr>
        <w:t xml:space="preserve"> The stressful nature of this experience is also a result of being </w:t>
      </w:r>
      <w:r w:rsidR="000945EA">
        <w:rPr>
          <w:rFonts w:ascii="Times New Roman" w:hAnsi="Times New Roman" w:cs="Times New Roman"/>
          <w:sz w:val="24"/>
          <w:szCs w:val="24"/>
        </w:rPr>
        <w:t>near</w:t>
      </w:r>
      <w:r w:rsidR="006C349F">
        <w:rPr>
          <w:rFonts w:ascii="Times New Roman" w:hAnsi="Times New Roman" w:cs="Times New Roman"/>
          <w:sz w:val="24"/>
          <w:szCs w:val="24"/>
        </w:rPr>
        <w:t xml:space="preserve"> critically ill</w:t>
      </w:r>
      <w:r w:rsidRPr="008079D2">
        <w:rPr>
          <w:rFonts w:ascii="Times New Roman" w:hAnsi="Times New Roman" w:cs="Times New Roman"/>
          <w:sz w:val="24"/>
          <w:szCs w:val="24"/>
        </w:rPr>
        <w:t xml:space="preserve"> and dead patients, and also the feeling of despair at one’s inefficacy or failure to do anything about the situation. It </w:t>
      </w:r>
      <w:r w:rsidR="000945EA">
        <w:rPr>
          <w:rFonts w:ascii="Times New Roman" w:hAnsi="Times New Roman" w:cs="Times New Roman"/>
          <w:sz w:val="24"/>
          <w:szCs w:val="24"/>
        </w:rPr>
        <w:t>affects</w:t>
      </w:r>
      <w:r w:rsidRPr="008079D2">
        <w:rPr>
          <w:rFonts w:ascii="Times New Roman" w:hAnsi="Times New Roman" w:cs="Times New Roman"/>
          <w:sz w:val="24"/>
          <w:szCs w:val="24"/>
        </w:rPr>
        <w:t xml:space="preserve"> their psychological and emotional well-being as well as how they perform their duties after the experience (Ali, 2017). </w:t>
      </w:r>
      <w:proofErr w:type="spellStart"/>
      <w:r w:rsidRPr="008079D2">
        <w:rPr>
          <w:rFonts w:ascii="Times New Roman" w:hAnsi="Times New Roman" w:cs="Times New Roman"/>
          <w:sz w:val="24"/>
          <w:szCs w:val="24"/>
        </w:rPr>
        <w:t>Zomorodi</w:t>
      </w:r>
      <w:proofErr w:type="spellEnd"/>
      <w:r w:rsidRPr="008079D2">
        <w:rPr>
          <w:rFonts w:ascii="Times New Roman" w:hAnsi="Times New Roman" w:cs="Times New Roman"/>
          <w:sz w:val="24"/>
          <w:szCs w:val="24"/>
        </w:rPr>
        <w:t xml:space="preserve"> and Lynn (2010) in a study of critical care nurses’ values and behaviors with end-of-life care perceptions and challenges found that the experience of patient death has a long</w:t>
      </w:r>
      <w:r w:rsidR="000945EA">
        <w:rPr>
          <w:rFonts w:ascii="Times New Roman" w:hAnsi="Times New Roman" w:cs="Times New Roman"/>
          <w:sz w:val="24"/>
          <w:szCs w:val="24"/>
        </w:rPr>
        <w:t>-</w:t>
      </w:r>
      <w:r w:rsidRPr="008079D2">
        <w:rPr>
          <w:rFonts w:ascii="Times New Roman" w:hAnsi="Times New Roman" w:cs="Times New Roman"/>
          <w:sz w:val="24"/>
          <w:szCs w:val="24"/>
        </w:rPr>
        <w:t xml:space="preserve">lasting effect on nurses even though the distress regarding the experience reduces as the nurses’ experience more and more of the phenomenon. </w:t>
      </w:r>
    </w:p>
    <w:p w14:paraId="67B15A73" w14:textId="23858F1C" w:rsidR="00800DCD" w:rsidRPr="008079D2" w:rsidRDefault="00800DCD" w:rsidP="00800DCD">
      <w:pPr>
        <w:spacing w:line="480" w:lineRule="auto"/>
        <w:jc w:val="both"/>
        <w:rPr>
          <w:rFonts w:ascii="Times New Roman" w:hAnsi="Times New Roman" w:cs="Times New Roman"/>
          <w:sz w:val="24"/>
          <w:szCs w:val="24"/>
        </w:rPr>
      </w:pPr>
      <w:r w:rsidRPr="008079D2">
        <w:rPr>
          <w:rFonts w:ascii="Times New Roman" w:hAnsi="Times New Roman" w:cs="Times New Roman"/>
          <w:sz w:val="24"/>
          <w:szCs w:val="24"/>
        </w:rPr>
        <w:t>According to Davies (2016), the severity of the effect that patient loss has on health personnel including nurses is so profound that they may never forget their first experience of patient death.  They may be affected by it throughout the rest of their life and work. Studies identify nurses as having more extensive contact with patients than any other group of healthcare professionals in the hospital setting (Costello, 2001). The provision of healthcare services for critically ill patients or patients at the end of life has significant implications for intensive care unit</w:t>
      </w:r>
      <w:r w:rsidR="000945EA">
        <w:rPr>
          <w:rFonts w:ascii="Times New Roman" w:hAnsi="Times New Roman" w:cs="Times New Roman"/>
          <w:sz w:val="24"/>
          <w:szCs w:val="24"/>
        </w:rPr>
        <w:t>s</w:t>
      </w:r>
      <w:r w:rsidRPr="008079D2">
        <w:rPr>
          <w:rFonts w:ascii="Times New Roman" w:hAnsi="Times New Roman" w:cs="Times New Roman"/>
          <w:sz w:val="24"/>
          <w:szCs w:val="24"/>
        </w:rPr>
        <w:t xml:space="preserve"> or critical care nurses (</w:t>
      </w:r>
      <w:proofErr w:type="spellStart"/>
      <w:r w:rsidRPr="008079D2">
        <w:rPr>
          <w:rFonts w:ascii="Times New Roman" w:hAnsi="Times New Roman" w:cs="Times New Roman"/>
          <w:sz w:val="24"/>
          <w:szCs w:val="24"/>
        </w:rPr>
        <w:t>Brunelli</w:t>
      </w:r>
      <w:proofErr w:type="spellEnd"/>
      <w:r w:rsidRPr="008079D2">
        <w:rPr>
          <w:rFonts w:ascii="Times New Roman" w:hAnsi="Times New Roman" w:cs="Times New Roman"/>
          <w:sz w:val="24"/>
          <w:szCs w:val="24"/>
        </w:rPr>
        <w:t xml:space="preserve">, 2005). The stress associated with patient loss and its effect on nurses in hospitals leads to significant psychological and physical reactions (Wilson &amp; </w:t>
      </w:r>
      <w:proofErr w:type="spellStart"/>
      <w:r w:rsidRPr="008079D2">
        <w:rPr>
          <w:rFonts w:ascii="Times New Roman" w:hAnsi="Times New Roman" w:cs="Times New Roman"/>
          <w:sz w:val="24"/>
          <w:szCs w:val="24"/>
        </w:rPr>
        <w:t>Kishbaum</w:t>
      </w:r>
      <w:proofErr w:type="spellEnd"/>
      <w:r w:rsidRPr="008079D2">
        <w:rPr>
          <w:rFonts w:ascii="Times New Roman" w:hAnsi="Times New Roman" w:cs="Times New Roman"/>
          <w:sz w:val="24"/>
          <w:szCs w:val="24"/>
        </w:rPr>
        <w:t>, 2011). This can be seen to have an implication on health as well as satisfaction levels of nurses which eventually has an impact on the quality of care for the patients they attend to (</w:t>
      </w:r>
      <w:proofErr w:type="spellStart"/>
      <w:r w:rsidRPr="008079D2">
        <w:rPr>
          <w:rFonts w:ascii="Times New Roman" w:hAnsi="Times New Roman" w:cs="Times New Roman"/>
          <w:sz w:val="24"/>
          <w:szCs w:val="24"/>
        </w:rPr>
        <w:t>Sansone</w:t>
      </w:r>
      <w:proofErr w:type="spellEnd"/>
      <w:r w:rsidRPr="008079D2">
        <w:rPr>
          <w:rFonts w:ascii="Times New Roman" w:hAnsi="Times New Roman" w:cs="Times New Roman"/>
          <w:sz w:val="24"/>
          <w:szCs w:val="24"/>
        </w:rPr>
        <w:t xml:space="preserve"> &amp; </w:t>
      </w:r>
      <w:proofErr w:type="spellStart"/>
      <w:r w:rsidRPr="008079D2">
        <w:rPr>
          <w:rFonts w:ascii="Times New Roman" w:hAnsi="Times New Roman" w:cs="Times New Roman"/>
          <w:sz w:val="24"/>
          <w:szCs w:val="24"/>
        </w:rPr>
        <w:t>Sansone</w:t>
      </w:r>
      <w:proofErr w:type="spellEnd"/>
      <w:r w:rsidRPr="008079D2">
        <w:rPr>
          <w:rFonts w:ascii="Times New Roman" w:hAnsi="Times New Roman" w:cs="Times New Roman"/>
          <w:sz w:val="24"/>
          <w:szCs w:val="24"/>
        </w:rPr>
        <w:t>, 2012).</w:t>
      </w:r>
    </w:p>
    <w:p w14:paraId="19E7DA0D" w14:textId="77777777" w:rsidR="00800DCD" w:rsidRDefault="00800DCD" w:rsidP="00800DCD">
      <w:pPr>
        <w:spacing w:line="480" w:lineRule="auto"/>
        <w:jc w:val="both"/>
        <w:rPr>
          <w:rFonts w:ascii="Times New Roman" w:hAnsi="Times New Roman" w:cs="Times New Roman"/>
          <w:sz w:val="24"/>
          <w:szCs w:val="24"/>
        </w:rPr>
      </w:pPr>
    </w:p>
    <w:p w14:paraId="6EA4EA41" w14:textId="77777777" w:rsidR="00800DCD" w:rsidRPr="008079D2" w:rsidRDefault="00800DCD" w:rsidP="00800DCD">
      <w:pPr>
        <w:spacing w:line="480" w:lineRule="auto"/>
        <w:jc w:val="both"/>
        <w:rPr>
          <w:rFonts w:ascii="Times New Roman" w:hAnsi="Times New Roman" w:cs="Times New Roman"/>
          <w:sz w:val="24"/>
          <w:szCs w:val="24"/>
        </w:rPr>
      </w:pPr>
    </w:p>
    <w:p w14:paraId="47BBAF08" w14:textId="77777777" w:rsidR="00800DCD" w:rsidRPr="008079D2" w:rsidRDefault="00800DCD" w:rsidP="00800DCD">
      <w:pPr>
        <w:spacing w:line="480" w:lineRule="auto"/>
        <w:jc w:val="both"/>
        <w:rPr>
          <w:rFonts w:ascii="Times New Roman" w:hAnsi="Times New Roman" w:cs="Times New Roman"/>
          <w:sz w:val="24"/>
          <w:szCs w:val="24"/>
        </w:rPr>
      </w:pPr>
    </w:p>
    <w:p w14:paraId="0636A3A5" w14:textId="77777777" w:rsidR="00800DCD" w:rsidRPr="00284262" w:rsidRDefault="00800DCD" w:rsidP="00800DCD">
      <w:pPr>
        <w:pStyle w:val="Heading2"/>
        <w:jc w:val="both"/>
        <w:rPr>
          <w:rFonts w:ascii="Times New Roman" w:hAnsi="Times New Roman" w:cs="Times New Roman"/>
          <w:b/>
          <w:color w:val="auto"/>
          <w:sz w:val="24"/>
          <w:szCs w:val="24"/>
        </w:rPr>
      </w:pPr>
      <w:bookmarkStart w:id="10" w:name="_Toc93058257"/>
      <w:r w:rsidRPr="00284262">
        <w:rPr>
          <w:rFonts w:ascii="Times New Roman" w:hAnsi="Times New Roman" w:cs="Times New Roman"/>
          <w:b/>
          <w:color w:val="auto"/>
          <w:sz w:val="24"/>
          <w:szCs w:val="24"/>
        </w:rPr>
        <w:lastRenderedPageBreak/>
        <w:t>1.2 Problem Statement</w:t>
      </w:r>
      <w:bookmarkEnd w:id="10"/>
    </w:p>
    <w:p w14:paraId="7930AD55" w14:textId="304D1AC9" w:rsidR="00800DCD" w:rsidRPr="008079D2" w:rsidRDefault="00800DCD" w:rsidP="00800DCD">
      <w:pPr>
        <w:spacing w:line="480" w:lineRule="auto"/>
        <w:jc w:val="both"/>
        <w:rPr>
          <w:rFonts w:ascii="Times New Roman" w:hAnsi="Times New Roman" w:cs="Times New Roman"/>
          <w:sz w:val="24"/>
          <w:szCs w:val="24"/>
        </w:rPr>
      </w:pPr>
      <w:r w:rsidRPr="008079D2">
        <w:rPr>
          <w:rFonts w:ascii="Times New Roman" w:hAnsi="Times New Roman" w:cs="Times New Roman"/>
          <w:sz w:val="24"/>
          <w:szCs w:val="24"/>
        </w:rPr>
        <w:t>The phenomenon of patient death represents a common occurrence in the intensive care or critical care units. In Ghana, some studies have been done concerning stress and burnout among nurses and other healthcare professionals (</w:t>
      </w:r>
      <w:proofErr w:type="spellStart"/>
      <w:r w:rsidRPr="008079D2">
        <w:rPr>
          <w:rFonts w:ascii="Times New Roman" w:hAnsi="Times New Roman" w:cs="Times New Roman"/>
          <w:sz w:val="24"/>
          <w:szCs w:val="24"/>
        </w:rPr>
        <w:t>Abaa</w:t>
      </w:r>
      <w:proofErr w:type="spellEnd"/>
      <w:r w:rsidRPr="008079D2">
        <w:rPr>
          <w:rFonts w:ascii="Times New Roman" w:hAnsi="Times New Roman" w:cs="Times New Roman"/>
          <w:sz w:val="24"/>
          <w:szCs w:val="24"/>
        </w:rPr>
        <w:t xml:space="preserve">, 2013). These studies have looked at some stressors within the nurses’ working environment. Some of these include workload, barriers to optimal care, </w:t>
      </w:r>
      <w:r w:rsidR="000945EA">
        <w:rPr>
          <w:rFonts w:ascii="Times New Roman" w:hAnsi="Times New Roman" w:cs="Times New Roman"/>
          <w:sz w:val="24"/>
          <w:szCs w:val="24"/>
        </w:rPr>
        <w:t xml:space="preserve">and </w:t>
      </w:r>
      <w:r w:rsidRPr="008079D2">
        <w:rPr>
          <w:rFonts w:ascii="Times New Roman" w:hAnsi="Times New Roman" w:cs="Times New Roman"/>
          <w:sz w:val="24"/>
          <w:szCs w:val="24"/>
        </w:rPr>
        <w:t xml:space="preserve">relationships with colleagues and other healthcare professionals among others.  Health workers </w:t>
      </w:r>
      <w:r w:rsidR="00576939">
        <w:rPr>
          <w:rFonts w:ascii="Times New Roman" w:hAnsi="Times New Roman" w:cs="Times New Roman"/>
          <w:sz w:val="24"/>
          <w:szCs w:val="24"/>
        </w:rPr>
        <w:t>are prone to burnout, and this negatively affects</w:t>
      </w:r>
      <w:r w:rsidRPr="008079D2">
        <w:rPr>
          <w:rFonts w:ascii="Times New Roman" w:hAnsi="Times New Roman" w:cs="Times New Roman"/>
          <w:sz w:val="24"/>
          <w:szCs w:val="24"/>
        </w:rPr>
        <w:t xml:space="preserve"> their personal and professional lives (</w:t>
      </w:r>
      <w:proofErr w:type="spellStart"/>
      <w:r w:rsidRPr="008079D2">
        <w:rPr>
          <w:rFonts w:ascii="Times New Roman" w:hAnsi="Times New Roman" w:cs="Times New Roman"/>
          <w:sz w:val="24"/>
          <w:szCs w:val="24"/>
        </w:rPr>
        <w:t>Odonkor</w:t>
      </w:r>
      <w:proofErr w:type="spellEnd"/>
      <w:r w:rsidRPr="008079D2">
        <w:rPr>
          <w:rFonts w:ascii="Times New Roman" w:hAnsi="Times New Roman" w:cs="Times New Roman"/>
          <w:sz w:val="24"/>
          <w:szCs w:val="24"/>
        </w:rPr>
        <w:t xml:space="preserve"> &amp; </w:t>
      </w:r>
      <w:proofErr w:type="spellStart"/>
      <w:r w:rsidRPr="008079D2">
        <w:rPr>
          <w:rFonts w:ascii="Times New Roman" w:hAnsi="Times New Roman" w:cs="Times New Roman"/>
          <w:sz w:val="24"/>
          <w:szCs w:val="24"/>
        </w:rPr>
        <w:t>Frimpong</w:t>
      </w:r>
      <w:proofErr w:type="spellEnd"/>
      <w:r w:rsidRPr="008079D2">
        <w:rPr>
          <w:rFonts w:ascii="Times New Roman" w:hAnsi="Times New Roman" w:cs="Times New Roman"/>
          <w:sz w:val="24"/>
          <w:szCs w:val="24"/>
        </w:rPr>
        <w:t>, 2020). Studies into occupational stress among nurses also pointed to several factors in t</w:t>
      </w:r>
      <w:r w:rsidR="00816F41">
        <w:rPr>
          <w:rFonts w:ascii="Times New Roman" w:hAnsi="Times New Roman" w:cs="Times New Roman"/>
          <w:sz w:val="24"/>
          <w:szCs w:val="24"/>
        </w:rPr>
        <w:t>he hospital environment (</w:t>
      </w:r>
      <w:proofErr w:type="spellStart"/>
      <w:r w:rsidR="00816F41">
        <w:rPr>
          <w:rFonts w:ascii="Times New Roman" w:hAnsi="Times New Roman" w:cs="Times New Roman"/>
          <w:sz w:val="24"/>
          <w:szCs w:val="24"/>
        </w:rPr>
        <w:t>Jebuni</w:t>
      </w:r>
      <w:proofErr w:type="spellEnd"/>
      <w:r w:rsidR="00816F41">
        <w:rPr>
          <w:rFonts w:ascii="Times New Roman" w:hAnsi="Times New Roman" w:cs="Times New Roman"/>
          <w:sz w:val="24"/>
          <w:szCs w:val="24"/>
        </w:rPr>
        <w:t xml:space="preserve">, </w:t>
      </w:r>
      <w:r w:rsidRPr="008079D2">
        <w:rPr>
          <w:rFonts w:ascii="Times New Roman" w:hAnsi="Times New Roman" w:cs="Times New Roman"/>
          <w:sz w:val="24"/>
          <w:szCs w:val="24"/>
        </w:rPr>
        <w:t>2001). Research indicates that patient death constitutes a significant amount of distress for the nurses who work in these units. Nevertheless, there is a paucity of research specifically concerning nurses’ lived experiences of patient death (</w:t>
      </w:r>
      <w:proofErr w:type="spellStart"/>
      <w:r w:rsidRPr="008079D2">
        <w:rPr>
          <w:rFonts w:ascii="Times New Roman" w:hAnsi="Times New Roman" w:cs="Times New Roman"/>
          <w:sz w:val="24"/>
          <w:szCs w:val="24"/>
        </w:rPr>
        <w:t>Beckstrand</w:t>
      </w:r>
      <w:proofErr w:type="spellEnd"/>
      <w:r w:rsidRPr="008079D2">
        <w:rPr>
          <w:rFonts w:ascii="Times New Roman" w:hAnsi="Times New Roman" w:cs="Times New Roman"/>
          <w:sz w:val="24"/>
          <w:szCs w:val="24"/>
        </w:rPr>
        <w:t xml:space="preserve"> et al., 2006).  Nurses, more than several other professionals in the healthcare setting, by the roles, experience patient death or provide healthcare services to patients that are at the “end of life”. The effect of </w:t>
      </w:r>
      <w:r w:rsidR="000945EA">
        <w:rPr>
          <w:rFonts w:ascii="Times New Roman" w:hAnsi="Times New Roman" w:cs="Times New Roman"/>
          <w:sz w:val="24"/>
          <w:szCs w:val="24"/>
        </w:rPr>
        <w:t xml:space="preserve">the </w:t>
      </w:r>
      <w:r w:rsidRPr="008079D2">
        <w:rPr>
          <w:rFonts w:ascii="Times New Roman" w:hAnsi="Times New Roman" w:cs="Times New Roman"/>
          <w:sz w:val="24"/>
          <w:szCs w:val="24"/>
        </w:rPr>
        <w:t>experience of patient death with regards to nurses is not all distressing</w:t>
      </w:r>
      <w:r w:rsidR="000945EA">
        <w:rPr>
          <w:rFonts w:ascii="Times New Roman" w:hAnsi="Times New Roman" w:cs="Times New Roman"/>
          <w:sz w:val="24"/>
          <w:szCs w:val="24"/>
        </w:rPr>
        <w:t>,</w:t>
      </w:r>
      <w:r w:rsidRPr="008079D2">
        <w:rPr>
          <w:rFonts w:ascii="Times New Roman" w:hAnsi="Times New Roman" w:cs="Times New Roman"/>
          <w:sz w:val="24"/>
          <w:szCs w:val="24"/>
        </w:rPr>
        <w:t xml:space="preserve"> however. Some studies indicate that caring for patients at the end of life can be very rewarding psychologically (</w:t>
      </w:r>
      <w:proofErr w:type="spellStart"/>
      <w:r w:rsidRPr="008079D2">
        <w:rPr>
          <w:rFonts w:ascii="Times New Roman" w:hAnsi="Times New Roman" w:cs="Times New Roman"/>
          <w:sz w:val="24"/>
          <w:szCs w:val="24"/>
        </w:rPr>
        <w:t>Charalambous</w:t>
      </w:r>
      <w:proofErr w:type="spellEnd"/>
      <w:r w:rsidRPr="008079D2">
        <w:rPr>
          <w:rFonts w:ascii="Times New Roman" w:hAnsi="Times New Roman" w:cs="Times New Roman"/>
          <w:sz w:val="24"/>
          <w:szCs w:val="24"/>
        </w:rPr>
        <w:t xml:space="preserve"> &amp; </w:t>
      </w:r>
      <w:proofErr w:type="spellStart"/>
      <w:r w:rsidRPr="008079D2">
        <w:rPr>
          <w:rFonts w:ascii="Times New Roman" w:hAnsi="Times New Roman" w:cs="Times New Roman"/>
          <w:sz w:val="24"/>
          <w:szCs w:val="24"/>
        </w:rPr>
        <w:t>Kaite</w:t>
      </w:r>
      <w:proofErr w:type="spellEnd"/>
      <w:r w:rsidRPr="008079D2">
        <w:rPr>
          <w:rFonts w:ascii="Times New Roman" w:hAnsi="Times New Roman" w:cs="Times New Roman"/>
          <w:sz w:val="24"/>
          <w:szCs w:val="24"/>
        </w:rPr>
        <w:t xml:space="preserve">, 2013). They suggest that nursing staff experience a sense of contentment knowing that they have been able to provide the best form of care and also that the patients passed away while experiencing little or no pain or discomfort.  </w:t>
      </w:r>
    </w:p>
    <w:p w14:paraId="5B767F27" w14:textId="0C60FF94" w:rsidR="00800DCD" w:rsidRPr="008079D2" w:rsidRDefault="00800DCD" w:rsidP="00800DCD">
      <w:pPr>
        <w:spacing w:line="480" w:lineRule="auto"/>
        <w:jc w:val="both"/>
        <w:rPr>
          <w:rFonts w:ascii="Times New Roman" w:hAnsi="Times New Roman" w:cs="Times New Roman"/>
          <w:sz w:val="24"/>
          <w:szCs w:val="24"/>
        </w:rPr>
      </w:pPr>
      <w:r w:rsidRPr="008079D2">
        <w:rPr>
          <w:rFonts w:ascii="Times New Roman" w:hAnsi="Times New Roman" w:cs="Times New Roman"/>
          <w:sz w:val="24"/>
          <w:szCs w:val="24"/>
        </w:rPr>
        <w:t>Some other research findings</w:t>
      </w:r>
      <w:r w:rsidR="000945EA">
        <w:rPr>
          <w:rFonts w:ascii="Times New Roman" w:hAnsi="Times New Roman" w:cs="Times New Roman"/>
          <w:sz w:val="24"/>
          <w:szCs w:val="24"/>
        </w:rPr>
        <w:t>,</w:t>
      </w:r>
      <w:r w:rsidRPr="008079D2">
        <w:rPr>
          <w:rFonts w:ascii="Times New Roman" w:hAnsi="Times New Roman" w:cs="Times New Roman"/>
          <w:sz w:val="24"/>
          <w:szCs w:val="24"/>
        </w:rPr>
        <w:t xml:space="preserve"> however, show that nurses have significant difficulties dealing with patient death (</w:t>
      </w:r>
      <w:r w:rsidR="000443DF" w:rsidRPr="008079D2">
        <w:rPr>
          <w:rFonts w:ascii="Times New Roman" w:hAnsi="Times New Roman" w:cs="Times New Roman"/>
          <w:sz w:val="24"/>
          <w:szCs w:val="24"/>
        </w:rPr>
        <w:t>Edo-</w:t>
      </w:r>
      <w:proofErr w:type="spellStart"/>
      <w:r w:rsidR="000443DF" w:rsidRPr="008079D2">
        <w:rPr>
          <w:rFonts w:ascii="Times New Roman" w:hAnsi="Times New Roman" w:cs="Times New Roman"/>
          <w:sz w:val="24"/>
          <w:szCs w:val="24"/>
        </w:rPr>
        <w:t>Gual</w:t>
      </w:r>
      <w:proofErr w:type="spellEnd"/>
      <w:r w:rsidR="000443DF" w:rsidRPr="008079D2">
        <w:rPr>
          <w:rFonts w:ascii="Times New Roman" w:hAnsi="Times New Roman" w:cs="Times New Roman"/>
          <w:sz w:val="24"/>
          <w:szCs w:val="24"/>
        </w:rPr>
        <w:t xml:space="preserve"> et al</w:t>
      </w:r>
      <w:r w:rsidR="000443DF">
        <w:rPr>
          <w:rFonts w:ascii="Times New Roman" w:hAnsi="Times New Roman" w:cs="Times New Roman"/>
          <w:sz w:val="24"/>
          <w:szCs w:val="24"/>
        </w:rPr>
        <w:t>.</w:t>
      </w:r>
      <w:r w:rsidR="000443DF" w:rsidRPr="008079D2">
        <w:rPr>
          <w:rFonts w:ascii="Times New Roman" w:hAnsi="Times New Roman" w:cs="Times New Roman"/>
          <w:sz w:val="24"/>
          <w:szCs w:val="24"/>
        </w:rPr>
        <w:t xml:space="preserve">, 2014; Parry, 2011; </w:t>
      </w:r>
      <w:proofErr w:type="spellStart"/>
      <w:r w:rsidRPr="008079D2">
        <w:rPr>
          <w:rFonts w:ascii="Times New Roman" w:hAnsi="Times New Roman" w:cs="Times New Roman"/>
          <w:sz w:val="24"/>
          <w:szCs w:val="24"/>
        </w:rPr>
        <w:t>Sadala</w:t>
      </w:r>
      <w:proofErr w:type="spellEnd"/>
      <w:r w:rsidRPr="008079D2">
        <w:rPr>
          <w:rFonts w:ascii="Times New Roman" w:hAnsi="Times New Roman" w:cs="Times New Roman"/>
          <w:sz w:val="24"/>
          <w:szCs w:val="24"/>
        </w:rPr>
        <w:t xml:space="preserve"> &amp; da Silva, 2009; </w:t>
      </w:r>
      <w:proofErr w:type="spellStart"/>
      <w:r w:rsidRPr="008079D2">
        <w:rPr>
          <w:rFonts w:ascii="Times New Roman" w:hAnsi="Times New Roman" w:cs="Times New Roman"/>
          <w:sz w:val="24"/>
          <w:szCs w:val="24"/>
        </w:rPr>
        <w:t>Strang</w:t>
      </w:r>
      <w:proofErr w:type="spellEnd"/>
      <w:r w:rsidRPr="008079D2">
        <w:rPr>
          <w:rFonts w:ascii="Times New Roman" w:hAnsi="Times New Roman" w:cs="Times New Roman"/>
          <w:sz w:val="24"/>
          <w:szCs w:val="24"/>
        </w:rPr>
        <w:t xml:space="preserve"> et al</w:t>
      </w:r>
      <w:r w:rsidR="006C0CF3">
        <w:rPr>
          <w:rFonts w:ascii="Times New Roman" w:hAnsi="Times New Roman" w:cs="Times New Roman"/>
          <w:sz w:val="24"/>
          <w:szCs w:val="24"/>
        </w:rPr>
        <w:t>.</w:t>
      </w:r>
      <w:r w:rsidRPr="008079D2">
        <w:rPr>
          <w:rFonts w:ascii="Times New Roman" w:hAnsi="Times New Roman" w:cs="Times New Roman"/>
          <w:sz w:val="24"/>
          <w:szCs w:val="24"/>
        </w:rPr>
        <w:t xml:space="preserve">, 2014) and are often unprepared for this experience (White &amp; Coyne, 2011). Studies by </w:t>
      </w:r>
      <w:proofErr w:type="spellStart"/>
      <w:r w:rsidRPr="008079D2">
        <w:rPr>
          <w:rFonts w:ascii="Times New Roman" w:hAnsi="Times New Roman" w:cs="Times New Roman"/>
          <w:sz w:val="24"/>
          <w:szCs w:val="24"/>
        </w:rPr>
        <w:t>Petrites</w:t>
      </w:r>
      <w:proofErr w:type="spellEnd"/>
      <w:r w:rsidRPr="008079D2">
        <w:rPr>
          <w:rFonts w:ascii="Times New Roman" w:hAnsi="Times New Roman" w:cs="Times New Roman"/>
          <w:sz w:val="24"/>
          <w:szCs w:val="24"/>
        </w:rPr>
        <w:t xml:space="preserve"> et al</w:t>
      </w:r>
      <w:r w:rsidR="006C0CF3">
        <w:rPr>
          <w:rFonts w:ascii="Times New Roman" w:hAnsi="Times New Roman" w:cs="Times New Roman"/>
          <w:sz w:val="24"/>
          <w:szCs w:val="24"/>
        </w:rPr>
        <w:t>.</w:t>
      </w:r>
      <w:r w:rsidRPr="008079D2">
        <w:rPr>
          <w:rFonts w:ascii="Times New Roman" w:hAnsi="Times New Roman" w:cs="Times New Roman"/>
          <w:sz w:val="24"/>
          <w:szCs w:val="24"/>
        </w:rPr>
        <w:t xml:space="preserve"> (2016) also found that stillbirths and infant deaths </w:t>
      </w:r>
      <w:r w:rsidR="000945EA">
        <w:rPr>
          <w:rFonts w:ascii="Times New Roman" w:hAnsi="Times New Roman" w:cs="Times New Roman"/>
          <w:sz w:val="24"/>
          <w:szCs w:val="24"/>
        </w:rPr>
        <w:t>ar</w:t>
      </w:r>
      <w:r w:rsidRPr="008079D2">
        <w:rPr>
          <w:rFonts w:ascii="Times New Roman" w:hAnsi="Times New Roman" w:cs="Times New Roman"/>
          <w:sz w:val="24"/>
          <w:szCs w:val="24"/>
        </w:rPr>
        <w:t>e stressful and traumatic for physicians and midwives.  To provide effective and efficient healthcare services they are supposed to be prepared for the emotional, physical</w:t>
      </w:r>
      <w:r w:rsidR="000945EA">
        <w:rPr>
          <w:rFonts w:ascii="Times New Roman" w:hAnsi="Times New Roman" w:cs="Times New Roman"/>
          <w:sz w:val="24"/>
          <w:szCs w:val="24"/>
        </w:rPr>
        <w:t>,</w:t>
      </w:r>
      <w:r w:rsidRPr="008079D2">
        <w:rPr>
          <w:rFonts w:ascii="Times New Roman" w:hAnsi="Times New Roman" w:cs="Times New Roman"/>
          <w:sz w:val="24"/>
          <w:szCs w:val="24"/>
        </w:rPr>
        <w:t xml:space="preserve"> and mental demands accompanying patient death. In a study of nursing </w:t>
      </w:r>
      <w:r w:rsidRPr="008079D2">
        <w:rPr>
          <w:rFonts w:ascii="Times New Roman" w:hAnsi="Times New Roman" w:cs="Times New Roman"/>
          <w:sz w:val="24"/>
          <w:szCs w:val="24"/>
        </w:rPr>
        <w:lastRenderedPageBreak/>
        <w:t xml:space="preserve">students’ experiences, </w:t>
      </w:r>
      <w:proofErr w:type="spellStart"/>
      <w:r w:rsidRPr="008079D2">
        <w:rPr>
          <w:rFonts w:ascii="Times New Roman" w:hAnsi="Times New Roman" w:cs="Times New Roman"/>
          <w:sz w:val="24"/>
          <w:szCs w:val="24"/>
        </w:rPr>
        <w:t>Deffner</w:t>
      </w:r>
      <w:proofErr w:type="spellEnd"/>
      <w:r w:rsidRPr="008079D2">
        <w:rPr>
          <w:rFonts w:ascii="Times New Roman" w:hAnsi="Times New Roman" w:cs="Times New Roman"/>
          <w:sz w:val="24"/>
          <w:szCs w:val="24"/>
        </w:rPr>
        <w:t xml:space="preserve"> and Bell (2005) found feelings of helplessness, guilt</w:t>
      </w:r>
      <w:r w:rsidR="000945EA">
        <w:rPr>
          <w:rFonts w:ascii="Times New Roman" w:hAnsi="Times New Roman" w:cs="Times New Roman"/>
          <w:sz w:val="24"/>
          <w:szCs w:val="24"/>
        </w:rPr>
        <w:t>,</w:t>
      </w:r>
      <w:r w:rsidRPr="008079D2">
        <w:rPr>
          <w:rFonts w:ascii="Times New Roman" w:hAnsi="Times New Roman" w:cs="Times New Roman"/>
          <w:sz w:val="24"/>
          <w:szCs w:val="24"/>
        </w:rPr>
        <w:t xml:space="preserve"> and distress while caring for dying patients and as a reaction to the death of patients. The researcher thus set out to explore the lived experiences of intensive care unit nurses </w:t>
      </w:r>
      <w:r w:rsidR="000945EA">
        <w:rPr>
          <w:rFonts w:ascii="Times New Roman" w:hAnsi="Times New Roman" w:cs="Times New Roman"/>
          <w:sz w:val="24"/>
          <w:szCs w:val="24"/>
        </w:rPr>
        <w:t>concerning</w:t>
      </w:r>
      <w:r w:rsidRPr="008079D2">
        <w:rPr>
          <w:rFonts w:ascii="Times New Roman" w:hAnsi="Times New Roman" w:cs="Times New Roman"/>
          <w:sz w:val="24"/>
          <w:szCs w:val="24"/>
        </w:rPr>
        <w:t xml:space="preserve"> patient loss, </w:t>
      </w:r>
      <w:r w:rsidR="000945EA">
        <w:rPr>
          <w:rFonts w:ascii="Times New Roman" w:hAnsi="Times New Roman" w:cs="Times New Roman"/>
          <w:sz w:val="24"/>
          <w:szCs w:val="24"/>
        </w:rPr>
        <w:t xml:space="preserve">and </w:t>
      </w:r>
      <w:r w:rsidRPr="008079D2">
        <w:rPr>
          <w:rFonts w:ascii="Times New Roman" w:hAnsi="Times New Roman" w:cs="Times New Roman"/>
          <w:sz w:val="24"/>
          <w:szCs w:val="24"/>
        </w:rPr>
        <w:t>how they cope with and recover from the phenomenon. The focus on intensive care units is because the ICU is one of the common healthcare specialties where the mortality rates are high (about 19.1% to 21.8%) and hence can provide adequate perspective for t</w:t>
      </w:r>
      <w:r w:rsidR="006C0CF3">
        <w:rPr>
          <w:rFonts w:ascii="Times New Roman" w:hAnsi="Times New Roman" w:cs="Times New Roman"/>
          <w:sz w:val="24"/>
          <w:szCs w:val="24"/>
        </w:rPr>
        <w:t>he study (</w:t>
      </w:r>
      <w:proofErr w:type="spellStart"/>
      <w:r w:rsidR="006C0CF3" w:rsidRPr="008079D2">
        <w:rPr>
          <w:rFonts w:ascii="Times New Roman" w:hAnsi="Times New Roman" w:cs="Times New Roman"/>
          <w:sz w:val="24"/>
          <w:szCs w:val="24"/>
        </w:rPr>
        <w:t>Batley</w:t>
      </w:r>
      <w:proofErr w:type="spellEnd"/>
      <w:r w:rsidR="006C0CF3" w:rsidRPr="008079D2">
        <w:rPr>
          <w:rFonts w:ascii="Times New Roman" w:hAnsi="Times New Roman" w:cs="Times New Roman"/>
          <w:sz w:val="24"/>
          <w:szCs w:val="24"/>
        </w:rPr>
        <w:t xml:space="preserve"> et al</w:t>
      </w:r>
      <w:r w:rsidR="006C0CF3">
        <w:rPr>
          <w:rFonts w:ascii="Times New Roman" w:hAnsi="Times New Roman" w:cs="Times New Roman"/>
          <w:sz w:val="24"/>
          <w:szCs w:val="24"/>
        </w:rPr>
        <w:t>.</w:t>
      </w:r>
      <w:r w:rsidR="006C0CF3" w:rsidRPr="008079D2">
        <w:rPr>
          <w:rFonts w:ascii="Times New Roman" w:hAnsi="Times New Roman" w:cs="Times New Roman"/>
          <w:sz w:val="24"/>
          <w:szCs w:val="24"/>
        </w:rPr>
        <w:t>, 2017</w:t>
      </w:r>
      <w:r w:rsidR="006C0CF3">
        <w:rPr>
          <w:rFonts w:ascii="Times New Roman" w:hAnsi="Times New Roman" w:cs="Times New Roman"/>
          <w:sz w:val="24"/>
          <w:szCs w:val="24"/>
        </w:rPr>
        <w:t xml:space="preserve">; Shorter &amp; </w:t>
      </w:r>
      <w:proofErr w:type="spellStart"/>
      <w:r w:rsidR="006C0CF3">
        <w:rPr>
          <w:rFonts w:ascii="Times New Roman" w:hAnsi="Times New Roman" w:cs="Times New Roman"/>
          <w:sz w:val="24"/>
          <w:szCs w:val="24"/>
        </w:rPr>
        <w:t>Stayt</w:t>
      </w:r>
      <w:proofErr w:type="spellEnd"/>
      <w:r w:rsidR="006C0CF3">
        <w:rPr>
          <w:rFonts w:ascii="Times New Roman" w:hAnsi="Times New Roman" w:cs="Times New Roman"/>
          <w:sz w:val="24"/>
          <w:szCs w:val="24"/>
        </w:rPr>
        <w:t>, 2009</w:t>
      </w:r>
      <w:r w:rsidRPr="008079D2">
        <w:rPr>
          <w:rFonts w:ascii="Times New Roman" w:hAnsi="Times New Roman" w:cs="Times New Roman"/>
          <w:sz w:val="24"/>
          <w:szCs w:val="24"/>
        </w:rPr>
        <w:t xml:space="preserve">). Also, deaths recorded in the ICU were found to include sudden deaths </w:t>
      </w:r>
      <w:r w:rsidR="000945EA">
        <w:rPr>
          <w:rFonts w:ascii="Times New Roman" w:hAnsi="Times New Roman" w:cs="Times New Roman"/>
          <w:sz w:val="24"/>
          <w:szCs w:val="24"/>
        </w:rPr>
        <w:t xml:space="preserve">and </w:t>
      </w:r>
      <w:r w:rsidRPr="008079D2">
        <w:rPr>
          <w:rFonts w:ascii="Times New Roman" w:hAnsi="Times New Roman" w:cs="Times New Roman"/>
          <w:sz w:val="24"/>
          <w:szCs w:val="24"/>
        </w:rPr>
        <w:t>the death of young and previously healthy patients. These have been noted to elicit strong emotions of distress, guilt</w:t>
      </w:r>
      <w:r w:rsidR="000945EA">
        <w:rPr>
          <w:rFonts w:ascii="Times New Roman" w:hAnsi="Times New Roman" w:cs="Times New Roman"/>
          <w:sz w:val="24"/>
          <w:szCs w:val="24"/>
        </w:rPr>
        <w:t>,</w:t>
      </w:r>
      <w:r w:rsidRPr="008079D2">
        <w:rPr>
          <w:rFonts w:ascii="Times New Roman" w:hAnsi="Times New Roman" w:cs="Times New Roman"/>
          <w:sz w:val="24"/>
          <w:szCs w:val="24"/>
        </w:rPr>
        <w:t xml:space="preserve"> and grief among intensive care unit nurses. The nature of nurses</w:t>
      </w:r>
      <w:r w:rsidR="000945EA">
        <w:rPr>
          <w:rFonts w:ascii="Times New Roman" w:hAnsi="Times New Roman" w:cs="Times New Roman"/>
          <w:sz w:val="24"/>
          <w:szCs w:val="24"/>
        </w:rPr>
        <w:t>'</w:t>
      </w:r>
      <w:r w:rsidRPr="008079D2">
        <w:rPr>
          <w:rFonts w:ascii="Times New Roman" w:hAnsi="Times New Roman" w:cs="Times New Roman"/>
          <w:sz w:val="24"/>
          <w:szCs w:val="24"/>
        </w:rPr>
        <w:t xml:space="preserve"> experiences with patient death in Ghana had to be explored and understood in terms of how it affects them and how they deal with the experience. </w:t>
      </w:r>
      <w:r>
        <w:rPr>
          <w:rFonts w:ascii="Times New Roman" w:hAnsi="Times New Roman" w:cs="Times New Roman"/>
          <w:sz w:val="24"/>
          <w:szCs w:val="24"/>
        </w:rPr>
        <w:t xml:space="preserve">The focus of similar studies has been on the workload of nursing staff and burnout, which affects the performance of their duties as well as personal lives. The gap in the literature regarding nurses’ experiences with patient death is the paucity of research into the psychological experiences of the nurses regarding the experience of patient death. This study as a result aims at exploring these experiences, </w:t>
      </w:r>
      <w:r w:rsidR="000945EA">
        <w:rPr>
          <w:rFonts w:ascii="Times New Roman" w:hAnsi="Times New Roman" w:cs="Times New Roman"/>
          <w:sz w:val="24"/>
          <w:szCs w:val="24"/>
        </w:rPr>
        <w:t xml:space="preserve">and </w:t>
      </w:r>
      <w:r>
        <w:rPr>
          <w:rFonts w:ascii="Times New Roman" w:hAnsi="Times New Roman" w:cs="Times New Roman"/>
          <w:sz w:val="24"/>
          <w:szCs w:val="24"/>
        </w:rPr>
        <w:t>the coping mechanisms the nurses adopted as well as recovery.</w:t>
      </w:r>
    </w:p>
    <w:p w14:paraId="6BF8DCF2" w14:textId="77777777" w:rsidR="00800DCD" w:rsidRPr="008079D2" w:rsidRDefault="00800DCD" w:rsidP="00800DCD">
      <w:pPr>
        <w:spacing w:line="480" w:lineRule="auto"/>
        <w:jc w:val="both"/>
        <w:rPr>
          <w:rFonts w:ascii="Times New Roman" w:hAnsi="Times New Roman" w:cs="Times New Roman"/>
          <w:sz w:val="24"/>
          <w:szCs w:val="24"/>
        </w:rPr>
      </w:pPr>
    </w:p>
    <w:p w14:paraId="454131B1" w14:textId="77777777" w:rsidR="00800DCD" w:rsidRDefault="00800DCD" w:rsidP="00800DCD">
      <w:pPr>
        <w:spacing w:line="480" w:lineRule="auto"/>
        <w:jc w:val="both"/>
        <w:rPr>
          <w:rFonts w:ascii="Times New Roman" w:hAnsi="Times New Roman" w:cs="Times New Roman"/>
          <w:sz w:val="24"/>
          <w:szCs w:val="24"/>
        </w:rPr>
      </w:pPr>
    </w:p>
    <w:p w14:paraId="711C1DDA" w14:textId="77777777" w:rsidR="00800DCD" w:rsidRDefault="00800DCD" w:rsidP="00800DCD">
      <w:pPr>
        <w:spacing w:line="480" w:lineRule="auto"/>
        <w:jc w:val="both"/>
        <w:rPr>
          <w:rFonts w:ascii="Times New Roman" w:hAnsi="Times New Roman" w:cs="Times New Roman"/>
          <w:sz w:val="24"/>
          <w:szCs w:val="24"/>
        </w:rPr>
      </w:pPr>
    </w:p>
    <w:p w14:paraId="5EB22A22" w14:textId="77777777" w:rsidR="00800DCD" w:rsidRPr="008079D2" w:rsidRDefault="00800DCD" w:rsidP="00800DCD">
      <w:pPr>
        <w:spacing w:line="480" w:lineRule="auto"/>
        <w:jc w:val="both"/>
        <w:rPr>
          <w:rFonts w:ascii="Times New Roman" w:hAnsi="Times New Roman" w:cs="Times New Roman"/>
          <w:sz w:val="24"/>
          <w:szCs w:val="24"/>
        </w:rPr>
      </w:pPr>
    </w:p>
    <w:p w14:paraId="74073097" w14:textId="77777777" w:rsidR="00800DCD" w:rsidRPr="008079D2" w:rsidRDefault="00800DCD" w:rsidP="00800DCD">
      <w:pPr>
        <w:spacing w:line="480" w:lineRule="auto"/>
        <w:jc w:val="both"/>
        <w:rPr>
          <w:rFonts w:ascii="Times New Roman" w:hAnsi="Times New Roman" w:cs="Times New Roman"/>
          <w:sz w:val="24"/>
          <w:szCs w:val="24"/>
        </w:rPr>
      </w:pPr>
    </w:p>
    <w:p w14:paraId="52E013AE" w14:textId="77777777" w:rsidR="00800DCD" w:rsidRPr="00284262" w:rsidRDefault="00800DCD" w:rsidP="00800DCD">
      <w:pPr>
        <w:pStyle w:val="Heading2"/>
        <w:jc w:val="both"/>
        <w:rPr>
          <w:rFonts w:ascii="Times New Roman" w:hAnsi="Times New Roman" w:cs="Times New Roman"/>
          <w:b/>
          <w:color w:val="auto"/>
          <w:sz w:val="24"/>
          <w:szCs w:val="24"/>
        </w:rPr>
      </w:pPr>
      <w:bookmarkStart w:id="11" w:name="_Toc93058258"/>
      <w:r w:rsidRPr="00284262">
        <w:rPr>
          <w:rFonts w:ascii="Times New Roman" w:hAnsi="Times New Roman" w:cs="Times New Roman"/>
          <w:b/>
          <w:color w:val="auto"/>
          <w:sz w:val="24"/>
          <w:szCs w:val="24"/>
        </w:rPr>
        <w:lastRenderedPageBreak/>
        <w:t>1.3 Aims and Objectives</w:t>
      </w:r>
      <w:bookmarkEnd w:id="11"/>
    </w:p>
    <w:p w14:paraId="795FD9BE" w14:textId="46846512" w:rsidR="00800DCD" w:rsidRPr="008079D2" w:rsidRDefault="00800DCD" w:rsidP="00800DCD">
      <w:pPr>
        <w:spacing w:line="480" w:lineRule="auto"/>
        <w:jc w:val="both"/>
        <w:rPr>
          <w:rFonts w:ascii="Times New Roman" w:hAnsi="Times New Roman" w:cs="Times New Roman"/>
          <w:sz w:val="24"/>
          <w:szCs w:val="24"/>
        </w:rPr>
      </w:pPr>
      <w:r w:rsidRPr="008079D2">
        <w:rPr>
          <w:rFonts w:ascii="Times New Roman" w:hAnsi="Times New Roman" w:cs="Times New Roman"/>
          <w:sz w:val="24"/>
          <w:szCs w:val="24"/>
        </w:rPr>
        <w:t xml:space="preserve">The main aim of this study is to explore the lived experiences of ICU nurses </w:t>
      </w:r>
      <w:r w:rsidR="00491A1D">
        <w:rPr>
          <w:rFonts w:ascii="Times New Roman" w:hAnsi="Times New Roman" w:cs="Times New Roman"/>
          <w:sz w:val="24"/>
          <w:szCs w:val="24"/>
        </w:rPr>
        <w:t>concerning</w:t>
      </w:r>
      <w:r w:rsidRPr="008079D2">
        <w:rPr>
          <w:rFonts w:ascii="Times New Roman" w:hAnsi="Times New Roman" w:cs="Times New Roman"/>
          <w:sz w:val="24"/>
          <w:szCs w:val="24"/>
        </w:rPr>
        <w:t xml:space="preserve"> patient death. However, the specific objectives are the following;</w:t>
      </w:r>
    </w:p>
    <w:p w14:paraId="6D313E90" w14:textId="77777777" w:rsidR="00800DCD" w:rsidRPr="008079D2" w:rsidRDefault="00800DCD" w:rsidP="00800DCD">
      <w:pPr>
        <w:pStyle w:val="ListParagraph"/>
        <w:numPr>
          <w:ilvl w:val="0"/>
          <w:numId w:val="1"/>
        </w:numPr>
        <w:spacing w:line="480" w:lineRule="auto"/>
        <w:jc w:val="both"/>
        <w:rPr>
          <w:rFonts w:ascii="Times New Roman" w:hAnsi="Times New Roman" w:cs="Times New Roman"/>
          <w:sz w:val="24"/>
          <w:szCs w:val="24"/>
        </w:rPr>
      </w:pPr>
      <w:r w:rsidRPr="008079D2">
        <w:rPr>
          <w:rFonts w:ascii="Times New Roman" w:hAnsi="Times New Roman" w:cs="Times New Roman"/>
          <w:sz w:val="24"/>
          <w:szCs w:val="24"/>
        </w:rPr>
        <w:t>To explore ICU nurses’ lived experiences of patient death in selected hospitals in Ghana.</w:t>
      </w:r>
    </w:p>
    <w:p w14:paraId="153A13ED" w14:textId="297D4F4A" w:rsidR="00800DCD" w:rsidRPr="008079D2" w:rsidRDefault="00800DCD" w:rsidP="00800DCD">
      <w:pPr>
        <w:pStyle w:val="ListParagraph"/>
        <w:numPr>
          <w:ilvl w:val="0"/>
          <w:numId w:val="1"/>
        </w:numPr>
        <w:spacing w:line="480" w:lineRule="auto"/>
        <w:jc w:val="both"/>
        <w:rPr>
          <w:rFonts w:ascii="Times New Roman" w:hAnsi="Times New Roman" w:cs="Times New Roman"/>
          <w:sz w:val="24"/>
          <w:szCs w:val="24"/>
        </w:rPr>
      </w:pPr>
      <w:r w:rsidRPr="008079D2">
        <w:rPr>
          <w:rFonts w:ascii="Times New Roman" w:hAnsi="Times New Roman" w:cs="Times New Roman"/>
          <w:sz w:val="24"/>
          <w:szCs w:val="24"/>
        </w:rPr>
        <w:t xml:space="preserve">To explore how </w:t>
      </w:r>
      <w:r w:rsidR="000945EA">
        <w:rPr>
          <w:rFonts w:ascii="Times New Roman" w:hAnsi="Times New Roman" w:cs="Times New Roman"/>
          <w:sz w:val="24"/>
          <w:szCs w:val="24"/>
        </w:rPr>
        <w:t xml:space="preserve">a </w:t>
      </w:r>
      <w:r w:rsidRPr="008079D2">
        <w:rPr>
          <w:rFonts w:ascii="Times New Roman" w:hAnsi="Times New Roman" w:cs="Times New Roman"/>
          <w:sz w:val="24"/>
          <w:szCs w:val="24"/>
        </w:rPr>
        <w:t xml:space="preserve">patient’s death affects ICU nurses in the selected hospitals. </w:t>
      </w:r>
    </w:p>
    <w:p w14:paraId="701B1714" w14:textId="77777777" w:rsidR="00800DCD" w:rsidRPr="008079D2" w:rsidRDefault="00800DCD" w:rsidP="00800DCD">
      <w:pPr>
        <w:pStyle w:val="ListParagraph"/>
        <w:numPr>
          <w:ilvl w:val="0"/>
          <w:numId w:val="1"/>
        </w:numPr>
        <w:spacing w:line="480" w:lineRule="auto"/>
        <w:jc w:val="both"/>
        <w:rPr>
          <w:rFonts w:ascii="Times New Roman" w:hAnsi="Times New Roman" w:cs="Times New Roman"/>
          <w:sz w:val="24"/>
          <w:szCs w:val="24"/>
        </w:rPr>
      </w:pPr>
      <w:r w:rsidRPr="008079D2">
        <w:rPr>
          <w:rFonts w:ascii="Times New Roman" w:hAnsi="Times New Roman" w:cs="Times New Roman"/>
          <w:sz w:val="24"/>
          <w:szCs w:val="24"/>
        </w:rPr>
        <w:t>To explore the coping mechanisms employed by ICU nurses in the management of the effects of patient death.</w:t>
      </w:r>
    </w:p>
    <w:p w14:paraId="5A514C01" w14:textId="77777777" w:rsidR="00800DCD" w:rsidRPr="008079D2" w:rsidRDefault="00800DCD" w:rsidP="00800DCD">
      <w:pPr>
        <w:pStyle w:val="ListParagraph"/>
        <w:numPr>
          <w:ilvl w:val="0"/>
          <w:numId w:val="1"/>
        </w:numPr>
        <w:spacing w:line="480" w:lineRule="auto"/>
        <w:jc w:val="both"/>
        <w:rPr>
          <w:rFonts w:ascii="Times New Roman" w:hAnsi="Times New Roman" w:cs="Times New Roman"/>
          <w:sz w:val="24"/>
          <w:szCs w:val="24"/>
        </w:rPr>
      </w:pPr>
      <w:r w:rsidRPr="008079D2">
        <w:rPr>
          <w:rFonts w:ascii="Times New Roman" w:hAnsi="Times New Roman" w:cs="Times New Roman"/>
          <w:sz w:val="24"/>
          <w:szCs w:val="24"/>
        </w:rPr>
        <w:t xml:space="preserve">To explore support services available to ICU nurses in selected hospitals. </w:t>
      </w:r>
    </w:p>
    <w:p w14:paraId="7BDDB85F" w14:textId="77777777" w:rsidR="00800DCD" w:rsidRPr="008079D2" w:rsidRDefault="00800DCD" w:rsidP="00800DCD">
      <w:pPr>
        <w:pStyle w:val="ListParagraph"/>
        <w:numPr>
          <w:ilvl w:val="0"/>
          <w:numId w:val="1"/>
        </w:numPr>
        <w:spacing w:line="480" w:lineRule="auto"/>
        <w:jc w:val="both"/>
        <w:rPr>
          <w:rFonts w:ascii="Times New Roman" w:hAnsi="Times New Roman" w:cs="Times New Roman"/>
          <w:sz w:val="24"/>
          <w:szCs w:val="24"/>
        </w:rPr>
      </w:pPr>
      <w:r w:rsidRPr="008079D2">
        <w:rPr>
          <w:rFonts w:ascii="Times New Roman" w:hAnsi="Times New Roman" w:cs="Times New Roman"/>
          <w:sz w:val="24"/>
          <w:szCs w:val="24"/>
        </w:rPr>
        <w:t>To explore recovery from the experience of patient death among ICU nurses in the selected hospitals.</w:t>
      </w:r>
    </w:p>
    <w:p w14:paraId="03F717F1" w14:textId="77777777" w:rsidR="00800DCD" w:rsidRPr="008079D2" w:rsidRDefault="00800DCD" w:rsidP="00800DCD">
      <w:pPr>
        <w:pStyle w:val="ListParagraph"/>
        <w:numPr>
          <w:ilvl w:val="0"/>
          <w:numId w:val="1"/>
        </w:numPr>
        <w:spacing w:line="480" w:lineRule="auto"/>
        <w:jc w:val="both"/>
        <w:rPr>
          <w:rFonts w:ascii="Times New Roman" w:hAnsi="Times New Roman" w:cs="Times New Roman"/>
          <w:b/>
          <w:sz w:val="24"/>
          <w:szCs w:val="24"/>
          <w:u w:val="single"/>
        </w:rPr>
      </w:pPr>
      <w:r w:rsidRPr="008079D2">
        <w:rPr>
          <w:rFonts w:ascii="Times New Roman" w:hAnsi="Times New Roman" w:cs="Times New Roman"/>
          <w:sz w:val="24"/>
          <w:szCs w:val="24"/>
        </w:rPr>
        <w:t>To explore the ICU nurses’ perceptions about the adequacy of their training in the management of the effects of and reactions to patient death.</w:t>
      </w:r>
    </w:p>
    <w:p w14:paraId="395E1CBE" w14:textId="77777777" w:rsidR="00800DCD" w:rsidRPr="008079D2" w:rsidRDefault="00800DCD" w:rsidP="00800DCD">
      <w:pPr>
        <w:spacing w:line="480" w:lineRule="auto"/>
        <w:jc w:val="both"/>
        <w:rPr>
          <w:rFonts w:ascii="Times New Roman" w:hAnsi="Times New Roman" w:cs="Times New Roman"/>
          <w:b/>
          <w:sz w:val="24"/>
          <w:szCs w:val="24"/>
          <w:u w:val="single"/>
        </w:rPr>
      </w:pPr>
    </w:p>
    <w:p w14:paraId="6A817498" w14:textId="77777777" w:rsidR="00800DCD" w:rsidRPr="00284262" w:rsidRDefault="00800DCD" w:rsidP="00800DCD">
      <w:pPr>
        <w:pStyle w:val="Heading2"/>
        <w:jc w:val="both"/>
        <w:rPr>
          <w:rFonts w:ascii="Times New Roman" w:hAnsi="Times New Roman" w:cs="Times New Roman"/>
          <w:b/>
          <w:color w:val="auto"/>
          <w:sz w:val="24"/>
          <w:szCs w:val="24"/>
        </w:rPr>
      </w:pPr>
      <w:bookmarkStart w:id="12" w:name="_Toc93058259"/>
      <w:r w:rsidRPr="00284262">
        <w:rPr>
          <w:rFonts w:ascii="Times New Roman" w:hAnsi="Times New Roman" w:cs="Times New Roman"/>
          <w:b/>
          <w:color w:val="auto"/>
          <w:sz w:val="24"/>
          <w:szCs w:val="24"/>
        </w:rPr>
        <w:t>1.4 Relevance of the Study</w:t>
      </w:r>
      <w:bookmarkEnd w:id="12"/>
      <w:r w:rsidRPr="00284262">
        <w:rPr>
          <w:rFonts w:ascii="Times New Roman" w:hAnsi="Times New Roman" w:cs="Times New Roman"/>
          <w:b/>
          <w:color w:val="auto"/>
          <w:sz w:val="24"/>
          <w:szCs w:val="24"/>
        </w:rPr>
        <w:t xml:space="preserve"> </w:t>
      </w:r>
    </w:p>
    <w:p w14:paraId="0362E7AE" w14:textId="042030B3" w:rsidR="00800DCD" w:rsidRPr="008079D2" w:rsidRDefault="00800DCD" w:rsidP="00800DCD">
      <w:pPr>
        <w:spacing w:line="480" w:lineRule="auto"/>
        <w:jc w:val="both"/>
        <w:rPr>
          <w:rFonts w:ascii="Times New Roman" w:hAnsi="Times New Roman" w:cs="Times New Roman"/>
          <w:sz w:val="24"/>
          <w:szCs w:val="24"/>
        </w:rPr>
      </w:pPr>
      <w:r w:rsidRPr="008079D2">
        <w:rPr>
          <w:rFonts w:ascii="Times New Roman" w:hAnsi="Times New Roman" w:cs="Times New Roman"/>
          <w:sz w:val="24"/>
          <w:szCs w:val="24"/>
        </w:rPr>
        <w:t>The study will be key in providing vital information to psychologists, hospital administration, nursing administration, doctors, nurses and staff as well as students as to the psychological, physical</w:t>
      </w:r>
      <w:r w:rsidR="000945EA">
        <w:rPr>
          <w:rFonts w:ascii="Times New Roman" w:hAnsi="Times New Roman" w:cs="Times New Roman"/>
          <w:sz w:val="24"/>
          <w:szCs w:val="24"/>
        </w:rPr>
        <w:t>,</w:t>
      </w:r>
      <w:r w:rsidRPr="008079D2">
        <w:rPr>
          <w:rFonts w:ascii="Times New Roman" w:hAnsi="Times New Roman" w:cs="Times New Roman"/>
          <w:sz w:val="24"/>
          <w:szCs w:val="24"/>
        </w:rPr>
        <w:t xml:space="preserve"> and emotional effects that patient death has on nursing staff and the various therapies, administrative directives/policies that are effective in providing help to nursing staff. Such insight will also be instrumental in building </w:t>
      </w:r>
      <w:r w:rsidR="000945EA">
        <w:rPr>
          <w:rFonts w:ascii="Times New Roman" w:hAnsi="Times New Roman" w:cs="Times New Roman"/>
          <w:sz w:val="24"/>
          <w:szCs w:val="24"/>
        </w:rPr>
        <w:t xml:space="preserve">the </w:t>
      </w:r>
      <w:r w:rsidRPr="008079D2">
        <w:rPr>
          <w:rFonts w:ascii="Times New Roman" w:hAnsi="Times New Roman" w:cs="Times New Roman"/>
          <w:sz w:val="24"/>
          <w:szCs w:val="24"/>
        </w:rPr>
        <w:t xml:space="preserve">capacity of nursing staff to provide better quality service to patients. </w:t>
      </w:r>
    </w:p>
    <w:p w14:paraId="045EA660" w14:textId="6DEFDC27" w:rsidR="00800DCD" w:rsidRPr="008079D2" w:rsidRDefault="00800DCD" w:rsidP="00800DCD">
      <w:pPr>
        <w:spacing w:line="480" w:lineRule="auto"/>
        <w:jc w:val="both"/>
        <w:rPr>
          <w:rFonts w:ascii="Times New Roman" w:hAnsi="Times New Roman" w:cs="Times New Roman"/>
          <w:sz w:val="24"/>
          <w:szCs w:val="24"/>
        </w:rPr>
      </w:pPr>
      <w:r w:rsidRPr="008079D2">
        <w:rPr>
          <w:rFonts w:ascii="Times New Roman" w:hAnsi="Times New Roman" w:cs="Times New Roman"/>
          <w:sz w:val="24"/>
          <w:szCs w:val="24"/>
        </w:rPr>
        <w:t xml:space="preserve">Another significance of this study is that the knowledge that will be gained from it as well as similar studies will influence nursing practice </w:t>
      </w:r>
      <w:r w:rsidR="000945EA">
        <w:rPr>
          <w:rFonts w:ascii="Times New Roman" w:hAnsi="Times New Roman" w:cs="Times New Roman"/>
          <w:sz w:val="24"/>
          <w:szCs w:val="24"/>
        </w:rPr>
        <w:t>concerning</w:t>
      </w:r>
      <w:r w:rsidRPr="008079D2">
        <w:rPr>
          <w:rFonts w:ascii="Times New Roman" w:hAnsi="Times New Roman" w:cs="Times New Roman"/>
          <w:sz w:val="24"/>
          <w:szCs w:val="24"/>
        </w:rPr>
        <w:t xml:space="preserve"> the various measures that need to be </w:t>
      </w:r>
      <w:r w:rsidRPr="008079D2">
        <w:rPr>
          <w:rFonts w:ascii="Times New Roman" w:hAnsi="Times New Roman" w:cs="Times New Roman"/>
          <w:sz w:val="24"/>
          <w:szCs w:val="24"/>
        </w:rPr>
        <w:lastRenderedPageBreak/>
        <w:t>followed administrati</w:t>
      </w:r>
      <w:r>
        <w:rPr>
          <w:rFonts w:ascii="Times New Roman" w:hAnsi="Times New Roman" w:cs="Times New Roman"/>
          <w:sz w:val="24"/>
          <w:szCs w:val="24"/>
        </w:rPr>
        <w:t>vely after patient loss. Insight</w:t>
      </w:r>
      <w:r w:rsidRPr="008079D2">
        <w:rPr>
          <w:rFonts w:ascii="Times New Roman" w:hAnsi="Times New Roman" w:cs="Times New Roman"/>
          <w:sz w:val="24"/>
          <w:szCs w:val="24"/>
        </w:rPr>
        <w:t xml:space="preserve">s from the study will also contribute to enriching the quality of nursing training syllabi and course materials. </w:t>
      </w:r>
    </w:p>
    <w:p w14:paraId="3E217223" w14:textId="77777777" w:rsidR="00800DCD" w:rsidRPr="008079D2" w:rsidRDefault="00800DCD" w:rsidP="00800DCD">
      <w:pPr>
        <w:spacing w:line="480" w:lineRule="auto"/>
        <w:jc w:val="both"/>
        <w:rPr>
          <w:rFonts w:ascii="Times New Roman" w:hAnsi="Times New Roman" w:cs="Times New Roman"/>
          <w:sz w:val="24"/>
          <w:szCs w:val="24"/>
        </w:rPr>
      </w:pPr>
      <w:r w:rsidRPr="008079D2">
        <w:rPr>
          <w:rFonts w:ascii="Times New Roman" w:hAnsi="Times New Roman" w:cs="Times New Roman"/>
          <w:sz w:val="24"/>
          <w:szCs w:val="24"/>
        </w:rPr>
        <w:t xml:space="preserve">Finally, this study and its findings will add to the body of knowledge in the fields of psychology as well as nursing concerning understanding patient death and the effective management of related emotional </w:t>
      </w:r>
      <w:proofErr w:type="spellStart"/>
      <w:r w:rsidRPr="008079D2">
        <w:rPr>
          <w:rFonts w:ascii="Times New Roman" w:hAnsi="Times New Roman" w:cs="Times New Roman"/>
          <w:sz w:val="24"/>
          <w:szCs w:val="24"/>
        </w:rPr>
        <w:t>labo</w:t>
      </w:r>
      <w:r>
        <w:rPr>
          <w:rFonts w:ascii="Times New Roman" w:hAnsi="Times New Roman" w:cs="Times New Roman"/>
          <w:sz w:val="24"/>
          <w:szCs w:val="24"/>
        </w:rPr>
        <w:t>u</w:t>
      </w:r>
      <w:r w:rsidRPr="008079D2">
        <w:rPr>
          <w:rFonts w:ascii="Times New Roman" w:hAnsi="Times New Roman" w:cs="Times New Roman"/>
          <w:sz w:val="24"/>
          <w:szCs w:val="24"/>
        </w:rPr>
        <w:t>r</w:t>
      </w:r>
      <w:proofErr w:type="spellEnd"/>
      <w:r w:rsidRPr="008079D2">
        <w:rPr>
          <w:rFonts w:ascii="Times New Roman" w:hAnsi="Times New Roman" w:cs="Times New Roman"/>
          <w:sz w:val="24"/>
          <w:szCs w:val="24"/>
        </w:rPr>
        <w:t xml:space="preserve"> identified by research.</w:t>
      </w:r>
    </w:p>
    <w:p w14:paraId="24248A93" w14:textId="77777777" w:rsidR="00800DCD" w:rsidRPr="008079D2" w:rsidRDefault="00800DCD" w:rsidP="00800DCD">
      <w:pPr>
        <w:spacing w:line="480" w:lineRule="auto"/>
        <w:jc w:val="both"/>
        <w:rPr>
          <w:rFonts w:ascii="Times New Roman" w:hAnsi="Times New Roman" w:cs="Times New Roman"/>
          <w:b/>
          <w:sz w:val="24"/>
          <w:szCs w:val="24"/>
          <w:u w:val="single"/>
        </w:rPr>
      </w:pPr>
    </w:p>
    <w:p w14:paraId="28E4E56C" w14:textId="77777777" w:rsidR="00800DCD" w:rsidRPr="008079D2" w:rsidRDefault="00800DCD" w:rsidP="00800DCD">
      <w:pPr>
        <w:spacing w:line="480" w:lineRule="auto"/>
        <w:jc w:val="both"/>
        <w:rPr>
          <w:rFonts w:ascii="Times New Roman" w:hAnsi="Times New Roman" w:cs="Times New Roman"/>
          <w:b/>
          <w:sz w:val="24"/>
          <w:szCs w:val="24"/>
          <w:u w:val="single"/>
        </w:rPr>
      </w:pPr>
    </w:p>
    <w:p w14:paraId="704226AA" w14:textId="77777777" w:rsidR="00800DCD" w:rsidRPr="008079D2" w:rsidRDefault="00800DCD" w:rsidP="00800DCD">
      <w:pPr>
        <w:spacing w:line="480" w:lineRule="auto"/>
        <w:jc w:val="both"/>
        <w:rPr>
          <w:rFonts w:ascii="Times New Roman" w:hAnsi="Times New Roman" w:cs="Times New Roman"/>
          <w:b/>
          <w:sz w:val="24"/>
          <w:szCs w:val="24"/>
          <w:u w:val="single"/>
        </w:rPr>
      </w:pPr>
    </w:p>
    <w:p w14:paraId="34D23E12" w14:textId="77777777" w:rsidR="00800DCD" w:rsidRPr="008079D2" w:rsidRDefault="00800DCD" w:rsidP="00800DCD">
      <w:pPr>
        <w:spacing w:line="480" w:lineRule="auto"/>
        <w:jc w:val="both"/>
        <w:rPr>
          <w:rFonts w:ascii="Times New Roman" w:hAnsi="Times New Roman" w:cs="Times New Roman"/>
          <w:b/>
          <w:sz w:val="24"/>
          <w:szCs w:val="24"/>
          <w:u w:val="single"/>
        </w:rPr>
      </w:pPr>
    </w:p>
    <w:p w14:paraId="00A40B30" w14:textId="77777777" w:rsidR="00800DCD" w:rsidRPr="008079D2" w:rsidRDefault="00800DCD" w:rsidP="00800DCD">
      <w:pPr>
        <w:spacing w:line="480" w:lineRule="auto"/>
        <w:jc w:val="both"/>
        <w:rPr>
          <w:rFonts w:ascii="Times New Roman" w:hAnsi="Times New Roman" w:cs="Times New Roman"/>
          <w:b/>
          <w:sz w:val="24"/>
          <w:szCs w:val="24"/>
          <w:u w:val="single"/>
        </w:rPr>
      </w:pPr>
    </w:p>
    <w:p w14:paraId="304DF154" w14:textId="77777777" w:rsidR="00800DCD" w:rsidRPr="008079D2" w:rsidRDefault="00800DCD" w:rsidP="00800DCD">
      <w:pPr>
        <w:spacing w:line="480" w:lineRule="auto"/>
        <w:jc w:val="both"/>
        <w:rPr>
          <w:rFonts w:ascii="Times New Roman" w:hAnsi="Times New Roman" w:cs="Times New Roman"/>
          <w:b/>
          <w:sz w:val="24"/>
          <w:szCs w:val="24"/>
          <w:u w:val="single"/>
        </w:rPr>
      </w:pPr>
    </w:p>
    <w:p w14:paraId="392FE288" w14:textId="77777777" w:rsidR="00800DCD" w:rsidRPr="008079D2" w:rsidRDefault="00800DCD" w:rsidP="00800DCD">
      <w:pPr>
        <w:spacing w:line="480" w:lineRule="auto"/>
        <w:jc w:val="both"/>
        <w:rPr>
          <w:rFonts w:ascii="Times New Roman" w:hAnsi="Times New Roman" w:cs="Times New Roman"/>
          <w:b/>
          <w:sz w:val="24"/>
          <w:szCs w:val="24"/>
          <w:u w:val="single"/>
        </w:rPr>
      </w:pPr>
    </w:p>
    <w:p w14:paraId="7D125787" w14:textId="77777777" w:rsidR="00800DCD" w:rsidRPr="008079D2" w:rsidRDefault="00800DCD" w:rsidP="00800DCD">
      <w:pPr>
        <w:spacing w:line="480" w:lineRule="auto"/>
        <w:jc w:val="both"/>
        <w:rPr>
          <w:rFonts w:ascii="Times New Roman" w:hAnsi="Times New Roman" w:cs="Times New Roman"/>
          <w:b/>
          <w:sz w:val="24"/>
          <w:szCs w:val="24"/>
          <w:u w:val="single"/>
        </w:rPr>
      </w:pPr>
    </w:p>
    <w:p w14:paraId="43B4CF94" w14:textId="77777777" w:rsidR="00800DCD" w:rsidRPr="008079D2" w:rsidRDefault="00800DCD" w:rsidP="00800DCD">
      <w:pPr>
        <w:spacing w:line="480" w:lineRule="auto"/>
        <w:jc w:val="both"/>
        <w:rPr>
          <w:rFonts w:ascii="Times New Roman" w:hAnsi="Times New Roman" w:cs="Times New Roman"/>
          <w:b/>
          <w:sz w:val="24"/>
          <w:szCs w:val="24"/>
          <w:u w:val="single"/>
        </w:rPr>
      </w:pPr>
    </w:p>
    <w:p w14:paraId="0A8C2C39" w14:textId="77777777" w:rsidR="00800DCD" w:rsidRPr="008079D2" w:rsidRDefault="00800DCD" w:rsidP="00800DCD">
      <w:pPr>
        <w:spacing w:line="480" w:lineRule="auto"/>
        <w:jc w:val="both"/>
        <w:rPr>
          <w:rFonts w:ascii="Times New Roman" w:hAnsi="Times New Roman" w:cs="Times New Roman"/>
          <w:b/>
          <w:sz w:val="24"/>
          <w:szCs w:val="24"/>
          <w:u w:val="single"/>
        </w:rPr>
      </w:pPr>
    </w:p>
    <w:p w14:paraId="3E8936D0" w14:textId="77777777" w:rsidR="00800DCD" w:rsidRPr="008079D2" w:rsidRDefault="00800DCD" w:rsidP="00800DCD">
      <w:pPr>
        <w:spacing w:line="480" w:lineRule="auto"/>
        <w:jc w:val="both"/>
        <w:rPr>
          <w:rFonts w:ascii="Times New Roman" w:hAnsi="Times New Roman" w:cs="Times New Roman"/>
          <w:b/>
          <w:sz w:val="24"/>
          <w:szCs w:val="24"/>
          <w:u w:val="single"/>
        </w:rPr>
      </w:pPr>
    </w:p>
    <w:p w14:paraId="31089491" w14:textId="77777777" w:rsidR="00800DCD" w:rsidRPr="008079D2" w:rsidRDefault="00800DCD" w:rsidP="00800DCD">
      <w:pPr>
        <w:spacing w:line="480" w:lineRule="auto"/>
        <w:jc w:val="both"/>
        <w:rPr>
          <w:rFonts w:ascii="Times New Roman" w:hAnsi="Times New Roman" w:cs="Times New Roman"/>
          <w:b/>
          <w:sz w:val="24"/>
          <w:szCs w:val="24"/>
          <w:u w:val="single"/>
        </w:rPr>
      </w:pPr>
    </w:p>
    <w:p w14:paraId="313851B3" w14:textId="77777777" w:rsidR="00800DCD" w:rsidRPr="008079D2" w:rsidRDefault="00800DCD" w:rsidP="00800DCD">
      <w:pPr>
        <w:spacing w:line="480" w:lineRule="auto"/>
        <w:jc w:val="both"/>
        <w:rPr>
          <w:rFonts w:ascii="Times New Roman" w:hAnsi="Times New Roman" w:cs="Times New Roman"/>
          <w:b/>
          <w:sz w:val="24"/>
          <w:szCs w:val="24"/>
          <w:u w:val="single"/>
        </w:rPr>
      </w:pPr>
    </w:p>
    <w:p w14:paraId="58A2FD64" w14:textId="77777777" w:rsidR="00800DCD" w:rsidRPr="008079D2" w:rsidRDefault="00800DCD" w:rsidP="00800DCD">
      <w:pPr>
        <w:spacing w:line="480" w:lineRule="auto"/>
        <w:jc w:val="both"/>
        <w:rPr>
          <w:rFonts w:ascii="Times New Roman" w:hAnsi="Times New Roman" w:cs="Times New Roman"/>
          <w:b/>
          <w:sz w:val="24"/>
          <w:szCs w:val="24"/>
          <w:u w:val="single"/>
        </w:rPr>
      </w:pPr>
    </w:p>
    <w:p w14:paraId="7FDFDC76" w14:textId="77777777" w:rsidR="00800DCD" w:rsidRPr="00284262" w:rsidRDefault="00800DCD" w:rsidP="00800DCD">
      <w:pPr>
        <w:pStyle w:val="Heading1"/>
        <w:jc w:val="center"/>
        <w:rPr>
          <w:rFonts w:ascii="Times New Roman" w:hAnsi="Times New Roman" w:cs="Times New Roman"/>
          <w:b/>
          <w:color w:val="auto"/>
          <w:sz w:val="24"/>
          <w:szCs w:val="24"/>
        </w:rPr>
      </w:pPr>
      <w:bookmarkStart w:id="13" w:name="_Toc93058260"/>
      <w:r w:rsidRPr="00284262">
        <w:rPr>
          <w:rFonts w:ascii="Times New Roman" w:hAnsi="Times New Roman" w:cs="Times New Roman"/>
          <w:b/>
          <w:color w:val="auto"/>
          <w:sz w:val="24"/>
          <w:szCs w:val="24"/>
        </w:rPr>
        <w:lastRenderedPageBreak/>
        <w:t>CHAPTER TWO</w:t>
      </w:r>
      <w:bookmarkEnd w:id="13"/>
    </w:p>
    <w:p w14:paraId="4A1993BA" w14:textId="77777777" w:rsidR="00800DCD" w:rsidRPr="00284262" w:rsidRDefault="00800DCD" w:rsidP="00800DCD">
      <w:pPr>
        <w:pStyle w:val="Heading1"/>
        <w:jc w:val="center"/>
        <w:rPr>
          <w:rFonts w:ascii="Times New Roman" w:hAnsi="Times New Roman" w:cs="Times New Roman"/>
          <w:b/>
          <w:color w:val="auto"/>
          <w:sz w:val="24"/>
          <w:szCs w:val="24"/>
        </w:rPr>
      </w:pPr>
      <w:bookmarkStart w:id="14" w:name="_Toc93058261"/>
      <w:r w:rsidRPr="00284262">
        <w:rPr>
          <w:rFonts w:ascii="Times New Roman" w:hAnsi="Times New Roman" w:cs="Times New Roman"/>
          <w:b/>
          <w:color w:val="auto"/>
          <w:sz w:val="24"/>
          <w:szCs w:val="24"/>
        </w:rPr>
        <w:t>LITERATURE REVIEW</w:t>
      </w:r>
      <w:bookmarkEnd w:id="14"/>
    </w:p>
    <w:p w14:paraId="52451FF5" w14:textId="77777777" w:rsidR="00800DCD" w:rsidRPr="00284262" w:rsidRDefault="00800DCD" w:rsidP="00800DCD">
      <w:pPr>
        <w:pStyle w:val="Heading2"/>
        <w:jc w:val="both"/>
        <w:rPr>
          <w:rFonts w:ascii="Times New Roman" w:hAnsi="Times New Roman" w:cs="Times New Roman"/>
          <w:b/>
          <w:color w:val="auto"/>
          <w:sz w:val="24"/>
          <w:szCs w:val="24"/>
        </w:rPr>
      </w:pPr>
      <w:bookmarkStart w:id="15" w:name="_Toc93058262"/>
      <w:r w:rsidRPr="00284262">
        <w:rPr>
          <w:rFonts w:ascii="Times New Roman" w:hAnsi="Times New Roman" w:cs="Times New Roman"/>
          <w:b/>
          <w:color w:val="auto"/>
          <w:sz w:val="24"/>
          <w:szCs w:val="24"/>
        </w:rPr>
        <w:t>2.1 Introduction</w:t>
      </w:r>
      <w:bookmarkEnd w:id="15"/>
    </w:p>
    <w:p w14:paraId="40E7EE98" w14:textId="27B91EBF" w:rsidR="00800DCD" w:rsidRPr="008079D2" w:rsidRDefault="00800DCD" w:rsidP="00800DCD">
      <w:pPr>
        <w:spacing w:line="480" w:lineRule="auto"/>
        <w:jc w:val="both"/>
        <w:rPr>
          <w:rFonts w:ascii="Times New Roman" w:hAnsi="Times New Roman" w:cs="Times New Roman"/>
          <w:i/>
          <w:sz w:val="24"/>
          <w:szCs w:val="24"/>
        </w:rPr>
      </w:pPr>
      <w:r>
        <w:rPr>
          <w:rFonts w:ascii="Times New Roman" w:hAnsi="Times New Roman" w:cs="Times New Roman"/>
          <w:sz w:val="24"/>
          <w:szCs w:val="24"/>
        </w:rPr>
        <w:t>This chapter</w:t>
      </w:r>
      <w:r w:rsidRPr="008079D2">
        <w:rPr>
          <w:rFonts w:ascii="Times New Roman" w:hAnsi="Times New Roman" w:cs="Times New Roman"/>
          <w:sz w:val="24"/>
          <w:szCs w:val="24"/>
        </w:rPr>
        <w:t xml:space="preserve"> begins with the presentation of theoretical frameworks: Emotional </w:t>
      </w:r>
      <w:proofErr w:type="spellStart"/>
      <w:r w:rsidRPr="008079D2">
        <w:rPr>
          <w:rFonts w:ascii="Times New Roman" w:hAnsi="Times New Roman" w:cs="Times New Roman"/>
          <w:sz w:val="24"/>
          <w:szCs w:val="24"/>
        </w:rPr>
        <w:t>Labour</w:t>
      </w:r>
      <w:proofErr w:type="spellEnd"/>
      <w:r w:rsidRPr="008079D2">
        <w:rPr>
          <w:rFonts w:ascii="Times New Roman" w:hAnsi="Times New Roman" w:cs="Times New Roman"/>
          <w:sz w:val="24"/>
          <w:szCs w:val="24"/>
        </w:rPr>
        <w:t xml:space="preserve"> Theory by Alicia </w:t>
      </w:r>
      <w:proofErr w:type="spellStart"/>
      <w:r w:rsidRPr="008079D2">
        <w:rPr>
          <w:rFonts w:ascii="Times New Roman" w:hAnsi="Times New Roman" w:cs="Times New Roman"/>
          <w:sz w:val="24"/>
          <w:szCs w:val="24"/>
        </w:rPr>
        <w:t>Grandey</w:t>
      </w:r>
      <w:proofErr w:type="spellEnd"/>
      <w:r w:rsidRPr="008079D2">
        <w:rPr>
          <w:rFonts w:ascii="Times New Roman" w:hAnsi="Times New Roman" w:cs="Times New Roman"/>
          <w:sz w:val="24"/>
          <w:szCs w:val="24"/>
        </w:rPr>
        <w:t xml:space="preserve"> (2003), Grief Theory, Job Demand Resource Model by Bakker &amp; </w:t>
      </w:r>
      <w:proofErr w:type="spellStart"/>
      <w:r w:rsidRPr="008079D2">
        <w:rPr>
          <w:rFonts w:ascii="Times New Roman" w:hAnsi="Times New Roman" w:cs="Times New Roman"/>
          <w:sz w:val="24"/>
          <w:szCs w:val="24"/>
        </w:rPr>
        <w:t>Demerouti</w:t>
      </w:r>
      <w:proofErr w:type="spellEnd"/>
      <w:r w:rsidRPr="008079D2">
        <w:rPr>
          <w:rFonts w:ascii="Times New Roman" w:hAnsi="Times New Roman" w:cs="Times New Roman"/>
          <w:sz w:val="24"/>
          <w:szCs w:val="24"/>
        </w:rPr>
        <w:t>, (2007)</w:t>
      </w:r>
      <w:r w:rsidR="00CC56FD">
        <w:rPr>
          <w:rFonts w:ascii="Times New Roman" w:hAnsi="Times New Roman" w:cs="Times New Roman"/>
          <w:sz w:val="24"/>
          <w:szCs w:val="24"/>
        </w:rPr>
        <w:t>,</w:t>
      </w:r>
      <w:r w:rsidRPr="008079D2">
        <w:rPr>
          <w:rFonts w:ascii="Times New Roman" w:hAnsi="Times New Roman" w:cs="Times New Roman"/>
          <w:sz w:val="24"/>
          <w:szCs w:val="24"/>
        </w:rPr>
        <w:t xml:space="preserve"> and the Stress and Coping Model by Lazarus and </w:t>
      </w:r>
      <w:proofErr w:type="spellStart"/>
      <w:r w:rsidRPr="008079D2">
        <w:rPr>
          <w:rFonts w:ascii="Times New Roman" w:hAnsi="Times New Roman" w:cs="Times New Roman"/>
          <w:sz w:val="24"/>
          <w:szCs w:val="24"/>
        </w:rPr>
        <w:t>Folkman</w:t>
      </w:r>
      <w:proofErr w:type="spellEnd"/>
      <w:r w:rsidRPr="008079D2">
        <w:rPr>
          <w:rFonts w:ascii="Times New Roman" w:hAnsi="Times New Roman" w:cs="Times New Roman"/>
          <w:sz w:val="24"/>
          <w:szCs w:val="24"/>
        </w:rPr>
        <w:t xml:space="preserve"> (1984) which were used to guide the study. Since this study was conducted among intensive care unit (ICU) nurses with regards to their lived experiences of patient death, the theories are followed by a presentation of some literature on disenfranchised grief, emotional impact of patient death, expectation</w:t>
      </w:r>
      <w:r w:rsidR="00CC56FD">
        <w:rPr>
          <w:rFonts w:ascii="Times New Roman" w:hAnsi="Times New Roman" w:cs="Times New Roman"/>
          <w:sz w:val="24"/>
          <w:szCs w:val="24"/>
        </w:rPr>
        <w:t>,</w:t>
      </w:r>
      <w:r w:rsidRPr="008079D2">
        <w:rPr>
          <w:rFonts w:ascii="Times New Roman" w:hAnsi="Times New Roman" w:cs="Times New Roman"/>
          <w:sz w:val="24"/>
          <w:szCs w:val="24"/>
        </w:rPr>
        <w:t xml:space="preserve"> and responsibility, effects on personal life and professional performance, intervention</w:t>
      </w:r>
      <w:r w:rsidR="00CC56FD">
        <w:rPr>
          <w:rFonts w:ascii="Times New Roman" w:hAnsi="Times New Roman" w:cs="Times New Roman"/>
          <w:sz w:val="24"/>
          <w:szCs w:val="24"/>
        </w:rPr>
        <w:t>,</w:t>
      </w:r>
      <w:r w:rsidRPr="008079D2">
        <w:rPr>
          <w:rFonts w:ascii="Times New Roman" w:hAnsi="Times New Roman" w:cs="Times New Roman"/>
          <w:sz w:val="24"/>
          <w:szCs w:val="24"/>
        </w:rPr>
        <w:t xml:space="preserve"> and coping strategies. </w:t>
      </w:r>
    </w:p>
    <w:p w14:paraId="1CB908F9" w14:textId="77777777" w:rsidR="00800DCD" w:rsidRDefault="00800DCD" w:rsidP="00800DCD">
      <w:pPr>
        <w:pStyle w:val="Heading2"/>
        <w:jc w:val="both"/>
        <w:rPr>
          <w:rFonts w:ascii="Times New Roman" w:hAnsi="Times New Roman" w:cs="Times New Roman"/>
          <w:b/>
          <w:color w:val="auto"/>
          <w:sz w:val="24"/>
          <w:szCs w:val="24"/>
        </w:rPr>
      </w:pPr>
      <w:bookmarkStart w:id="16" w:name="_Toc93058263"/>
      <w:r w:rsidRPr="00284262">
        <w:rPr>
          <w:rFonts w:ascii="Times New Roman" w:hAnsi="Times New Roman" w:cs="Times New Roman"/>
          <w:b/>
          <w:color w:val="auto"/>
          <w:sz w:val="24"/>
          <w:szCs w:val="24"/>
        </w:rPr>
        <w:t>2.2 Theoretical framework</w:t>
      </w:r>
      <w:bookmarkEnd w:id="16"/>
    </w:p>
    <w:p w14:paraId="019A0470" w14:textId="77777777" w:rsidR="00800DCD" w:rsidRPr="00D42172" w:rsidRDefault="00800DCD" w:rsidP="00800DCD">
      <w:pPr>
        <w:jc w:val="both"/>
      </w:pPr>
    </w:p>
    <w:p w14:paraId="0CA8F736" w14:textId="77777777" w:rsidR="00800DCD" w:rsidRPr="00284262" w:rsidRDefault="00800DCD" w:rsidP="00800DCD">
      <w:pPr>
        <w:pStyle w:val="Heading3"/>
        <w:jc w:val="both"/>
        <w:rPr>
          <w:rFonts w:ascii="Times New Roman" w:hAnsi="Times New Roman" w:cs="Times New Roman"/>
          <w:b/>
          <w:color w:val="auto"/>
        </w:rPr>
      </w:pPr>
      <w:bookmarkStart w:id="17" w:name="_Toc93058264"/>
      <w:r w:rsidRPr="00284262">
        <w:rPr>
          <w:rFonts w:ascii="Times New Roman" w:hAnsi="Times New Roman" w:cs="Times New Roman"/>
          <w:b/>
          <w:color w:val="auto"/>
        </w:rPr>
        <w:t xml:space="preserve">2.2.1 Emotional </w:t>
      </w:r>
      <w:proofErr w:type="spellStart"/>
      <w:r w:rsidRPr="00284262">
        <w:rPr>
          <w:rFonts w:ascii="Times New Roman" w:hAnsi="Times New Roman" w:cs="Times New Roman"/>
          <w:b/>
          <w:color w:val="auto"/>
        </w:rPr>
        <w:t>labour</w:t>
      </w:r>
      <w:proofErr w:type="spellEnd"/>
      <w:r w:rsidRPr="00284262">
        <w:rPr>
          <w:rFonts w:ascii="Times New Roman" w:hAnsi="Times New Roman" w:cs="Times New Roman"/>
          <w:b/>
          <w:color w:val="auto"/>
        </w:rPr>
        <w:t xml:space="preserve"> theory</w:t>
      </w:r>
      <w:bookmarkEnd w:id="17"/>
    </w:p>
    <w:p w14:paraId="492080C6" w14:textId="5D89CCAD" w:rsidR="00800DCD" w:rsidRPr="008079D2" w:rsidRDefault="00800DCD" w:rsidP="00800DCD">
      <w:pPr>
        <w:spacing w:line="480" w:lineRule="auto"/>
        <w:jc w:val="both"/>
        <w:rPr>
          <w:rFonts w:ascii="Times New Roman" w:hAnsi="Times New Roman" w:cs="Times New Roman"/>
          <w:sz w:val="24"/>
          <w:szCs w:val="24"/>
        </w:rPr>
      </w:pPr>
      <w:r w:rsidRPr="008079D2">
        <w:rPr>
          <w:rFonts w:ascii="Times New Roman" w:hAnsi="Times New Roman" w:cs="Times New Roman"/>
          <w:sz w:val="24"/>
          <w:szCs w:val="24"/>
        </w:rPr>
        <w:t>Nursing practice is heavily immersed in emotion-related situations and as a result</w:t>
      </w:r>
      <w:r w:rsidR="00CC56FD">
        <w:rPr>
          <w:rFonts w:ascii="Times New Roman" w:hAnsi="Times New Roman" w:cs="Times New Roman"/>
          <w:sz w:val="24"/>
          <w:szCs w:val="24"/>
        </w:rPr>
        <w:t>,</w:t>
      </w:r>
      <w:r w:rsidRPr="008079D2">
        <w:rPr>
          <w:rFonts w:ascii="Times New Roman" w:hAnsi="Times New Roman" w:cs="Times New Roman"/>
          <w:sz w:val="24"/>
          <w:szCs w:val="24"/>
        </w:rPr>
        <w:t xml:space="preserve"> emotional </w:t>
      </w:r>
      <w:proofErr w:type="spellStart"/>
      <w:r w:rsidRPr="008079D2">
        <w:rPr>
          <w:rFonts w:ascii="Times New Roman" w:hAnsi="Times New Roman" w:cs="Times New Roman"/>
          <w:sz w:val="24"/>
          <w:szCs w:val="24"/>
        </w:rPr>
        <w:t>labour</w:t>
      </w:r>
      <w:proofErr w:type="spellEnd"/>
      <w:r w:rsidRPr="008079D2">
        <w:rPr>
          <w:rFonts w:ascii="Times New Roman" w:hAnsi="Times New Roman" w:cs="Times New Roman"/>
          <w:sz w:val="24"/>
          <w:szCs w:val="24"/>
        </w:rPr>
        <w:t xml:space="preserve"> forms a core part of the nursing experience (</w:t>
      </w:r>
      <w:proofErr w:type="spellStart"/>
      <w:r w:rsidRPr="008079D2">
        <w:rPr>
          <w:rFonts w:ascii="Times New Roman" w:hAnsi="Times New Roman" w:cs="Times New Roman"/>
          <w:sz w:val="24"/>
          <w:szCs w:val="24"/>
        </w:rPr>
        <w:t>Msiska</w:t>
      </w:r>
      <w:proofErr w:type="spellEnd"/>
      <w:r w:rsidRPr="008079D2">
        <w:rPr>
          <w:rFonts w:ascii="Times New Roman" w:hAnsi="Times New Roman" w:cs="Times New Roman"/>
          <w:sz w:val="24"/>
          <w:szCs w:val="24"/>
        </w:rPr>
        <w:t xml:space="preserve"> et al., 2014). These emotion-related situations include nurses’ relationships with supervisors, colleagues</w:t>
      </w:r>
      <w:r w:rsidR="00CC56FD">
        <w:rPr>
          <w:rFonts w:ascii="Times New Roman" w:hAnsi="Times New Roman" w:cs="Times New Roman"/>
          <w:sz w:val="24"/>
          <w:szCs w:val="24"/>
        </w:rPr>
        <w:t>,</w:t>
      </w:r>
      <w:r w:rsidRPr="008079D2">
        <w:rPr>
          <w:rFonts w:ascii="Times New Roman" w:hAnsi="Times New Roman" w:cs="Times New Roman"/>
          <w:sz w:val="24"/>
          <w:szCs w:val="24"/>
        </w:rPr>
        <w:t xml:space="preserve"> and patients, chronic conditions of patients</w:t>
      </w:r>
      <w:r w:rsidR="00CC56FD">
        <w:rPr>
          <w:rFonts w:ascii="Times New Roman" w:hAnsi="Times New Roman" w:cs="Times New Roman"/>
          <w:sz w:val="24"/>
          <w:szCs w:val="24"/>
        </w:rPr>
        <w:t>,</w:t>
      </w:r>
      <w:r w:rsidRPr="008079D2">
        <w:rPr>
          <w:rFonts w:ascii="Times New Roman" w:hAnsi="Times New Roman" w:cs="Times New Roman"/>
          <w:sz w:val="24"/>
          <w:szCs w:val="24"/>
        </w:rPr>
        <w:t xml:space="preserve"> and patient loss among others. According to </w:t>
      </w:r>
      <w:proofErr w:type="spellStart"/>
      <w:r w:rsidRPr="008079D2">
        <w:rPr>
          <w:rFonts w:ascii="Times New Roman" w:hAnsi="Times New Roman" w:cs="Times New Roman"/>
          <w:sz w:val="24"/>
          <w:szCs w:val="24"/>
        </w:rPr>
        <w:t>Kinman</w:t>
      </w:r>
      <w:proofErr w:type="spellEnd"/>
      <w:r w:rsidRPr="008079D2">
        <w:rPr>
          <w:rFonts w:ascii="Times New Roman" w:hAnsi="Times New Roman" w:cs="Times New Roman"/>
          <w:sz w:val="24"/>
          <w:szCs w:val="24"/>
        </w:rPr>
        <w:t xml:space="preserve"> and </w:t>
      </w:r>
      <w:proofErr w:type="spellStart"/>
      <w:r w:rsidRPr="008079D2">
        <w:rPr>
          <w:rFonts w:ascii="Times New Roman" w:hAnsi="Times New Roman" w:cs="Times New Roman"/>
          <w:sz w:val="24"/>
          <w:szCs w:val="24"/>
        </w:rPr>
        <w:t>Leggetter</w:t>
      </w:r>
      <w:proofErr w:type="spellEnd"/>
      <w:r w:rsidRPr="008079D2">
        <w:rPr>
          <w:rFonts w:ascii="Times New Roman" w:hAnsi="Times New Roman" w:cs="Times New Roman"/>
          <w:sz w:val="24"/>
          <w:szCs w:val="24"/>
        </w:rPr>
        <w:t xml:space="preserve"> (2016), the physically and emotionally demanding nature of these conditions can lead to sadness and job burnout among nurses. The emotional </w:t>
      </w:r>
      <w:proofErr w:type="spellStart"/>
      <w:r w:rsidRPr="008079D2">
        <w:rPr>
          <w:rFonts w:ascii="Times New Roman" w:hAnsi="Times New Roman" w:cs="Times New Roman"/>
          <w:sz w:val="24"/>
          <w:szCs w:val="24"/>
        </w:rPr>
        <w:t>labo</w:t>
      </w:r>
      <w:r>
        <w:rPr>
          <w:rFonts w:ascii="Times New Roman" w:hAnsi="Times New Roman" w:cs="Times New Roman"/>
          <w:sz w:val="24"/>
          <w:szCs w:val="24"/>
        </w:rPr>
        <w:t>u</w:t>
      </w:r>
      <w:r w:rsidRPr="008079D2">
        <w:rPr>
          <w:rFonts w:ascii="Times New Roman" w:hAnsi="Times New Roman" w:cs="Times New Roman"/>
          <w:sz w:val="24"/>
          <w:szCs w:val="24"/>
        </w:rPr>
        <w:t>r</w:t>
      </w:r>
      <w:proofErr w:type="spellEnd"/>
      <w:r w:rsidRPr="008079D2">
        <w:rPr>
          <w:rFonts w:ascii="Times New Roman" w:hAnsi="Times New Roman" w:cs="Times New Roman"/>
          <w:sz w:val="24"/>
          <w:szCs w:val="24"/>
        </w:rPr>
        <w:t xml:space="preserve"> theory explains how individuals respond to or deal with such situations. Propounded by </w:t>
      </w:r>
      <w:proofErr w:type="spellStart"/>
      <w:r w:rsidRPr="008079D2">
        <w:rPr>
          <w:rFonts w:ascii="Times New Roman" w:hAnsi="Times New Roman" w:cs="Times New Roman"/>
          <w:sz w:val="24"/>
          <w:szCs w:val="24"/>
        </w:rPr>
        <w:t>Grandey</w:t>
      </w:r>
      <w:proofErr w:type="spellEnd"/>
      <w:r w:rsidRPr="008079D2">
        <w:rPr>
          <w:rFonts w:ascii="Times New Roman" w:hAnsi="Times New Roman" w:cs="Times New Roman"/>
          <w:sz w:val="24"/>
          <w:szCs w:val="24"/>
        </w:rPr>
        <w:t xml:space="preserve"> (2003), the theory posits that to display desired emotions at work, employees either hide felt emotions or try to express the desired emotions. In the work environment, nurses are expected to express positive emotions even if this might not represent thei</w:t>
      </w:r>
      <w:r w:rsidR="00C87C20">
        <w:rPr>
          <w:rFonts w:ascii="Times New Roman" w:hAnsi="Times New Roman" w:cs="Times New Roman"/>
          <w:sz w:val="24"/>
          <w:szCs w:val="24"/>
        </w:rPr>
        <w:t>r internal state. In his paper When the show must go on</w:t>
      </w:r>
      <w:r w:rsidRPr="00C87C20">
        <w:rPr>
          <w:rFonts w:ascii="Times New Roman" w:hAnsi="Times New Roman" w:cs="Times New Roman"/>
          <w:sz w:val="24"/>
          <w:szCs w:val="24"/>
        </w:rPr>
        <w:t xml:space="preserve">: surface acting and deep acting as determinants of emotional exhaustion </w:t>
      </w:r>
      <w:r w:rsidR="00C87C20">
        <w:rPr>
          <w:rFonts w:ascii="Times New Roman" w:hAnsi="Times New Roman" w:cs="Times New Roman"/>
          <w:sz w:val="24"/>
          <w:szCs w:val="24"/>
        </w:rPr>
        <w:t>and peer-rated service delivery</w:t>
      </w:r>
      <w:r w:rsidRPr="008079D2">
        <w:rPr>
          <w:rFonts w:ascii="Times New Roman" w:hAnsi="Times New Roman" w:cs="Times New Roman"/>
          <w:sz w:val="24"/>
          <w:szCs w:val="24"/>
        </w:rPr>
        <w:t xml:space="preserve">, </w:t>
      </w:r>
      <w:proofErr w:type="spellStart"/>
      <w:r w:rsidRPr="008079D2">
        <w:rPr>
          <w:rFonts w:ascii="Times New Roman" w:hAnsi="Times New Roman" w:cs="Times New Roman"/>
          <w:sz w:val="24"/>
          <w:szCs w:val="24"/>
        </w:rPr>
        <w:t>Grandey</w:t>
      </w:r>
      <w:proofErr w:type="spellEnd"/>
      <w:r w:rsidRPr="008079D2">
        <w:rPr>
          <w:rFonts w:ascii="Times New Roman" w:hAnsi="Times New Roman" w:cs="Times New Roman"/>
          <w:sz w:val="24"/>
          <w:szCs w:val="24"/>
        </w:rPr>
        <w:t xml:space="preserve"> (2003) </w:t>
      </w:r>
      <w:r w:rsidRPr="008079D2">
        <w:rPr>
          <w:rFonts w:ascii="Times New Roman" w:hAnsi="Times New Roman" w:cs="Times New Roman"/>
          <w:sz w:val="24"/>
          <w:szCs w:val="24"/>
        </w:rPr>
        <w:lastRenderedPageBreak/>
        <w:t>outlined two strategies that employees adopt as they attempt to express the desired emotions at work. These strategies are surface acting and deep acting. Surface acting refers to suppressing internally felt emotions to express organizationally desired emotions while deep acting is the expression of emotions that are consistent with internally felt emotions. In other words, surface acting is simply masking one’s psychological distress and putting up an “act” that is incongruent with internally felt emotions. This could also be referred to as faking.  Deep acting on the other hand has to do with the expression of internally felt emotions outwardly. In contrast with the “faking” that occurs in surface acting, deep acting can be considered as “being real” with one’s emotions. With regards to nurses and the experience of patient death, d</w:t>
      </w:r>
      <w:r>
        <w:rPr>
          <w:rFonts w:ascii="Times New Roman" w:hAnsi="Times New Roman" w:cs="Times New Roman"/>
          <w:sz w:val="24"/>
          <w:szCs w:val="24"/>
        </w:rPr>
        <w:t>eep acting would be seen</w:t>
      </w:r>
      <w:r w:rsidRPr="008079D2">
        <w:rPr>
          <w:rFonts w:ascii="Times New Roman" w:hAnsi="Times New Roman" w:cs="Times New Roman"/>
          <w:sz w:val="24"/>
          <w:szCs w:val="24"/>
        </w:rPr>
        <w:t xml:space="preserve"> </w:t>
      </w:r>
      <w:r w:rsidR="00CC56FD">
        <w:rPr>
          <w:rFonts w:ascii="Times New Roman" w:hAnsi="Times New Roman" w:cs="Times New Roman"/>
          <w:sz w:val="24"/>
          <w:szCs w:val="24"/>
        </w:rPr>
        <w:t xml:space="preserve">in </w:t>
      </w:r>
      <w:r w:rsidRPr="008079D2">
        <w:rPr>
          <w:rFonts w:ascii="Times New Roman" w:hAnsi="Times New Roman" w:cs="Times New Roman"/>
          <w:sz w:val="24"/>
          <w:szCs w:val="24"/>
        </w:rPr>
        <w:t xml:space="preserve">behavior such as crying, fear, </w:t>
      </w:r>
      <w:r w:rsidR="00CC56FD">
        <w:rPr>
          <w:rFonts w:ascii="Times New Roman" w:hAnsi="Times New Roman" w:cs="Times New Roman"/>
          <w:sz w:val="24"/>
          <w:szCs w:val="24"/>
        </w:rPr>
        <w:t xml:space="preserve">and </w:t>
      </w:r>
      <w:r w:rsidRPr="008079D2">
        <w:rPr>
          <w:rFonts w:ascii="Times New Roman" w:hAnsi="Times New Roman" w:cs="Times New Roman"/>
          <w:sz w:val="24"/>
          <w:szCs w:val="24"/>
        </w:rPr>
        <w:t xml:space="preserve">avoidance of patients among others. The general understanding or basis for this is the fact that workers are supposed to express positive emotions at work and an inability to do so would mean that one had to hide felt emotions. </w:t>
      </w:r>
      <w:r w:rsidR="00CC56FD">
        <w:rPr>
          <w:rFonts w:ascii="Times New Roman" w:hAnsi="Times New Roman" w:cs="Times New Roman"/>
          <w:sz w:val="24"/>
          <w:szCs w:val="24"/>
        </w:rPr>
        <w:t>With</w:t>
      </w:r>
      <w:r w:rsidRPr="008079D2">
        <w:rPr>
          <w:rFonts w:ascii="Times New Roman" w:hAnsi="Times New Roman" w:cs="Times New Roman"/>
          <w:sz w:val="24"/>
          <w:szCs w:val="24"/>
        </w:rPr>
        <w:t xml:space="preserve"> intensive care unit nurses, surface acting would mean that they suppress internally felt psychological distress, sadness as well as any difficulties they have with the experience of pa</w:t>
      </w:r>
      <w:r>
        <w:rPr>
          <w:rFonts w:ascii="Times New Roman" w:hAnsi="Times New Roman" w:cs="Times New Roman"/>
          <w:sz w:val="24"/>
          <w:szCs w:val="24"/>
        </w:rPr>
        <w:t>tient death and continue</w:t>
      </w:r>
      <w:r w:rsidRPr="008079D2">
        <w:rPr>
          <w:rFonts w:ascii="Times New Roman" w:hAnsi="Times New Roman" w:cs="Times New Roman"/>
          <w:sz w:val="24"/>
          <w:szCs w:val="24"/>
        </w:rPr>
        <w:t xml:space="preserve"> normal</w:t>
      </w:r>
      <w:r>
        <w:rPr>
          <w:rFonts w:ascii="Times New Roman" w:hAnsi="Times New Roman" w:cs="Times New Roman"/>
          <w:sz w:val="24"/>
          <w:szCs w:val="24"/>
        </w:rPr>
        <w:t>ly</w:t>
      </w:r>
      <w:r w:rsidRPr="008079D2">
        <w:rPr>
          <w:rFonts w:ascii="Times New Roman" w:hAnsi="Times New Roman" w:cs="Times New Roman"/>
          <w:sz w:val="24"/>
          <w:szCs w:val="24"/>
        </w:rPr>
        <w:t xml:space="preserve">.  To understand the implication of these strategies, a study by </w:t>
      </w:r>
      <w:proofErr w:type="spellStart"/>
      <w:r w:rsidRPr="008079D2">
        <w:rPr>
          <w:rFonts w:ascii="Times New Roman" w:hAnsi="Times New Roman" w:cs="Times New Roman"/>
          <w:sz w:val="24"/>
          <w:szCs w:val="24"/>
        </w:rPr>
        <w:t>Lartey</w:t>
      </w:r>
      <w:proofErr w:type="spellEnd"/>
      <w:r w:rsidRPr="008079D2">
        <w:rPr>
          <w:rFonts w:ascii="Times New Roman" w:hAnsi="Times New Roman" w:cs="Times New Roman"/>
          <w:sz w:val="24"/>
          <w:szCs w:val="24"/>
        </w:rPr>
        <w:t xml:space="preserve">, </w:t>
      </w:r>
      <w:proofErr w:type="spellStart"/>
      <w:r w:rsidRPr="008079D2">
        <w:rPr>
          <w:rFonts w:ascii="Times New Roman" w:hAnsi="Times New Roman" w:cs="Times New Roman"/>
          <w:sz w:val="24"/>
          <w:szCs w:val="24"/>
        </w:rPr>
        <w:t>Osafo</w:t>
      </w:r>
      <w:proofErr w:type="spellEnd"/>
      <w:r w:rsidRPr="008079D2">
        <w:rPr>
          <w:rFonts w:ascii="Times New Roman" w:hAnsi="Times New Roman" w:cs="Times New Roman"/>
          <w:sz w:val="24"/>
          <w:szCs w:val="24"/>
        </w:rPr>
        <w:t xml:space="preserve">, </w:t>
      </w:r>
      <w:proofErr w:type="spellStart"/>
      <w:r w:rsidRPr="008079D2">
        <w:rPr>
          <w:rFonts w:ascii="Times New Roman" w:hAnsi="Times New Roman" w:cs="Times New Roman"/>
          <w:sz w:val="24"/>
          <w:szCs w:val="24"/>
        </w:rPr>
        <w:t>Andoh</w:t>
      </w:r>
      <w:proofErr w:type="spellEnd"/>
      <w:r w:rsidRPr="008079D2">
        <w:rPr>
          <w:rFonts w:ascii="Times New Roman" w:hAnsi="Times New Roman" w:cs="Times New Roman"/>
          <w:sz w:val="24"/>
          <w:szCs w:val="24"/>
        </w:rPr>
        <w:t xml:space="preserve">-Arthur &amp; Asante (2019) found that the suppression of internal emotions </w:t>
      </w:r>
      <w:r w:rsidR="00CC56FD">
        <w:rPr>
          <w:rFonts w:ascii="Times New Roman" w:hAnsi="Times New Roman" w:cs="Times New Roman"/>
          <w:sz w:val="24"/>
          <w:szCs w:val="24"/>
        </w:rPr>
        <w:t>can</w:t>
      </w:r>
      <w:r w:rsidRPr="008079D2">
        <w:rPr>
          <w:rFonts w:ascii="Times New Roman" w:hAnsi="Times New Roman" w:cs="Times New Roman"/>
          <w:sz w:val="24"/>
          <w:szCs w:val="24"/>
        </w:rPr>
        <w:t xml:space="preserve"> result in emotional dissonance </w:t>
      </w:r>
      <w:r w:rsidR="00CC56FD">
        <w:rPr>
          <w:rFonts w:ascii="Times New Roman" w:hAnsi="Times New Roman" w:cs="Times New Roman"/>
          <w:sz w:val="24"/>
          <w:szCs w:val="24"/>
        </w:rPr>
        <w:t xml:space="preserve">and </w:t>
      </w:r>
      <w:r w:rsidRPr="008079D2">
        <w:rPr>
          <w:rFonts w:ascii="Times New Roman" w:hAnsi="Times New Roman" w:cs="Times New Roman"/>
          <w:sz w:val="24"/>
          <w:szCs w:val="24"/>
        </w:rPr>
        <w:t xml:space="preserve">inner tensions that can affect the work of the employee. In recent times, the concept of emotional </w:t>
      </w:r>
      <w:proofErr w:type="spellStart"/>
      <w:r w:rsidRPr="008079D2">
        <w:rPr>
          <w:rFonts w:ascii="Times New Roman" w:hAnsi="Times New Roman" w:cs="Times New Roman"/>
          <w:sz w:val="24"/>
          <w:szCs w:val="24"/>
        </w:rPr>
        <w:t>labour</w:t>
      </w:r>
      <w:proofErr w:type="spellEnd"/>
      <w:r w:rsidRPr="008079D2">
        <w:rPr>
          <w:rFonts w:ascii="Times New Roman" w:hAnsi="Times New Roman" w:cs="Times New Roman"/>
          <w:sz w:val="24"/>
          <w:szCs w:val="24"/>
        </w:rPr>
        <w:t xml:space="preserve"> has become a subject matter of interest among researchers</w:t>
      </w:r>
      <w:r w:rsidR="00CC56FD">
        <w:rPr>
          <w:rFonts w:ascii="Times New Roman" w:hAnsi="Times New Roman" w:cs="Times New Roman"/>
          <w:sz w:val="24"/>
          <w:szCs w:val="24"/>
        </w:rPr>
        <w:t>,</w:t>
      </w:r>
      <w:r w:rsidRPr="008079D2">
        <w:rPr>
          <w:rFonts w:ascii="Times New Roman" w:hAnsi="Times New Roman" w:cs="Times New Roman"/>
          <w:sz w:val="24"/>
          <w:szCs w:val="24"/>
        </w:rPr>
        <w:t xml:space="preserve"> especially in the domains of psychology and administration (</w:t>
      </w:r>
      <w:proofErr w:type="spellStart"/>
      <w:r w:rsidRPr="008079D2">
        <w:rPr>
          <w:rFonts w:ascii="Times New Roman" w:hAnsi="Times New Roman" w:cs="Times New Roman"/>
          <w:sz w:val="24"/>
          <w:szCs w:val="24"/>
        </w:rPr>
        <w:t>Ashforth</w:t>
      </w:r>
      <w:proofErr w:type="spellEnd"/>
      <w:r w:rsidRPr="008079D2">
        <w:rPr>
          <w:rFonts w:ascii="Times New Roman" w:hAnsi="Times New Roman" w:cs="Times New Roman"/>
          <w:sz w:val="24"/>
          <w:szCs w:val="24"/>
        </w:rPr>
        <w:t xml:space="preserve"> &amp; </w:t>
      </w:r>
      <w:proofErr w:type="spellStart"/>
      <w:r w:rsidRPr="008079D2">
        <w:rPr>
          <w:rFonts w:ascii="Times New Roman" w:hAnsi="Times New Roman" w:cs="Times New Roman"/>
          <w:sz w:val="24"/>
          <w:szCs w:val="24"/>
        </w:rPr>
        <w:t>Tomiuk</w:t>
      </w:r>
      <w:proofErr w:type="spellEnd"/>
      <w:r w:rsidRPr="008079D2">
        <w:rPr>
          <w:rFonts w:ascii="Times New Roman" w:hAnsi="Times New Roman" w:cs="Times New Roman"/>
          <w:sz w:val="24"/>
          <w:szCs w:val="24"/>
        </w:rPr>
        <w:t xml:space="preserve">, 2000; </w:t>
      </w:r>
      <w:proofErr w:type="spellStart"/>
      <w:r w:rsidRPr="008079D2">
        <w:rPr>
          <w:rFonts w:ascii="Times New Roman" w:hAnsi="Times New Roman" w:cs="Times New Roman"/>
          <w:sz w:val="24"/>
          <w:szCs w:val="24"/>
        </w:rPr>
        <w:t>Grandey</w:t>
      </w:r>
      <w:proofErr w:type="spellEnd"/>
      <w:r w:rsidRPr="008079D2">
        <w:rPr>
          <w:rFonts w:ascii="Times New Roman" w:hAnsi="Times New Roman" w:cs="Times New Roman"/>
          <w:sz w:val="24"/>
          <w:szCs w:val="24"/>
        </w:rPr>
        <w:t xml:space="preserve">, 2000; </w:t>
      </w:r>
      <w:proofErr w:type="spellStart"/>
      <w:r w:rsidRPr="008079D2">
        <w:rPr>
          <w:rFonts w:ascii="Times New Roman" w:hAnsi="Times New Roman" w:cs="Times New Roman"/>
          <w:sz w:val="24"/>
          <w:szCs w:val="24"/>
        </w:rPr>
        <w:t>Grandey</w:t>
      </w:r>
      <w:proofErr w:type="spellEnd"/>
      <w:r w:rsidRPr="008079D2">
        <w:rPr>
          <w:rFonts w:ascii="Times New Roman" w:hAnsi="Times New Roman" w:cs="Times New Roman"/>
          <w:sz w:val="24"/>
          <w:szCs w:val="24"/>
        </w:rPr>
        <w:t xml:space="preserve">, Tam, &amp; </w:t>
      </w:r>
      <w:proofErr w:type="spellStart"/>
      <w:r w:rsidRPr="008079D2">
        <w:rPr>
          <w:rFonts w:ascii="Times New Roman" w:hAnsi="Times New Roman" w:cs="Times New Roman"/>
          <w:sz w:val="24"/>
          <w:szCs w:val="24"/>
        </w:rPr>
        <w:t>Brauburger</w:t>
      </w:r>
      <w:proofErr w:type="spellEnd"/>
      <w:r w:rsidRPr="008079D2">
        <w:rPr>
          <w:rFonts w:ascii="Times New Roman" w:hAnsi="Times New Roman" w:cs="Times New Roman"/>
          <w:sz w:val="24"/>
          <w:szCs w:val="24"/>
        </w:rPr>
        <w:t>, 2002; Zapf, 2002). There are</w:t>
      </w:r>
      <w:r w:rsidR="00CC56FD">
        <w:rPr>
          <w:rFonts w:ascii="Times New Roman" w:hAnsi="Times New Roman" w:cs="Times New Roman"/>
          <w:sz w:val="24"/>
          <w:szCs w:val="24"/>
        </w:rPr>
        <w:t>,</w:t>
      </w:r>
      <w:r w:rsidRPr="008079D2">
        <w:rPr>
          <w:rFonts w:ascii="Times New Roman" w:hAnsi="Times New Roman" w:cs="Times New Roman"/>
          <w:sz w:val="24"/>
          <w:szCs w:val="24"/>
        </w:rPr>
        <w:t xml:space="preserve"> however, some assertions that indicate that staff can express appropriate emotions devoid of surface or deep acting as indicated by the theory (</w:t>
      </w:r>
      <w:proofErr w:type="spellStart"/>
      <w:r w:rsidRPr="008079D2">
        <w:rPr>
          <w:rFonts w:ascii="Times New Roman" w:hAnsi="Times New Roman" w:cs="Times New Roman"/>
          <w:sz w:val="24"/>
          <w:szCs w:val="24"/>
        </w:rPr>
        <w:t>Brotheridge</w:t>
      </w:r>
      <w:proofErr w:type="spellEnd"/>
      <w:r w:rsidRPr="008079D2">
        <w:rPr>
          <w:rFonts w:ascii="Times New Roman" w:hAnsi="Times New Roman" w:cs="Times New Roman"/>
          <w:sz w:val="24"/>
          <w:szCs w:val="24"/>
        </w:rPr>
        <w:t xml:space="preserve">, 2006). The proponents of these assertions opine that employees </w:t>
      </w:r>
      <w:r w:rsidR="00CC56FD">
        <w:rPr>
          <w:rFonts w:ascii="Times New Roman" w:hAnsi="Times New Roman" w:cs="Times New Roman"/>
          <w:sz w:val="24"/>
          <w:szCs w:val="24"/>
        </w:rPr>
        <w:t>can</w:t>
      </w:r>
      <w:r w:rsidRPr="008079D2">
        <w:rPr>
          <w:rFonts w:ascii="Times New Roman" w:hAnsi="Times New Roman" w:cs="Times New Roman"/>
          <w:sz w:val="24"/>
          <w:szCs w:val="24"/>
        </w:rPr>
        <w:t xml:space="preserve"> perceive, understand and manage their emotions and that of others (</w:t>
      </w:r>
      <w:proofErr w:type="spellStart"/>
      <w:r w:rsidR="004A7FBF" w:rsidRPr="008079D2">
        <w:rPr>
          <w:rFonts w:ascii="Times New Roman" w:hAnsi="Times New Roman" w:cs="Times New Roman"/>
          <w:sz w:val="24"/>
          <w:szCs w:val="24"/>
        </w:rPr>
        <w:t>Bradberry</w:t>
      </w:r>
      <w:proofErr w:type="spellEnd"/>
      <w:r w:rsidR="004A7FBF" w:rsidRPr="008079D2">
        <w:rPr>
          <w:rFonts w:ascii="Times New Roman" w:hAnsi="Times New Roman" w:cs="Times New Roman"/>
          <w:sz w:val="24"/>
          <w:szCs w:val="24"/>
        </w:rPr>
        <w:t xml:space="preserve"> &amp; Greaves, 2009</w:t>
      </w:r>
      <w:r w:rsidR="004A7FBF">
        <w:rPr>
          <w:rFonts w:ascii="Times New Roman" w:hAnsi="Times New Roman" w:cs="Times New Roman"/>
          <w:sz w:val="24"/>
          <w:szCs w:val="24"/>
        </w:rPr>
        <w:t xml:space="preserve">; </w:t>
      </w:r>
      <w:r w:rsidRPr="008079D2">
        <w:rPr>
          <w:rFonts w:ascii="Times New Roman" w:hAnsi="Times New Roman" w:cs="Times New Roman"/>
          <w:sz w:val="24"/>
          <w:szCs w:val="24"/>
        </w:rPr>
        <w:lastRenderedPageBreak/>
        <w:t xml:space="preserve">Mensah &amp; </w:t>
      </w:r>
      <w:proofErr w:type="spellStart"/>
      <w:r w:rsidRPr="008079D2">
        <w:rPr>
          <w:rFonts w:ascii="Times New Roman" w:hAnsi="Times New Roman" w:cs="Times New Roman"/>
          <w:sz w:val="24"/>
          <w:szCs w:val="24"/>
        </w:rPr>
        <w:t>Amponsah-Tawiah</w:t>
      </w:r>
      <w:proofErr w:type="spellEnd"/>
      <w:r w:rsidRPr="008079D2">
        <w:rPr>
          <w:rFonts w:ascii="Times New Roman" w:hAnsi="Times New Roman" w:cs="Times New Roman"/>
          <w:sz w:val="24"/>
          <w:szCs w:val="24"/>
        </w:rPr>
        <w:t xml:space="preserve">, </w:t>
      </w:r>
      <w:r w:rsidR="004A7FBF">
        <w:rPr>
          <w:rFonts w:ascii="Times New Roman" w:hAnsi="Times New Roman" w:cs="Times New Roman"/>
          <w:sz w:val="24"/>
          <w:szCs w:val="24"/>
        </w:rPr>
        <w:t>2014</w:t>
      </w:r>
      <w:r w:rsidRPr="008079D2">
        <w:rPr>
          <w:rFonts w:ascii="Times New Roman" w:hAnsi="Times New Roman" w:cs="Times New Roman"/>
          <w:sz w:val="24"/>
          <w:szCs w:val="24"/>
        </w:rPr>
        <w:t xml:space="preserve">), a skill referred to as emotional intelligence. </w:t>
      </w:r>
      <w:r w:rsidR="00406B5C">
        <w:rPr>
          <w:rFonts w:ascii="Times New Roman" w:hAnsi="Times New Roman" w:cs="Times New Roman"/>
          <w:sz w:val="24"/>
          <w:szCs w:val="24"/>
        </w:rPr>
        <w:t>Since</w:t>
      </w:r>
      <w:r w:rsidRPr="008079D2">
        <w:rPr>
          <w:rFonts w:ascii="Times New Roman" w:hAnsi="Times New Roman" w:cs="Times New Roman"/>
          <w:sz w:val="24"/>
          <w:szCs w:val="24"/>
        </w:rPr>
        <w:t xml:space="preserve"> their work entails emotion-related situations, Brink et al, (2012) suggest that emotional intelligence, rather than surface or deep acting,</w:t>
      </w:r>
      <w:r>
        <w:rPr>
          <w:rFonts w:ascii="Times New Roman" w:hAnsi="Times New Roman" w:cs="Times New Roman"/>
          <w:sz w:val="24"/>
          <w:szCs w:val="24"/>
        </w:rPr>
        <w:t xml:space="preserve"> should be</w:t>
      </w:r>
      <w:r w:rsidRPr="008079D2">
        <w:rPr>
          <w:rFonts w:ascii="Times New Roman" w:hAnsi="Times New Roman" w:cs="Times New Roman"/>
          <w:sz w:val="24"/>
          <w:szCs w:val="24"/>
        </w:rPr>
        <w:t xml:space="preserve"> the core responsibility of nurses and midwives.  </w:t>
      </w:r>
    </w:p>
    <w:p w14:paraId="7EF90D12" w14:textId="77777777" w:rsidR="00800DCD" w:rsidRDefault="00800DCD" w:rsidP="00800DCD">
      <w:pPr>
        <w:pStyle w:val="Heading3"/>
        <w:jc w:val="both"/>
        <w:rPr>
          <w:rFonts w:ascii="Times New Roman" w:hAnsi="Times New Roman" w:cs="Times New Roman"/>
          <w:b/>
          <w:color w:val="auto"/>
        </w:rPr>
      </w:pPr>
      <w:bookmarkStart w:id="18" w:name="_Toc93058265"/>
      <w:r w:rsidRPr="00284262">
        <w:rPr>
          <w:rFonts w:ascii="Times New Roman" w:hAnsi="Times New Roman" w:cs="Times New Roman"/>
          <w:b/>
          <w:color w:val="auto"/>
        </w:rPr>
        <w:t>2.2.2 Grief/Bereavement theory</w:t>
      </w:r>
      <w:bookmarkEnd w:id="18"/>
    </w:p>
    <w:p w14:paraId="33776BAB" w14:textId="77777777" w:rsidR="00800DCD" w:rsidRPr="00284262" w:rsidRDefault="00800DCD" w:rsidP="00800DCD">
      <w:pPr>
        <w:jc w:val="both"/>
      </w:pPr>
      <w:r w:rsidRPr="00284262">
        <w:t xml:space="preserve"> </w:t>
      </w:r>
    </w:p>
    <w:p w14:paraId="076A49FA" w14:textId="0E0FF44A" w:rsidR="00800DCD" w:rsidRPr="008079D2" w:rsidRDefault="00800DCD" w:rsidP="00800DCD">
      <w:pPr>
        <w:spacing w:line="480" w:lineRule="auto"/>
        <w:jc w:val="both"/>
        <w:rPr>
          <w:rFonts w:ascii="Times New Roman" w:hAnsi="Times New Roman" w:cs="Times New Roman"/>
          <w:sz w:val="24"/>
          <w:szCs w:val="24"/>
        </w:rPr>
      </w:pPr>
      <w:r w:rsidRPr="008079D2">
        <w:rPr>
          <w:rFonts w:ascii="Times New Roman" w:hAnsi="Times New Roman" w:cs="Times New Roman"/>
          <w:sz w:val="24"/>
          <w:szCs w:val="24"/>
        </w:rPr>
        <w:t xml:space="preserve">The phenomenon of grief is an all-too-common though rarely discussed topic as it elicits various emotional reactions from people. </w:t>
      </w:r>
      <w:proofErr w:type="spellStart"/>
      <w:r w:rsidRPr="008079D2">
        <w:rPr>
          <w:rFonts w:ascii="Times New Roman" w:hAnsi="Times New Roman" w:cs="Times New Roman"/>
          <w:sz w:val="24"/>
          <w:szCs w:val="24"/>
        </w:rPr>
        <w:t>Buglass</w:t>
      </w:r>
      <w:proofErr w:type="spellEnd"/>
      <w:r w:rsidRPr="008079D2">
        <w:rPr>
          <w:rFonts w:ascii="Times New Roman" w:hAnsi="Times New Roman" w:cs="Times New Roman"/>
          <w:sz w:val="24"/>
          <w:szCs w:val="24"/>
        </w:rPr>
        <w:t xml:space="preserve"> (2010) defines grief as a natural human response to separation, bereavement</w:t>
      </w:r>
      <w:r w:rsidR="00406B5C">
        <w:rPr>
          <w:rFonts w:ascii="Times New Roman" w:hAnsi="Times New Roman" w:cs="Times New Roman"/>
          <w:sz w:val="24"/>
          <w:szCs w:val="24"/>
        </w:rPr>
        <w:t>,</w:t>
      </w:r>
      <w:r w:rsidRPr="008079D2">
        <w:rPr>
          <w:rFonts w:ascii="Times New Roman" w:hAnsi="Times New Roman" w:cs="Times New Roman"/>
          <w:sz w:val="24"/>
          <w:szCs w:val="24"/>
        </w:rPr>
        <w:t xml:space="preserve"> or loss, and in particular, the loss of a loved one. Grief is a significant human experience (Pilkington, 2006) and </w:t>
      </w:r>
      <w:r w:rsidR="00406B5C">
        <w:rPr>
          <w:rFonts w:ascii="Times New Roman" w:hAnsi="Times New Roman" w:cs="Times New Roman"/>
          <w:sz w:val="24"/>
          <w:szCs w:val="24"/>
        </w:rPr>
        <w:t xml:space="preserve">is </w:t>
      </w:r>
      <w:r w:rsidRPr="008079D2">
        <w:rPr>
          <w:rFonts w:ascii="Times New Roman" w:hAnsi="Times New Roman" w:cs="Times New Roman"/>
          <w:sz w:val="24"/>
          <w:szCs w:val="24"/>
        </w:rPr>
        <w:t xml:space="preserve">of utmost interest to psychology. Dealing with how loss should be managed in his book </w:t>
      </w:r>
      <w:r w:rsidRPr="008079D2">
        <w:rPr>
          <w:rFonts w:ascii="Times New Roman" w:hAnsi="Times New Roman" w:cs="Times New Roman"/>
          <w:i/>
          <w:sz w:val="24"/>
          <w:szCs w:val="24"/>
        </w:rPr>
        <w:t xml:space="preserve">Mourning and Melancholia </w:t>
      </w:r>
      <w:r w:rsidRPr="008079D2">
        <w:rPr>
          <w:rFonts w:ascii="Times New Roman" w:hAnsi="Times New Roman" w:cs="Times New Roman"/>
          <w:sz w:val="24"/>
          <w:szCs w:val="24"/>
        </w:rPr>
        <w:t xml:space="preserve">(Freud, 1961 as cited in </w:t>
      </w:r>
      <w:proofErr w:type="spellStart"/>
      <w:r w:rsidRPr="008079D2">
        <w:rPr>
          <w:rFonts w:ascii="Times New Roman" w:hAnsi="Times New Roman" w:cs="Times New Roman"/>
          <w:sz w:val="24"/>
          <w:szCs w:val="24"/>
        </w:rPr>
        <w:t>Granek</w:t>
      </w:r>
      <w:proofErr w:type="spellEnd"/>
      <w:r w:rsidRPr="008079D2">
        <w:rPr>
          <w:rFonts w:ascii="Times New Roman" w:hAnsi="Times New Roman" w:cs="Times New Roman"/>
          <w:sz w:val="24"/>
          <w:szCs w:val="24"/>
        </w:rPr>
        <w:t>, 2010</w:t>
      </w:r>
      <w:r w:rsidR="004B240C">
        <w:rPr>
          <w:rFonts w:ascii="Times New Roman" w:hAnsi="Times New Roman" w:cs="Times New Roman"/>
          <w:sz w:val="24"/>
          <w:szCs w:val="24"/>
        </w:rPr>
        <w:t>, p. 46</w:t>
      </w:r>
      <w:r w:rsidRPr="008079D2">
        <w:rPr>
          <w:rFonts w:ascii="Times New Roman" w:hAnsi="Times New Roman" w:cs="Times New Roman"/>
          <w:sz w:val="24"/>
          <w:szCs w:val="24"/>
        </w:rPr>
        <w:t>)</w:t>
      </w:r>
      <w:r w:rsidRPr="008079D2">
        <w:rPr>
          <w:rFonts w:ascii="Times New Roman" w:hAnsi="Times New Roman" w:cs="Times New Roman"/>
          <w:i/>
          <w:sz w:val="24"/>
          <w:szCs w:val="24"/>
        </w:rPr>
        <w:t>,</w:t>
      </w:r>
      <w:r w:rsidRPr="008079D2">
        <w:rPr>
          <w:rFonts w:ascii="Times New Roman" w:hAnsi="Times New Roman" w:cs="Times New Roman"/>
          <w:sz w:val="24"/>
          <w:szCs w:val="24"/>
        </w:rPr>
        <w:t xml:space="preserve"> Freud prescribed psychological intervention in a process he called “grief work”. For Freud, this process involved stages that resulted in cutting ties with the dead. Recent social constructionist views posit that continuing healthy bonds are resources for enriched functioning (</w:t>
      </w:r>
      <w:proofErr w:type="spellStart"/>
      <w:r w:rsidRPr="008079D2">
        <w:rPr>
          <w:rFonts w:ascii="Times New Roman" w:hAnsi="Times New Roman" w:cs="Times New Roman"/>
          <w:sz w:val="24"/>
          <w:szCs w:val="24"/>
        </w:rPr>
        <w:t>Neimeyer</w:t>
      </w:r>
      <w:proofErr w:type="spellEnd"/>
      <w:r w:rsidRPr="008079D2">
        <w:rPr>
          <w:rFonts w:ascii="Times New Roman" w:hAnsi="Times New Roman" w:cs="Times New Roman"/>
          <w:sz w:val="24"/>
          <w:szCs w:val="24"/>
        </w:rPr>
        <w:t xml:space="preserve">, 2001). </w:t>
      </w:r>
      <w:r w:rsidRPr="00A97A66">
        <w:rPr>
          <w:rFonts w:ascii="Times New Roman" w:hAnsi="Times New Roman" w:cs="Times New Roman"/>
          <w:sz w:val="24"/>
          <w:szCs w:val="24"/>
        </w:rPr>
        <w:t xml:space="preserve">With regards to nurses, research indicates that a level of connection is formed with patients during the provision of care and as a result nurses are affected when a patient passes on (Shorter &amp; </w:t>
      </w:r>
      <w:proofErr w:type="spellStart"/>
      <w:r w:rsidRPr="00A97A66">
        <w:rPr>
          <w:rFonts w:ascii="Times New Roman" w:hAnsi="Times New Roman" w:cs="Times New Roman"/>
          <w:sz w:val="24"/>
          <w:szCs w:val="24"/>
        </w:rPr>
        <w:t>Stayt</w:t>
      </w:r>
      <w:proofErr w:type="spellEnd"/>
      <w:r w:rsidRPr="00A97A66">
        <w:rPr>
          <w:rFonts w:ascii="Times New Roman" w:hAnsi="Times New Roman" w:cs="Times New Roman"/>
          <w:sz w:val="24"/>
          <w:szCs w:val="24"/>
        </w:rPr>
        <w:t>, 2010).</w:t>
      </w:r>
      <w:r w:rsidRPr="008079D2">
        <w:rPr>
          <w:rFonts w:ascii="Times New Roman" w:hAnsi="Times New Roman" w:cs="Times New Roman"/>
          <w:sz w:val="24"/>
          <w:szCs w:val="24"/>
        </w:rPr>
        <w:t xml:space="preserve"> As part of the practice of nursing, some rapport between the nurse and the patient is needed.  </w:t>
      </w:r>
    </w:p>
    <w:p w14:paraId="13A4C0E8" w14:textId="40E972D3" w:rsidR="00800DCD" w:rsidRPr="008079D2" w:rsidRDefault="00800DCD" w:rsidP="00800DCD">
      <w:pPr>
        <w:spacing w:line="480" w:lineRule="auto"/>
        <w:jc w:val="both"/>
        <w:rPr>
          <w:rFonts w:ascii="Times New Roman" w:hAnsi="Times New Roman" w:cs="Times New Roman"/>
          <w:sz w:val="24"/>
          <w:szCs w:val="24"/>
        </w:rPr>
      </w:pPr>
      <w:r w:rsidRPr="008079D2">
        <w:rPr>
          <w:rFonts w:ascii="Times New Roman" w:hAnsi="Times New Roman" w:cs="Times New Roman"/>
          <w:sz w:val="24"/>
          <w:szCs w:val="24"/>
        </w:rPr>
        <w:t xml:space="preserve">This connection is necessary to understand how nurses provide optimal care for patients. In a study by </w:t>
      </w:r>
      <w:proofErr w:type="spellStart"/>
      <w:r w:rsidRPr="008079D2">
        <w:rPr>
          <w:rFonts w:ascii="Times New Roman" w:hAnsi="Times New Roman" w:cs="Times New Roman"/>
          <w:sz w:val="24"/>
          <w:szCs w:val="24"/>
        </w:rPr>
        <w:t>Gerow</w:t>
      </w:r>
      <w:proofErr w:type="spellEnd"/>
      <w:r w:rsidRPr="008079D2">
        <w:rPr>
          <w:rFonts w:ascii="Times New Roman" w:hAnsi="Times New Roman" w:cs="Times New Roman"/>
          <w:sz w:val="24"/>
          <w:szCs w:val="24"/>
        </w:rPr>
        <w:t xml:space="preserve"> et al., (2010) a nurse that was interviewed stated that the loss of a patient was a painful experience. According to her, “</w:t>
      </w:r>
      <w:r w:rsidRPr="008079D2">
        <w:rPr>
          <w:rFonts w:ascii="Times New Roman" w:hAnsi="Times New Roman" w:cs="Times New Roman"/>
          <w:i/>
          <w:sz w:val="24"/>
          <w:szCs w:val="24"/>
        </w:rPr>
        <w:t xml:space="preserve">If we didn’t love and become attached and have </w:t>
      </w:r>
      <w:r w:rsidR="00D42F9E">
        <w:rPr>
          <w:rFonts w:ascii="Times New Roman" w:hAnsi="Times New Roman" w:cs="Times New Roman"/>
          <w:i/>
          <w:sz w:val="24"/>
          <w:szCs w:val="24"/>
        </w:rPr>
        <w:t xml:space="preserve">a </w:t>
      </w:r>
      <w:r w:rsidRPr="008079D2">
        <w:rPr>
          <w:rFonts w:ascii="Times New Roman" w:hAnsi="Times New Roman" w:cs="Times New Roman"/>
          <w:i/>
          <w:sz w:val="24"/>
          <w:szCs w:val="24"/>
        </w:rPr>
        <w:t>relationship, then we…we wouldn’t have to have grief. So I view it as very positive even though it is painful</w:t>
      </w:r>
      <w:r w:rsidRPr="008079D2">
        <w:rPr>
          <w:rFonts w:ascii="Times New Roman" w:hAnsi="Times New Roman" w:cs="Times New Roman"/>
          <w:sz w:val="24"/>
          <w:szCs w:val="24"/>
        </w:rPr>
        <w:t>”</w:t>
      </w:r>
      <w:r w:rsidR="005A7853">
        <w:rPr>
          <w:rFonts w:ascii="Times New Roman" w:hAnsi="Times New Roman" w:cs="Times New Roman"/>
          <w:sz w:val="24"/>
          <w:szCs w:val="24"/>
        </w:rPr>
        <w:t xml:space="preserve"> (</w:t>
      </w:r>
      <w:proofErr w:type="spellStart"/>
      <w:r w:rsidR="005A7853">
        <w:rPr>
          <w:rFonts w:ascii="Times New Roman" w:hAnsi="Times New Roman" w:cs="Times New Roman"/>
          <w:sz w:val="24"/>
          <w:szCs w:val="24"/>
        </w:rPr>
        <w:t>Gerow</w:t>
      </w:r>
      <w:proofErr w:type="spellEnd"/>
      <w:r w:rsidR="005A7853">
        <w:rPr>
          <w:rFonts w:ascii="Times New Roman" w:hAnsi="Times New Roman" w:cs="Times New Roman"/>
          <w:sz w:val="24"/>
          <w:szCs w:val="24"/>
        </w:rPr>
        <w:t xml:space="preserve"> et al., </w:t>
      </w:r>
      <w:r w:rsidR="005A7853" w:rsidRPr="008079D2">
        <w:rPr>
          <w:rFonts w:ascii="Times New Roman" w:hAnsi="Times New Roman" w:cs="Times New Roman"/>
          <w:sz w:val="24"/>
          <w:szCs w:val="24"/>
        </w:rPr>
        <w:t>2010</w:t>
      </w:r>
      <w:r w:rsidR="005A7853">
        <w:rPr>
          <w:rFonts w:ascii="Times New Roman" w:hAnsi="Times New Roman" w:cs="Times New Roman"/>
          <w:sz w:val="24"/>
          <w:szCs w:val="24"/>
        </w:rPr>
        <w:t>, p.125</w:t>
      </w:r>
      <w:r w:rsidR="005A7853" w:rsidRPr="008079D2">
        <w:rPr>
          <w:rFonts w:ascii="Times New Roman" w:hAnsi="Times New Roman" w:cs="Times New Roman"/>
          <w:sz w:val="24"/>
          <w:szCs w:val="24"/>
        </w:rPr>
        <w:t>)</w:t>
      </w:r>
      <w:r w:rsidRPr="008079D2">
        <w:rPr>
          <w:rFonts w:ascii="Times New Roman" w:hAnsi="Times New Roman" w:cs="Times New Roman"/>
          <w:sz w:val="24"/>
          <w:szCs w:val="24"/>
        </w:rPr>
        <w:t xml:space="preserve">, suggesting that forming a connection with a patient can make the loss of that patient very difficult to handle. It must be noted however that, such a connection is necessary to provide the needed care for the patient. Simply, the empathy required for the provision </w:t>
      </w:r>
      <w:r w:rsidRPr="008079D2">
        <w:rPr>
          <w:rFonts w:ascii="Times New Roman" w:hAnsi="Times New Roman" w:cs="Times New Roman"/>
          <w:sz w:val="24"/>
          <w:szCs w:val="24"/>
        </w:rPr>
        <w:lastRenderedPageBreak/>
        <w:t>of care to clients often result</w:t>
      </w:r>
      <w:r w:rsidR="00D42F9E">
        <w:rPr>
          <w:rFonts w:ascii="Times New Roman" w:hAnsi="Times New Roman" w:cs="Times New Roman"/>
          <w:sz w:val="24"/>
          <w:szCs w:val="24"/>
        </w:rPr>
        <w:t>s</w:t>
      </w:r>
      <w:r w:rsidRPr="008079D2">
        <w:rPr>
          <w:rFonts w:ascii="Times New Roman" w:hAnsi="Times New Roman" w:cs="Times New Roman"/>
          <w:sz w:val="24"/>
          <w:szCs w:val="24"/>
        </w:rPr>
        <w:t xml:space="preserve"> in greater difficulty </w:t>
      </w:r>
      <w:r w:rsidR="00D42F9E">
        <w:rPr>
          <w:rFonts w:ascii="Times New Roman" w:hAnsi="Times New Roman" w:cs="Times New Roman"/>
          <w:sz w:val="24"/>
          <w:szCs w:val="24"/>
        </w:rPr>
        <w:t>for</w:t>
      </w:r>
      <w:r w:rsidRPr="008079D2">
        <w:rPr>
          <w:rFonts w:ascii="Times New Roman" w:hAnsi="Times New Roman" w:cs="Times New Roman"/>
          <w:sz w:val="24"/>
          <w:szCs w:val="24"/>
        </w:rPr>
        <w:t xml:space="preserve"> nurses to deal with the loss of patients. </w:t>
      </w:r>
      <w:r>
        <w:rPr>
          <w:rFonts w:ascii="Times New Roman" w:hAnsi="Times New Roman" w:cs="Times New Roman"/>
          <w:sz w:val="24"/>
          <w:szCs w:val="24"/>
        </w:rPr>
        <w:t>Concerning ICU nurses, the theory suggests that they experience grief as a result of the connections they need to make with their patients as the</w:t>
      </w:r>
      <w:r w:rsidR="00D42F9E">
        <w:rPr>
          <w:rFonts w:ascii="Times New Roman" w:hAnsi="Times New Roman" w:cs="Times New Roman"/>
          <w:sz w:val="24"/>
          <w:szCs w:val="24"/>
        </w:rPr>
        <w:t>y</w:t>
      </w:r>
      <w:r>
        <w:rPr>
          <w:rFonts w:ascii="Times New Roman" w:hAnsi="Times New Roman" w:cs="Times New Roman"/>
          <w:sz w:val="24"/>
          <w:szCs w:val="24"/>
        </w:rPr>
        <w:t xml:space="preserve"> provide care for them. </w:t>
      </w:r>
    </w:p>
    <w:p w14:paraId="328949E4" w14:textId="77777777" w:rsidR="00800DCD" w:rsidRDefault="00800DCD" w:rsidP="00800DCD">
      <w:pPr>
        <w:pStyle w:val="Heading3"/>
        <w:jc w:val="both"/>
        <w:rPr>
          <w:rFonts w:ascii="Times New Roman" w:hAnsi="Times New Roman" w:cs="Times New Roman"/>
          <w:b/>
          <w:color w:val="auto"/>
        </w:rPr>
      </w:pPr>
      <w:bookmarkStart w:id="19" w:name="_Toc93058266"/>
      <w:r w:rsidRPr="00284262">
        <w:rPr>
          <w:rFonts w:ascii="Times New Roman" w:hAnsi="Times New Roman" w:cs="Times New Roman"/>
          <w:b/>
          <w:color w:val="auto"/>
        </w:rPr>
        <w:t>2.2.3 The job demand resource model</w:t>
      </w:r>
      <w:bookmarkEnd w:id="19"/>
    </w:p>
    <w:p w14:paraId="57E47FDA" w14:textId="77777777" w:rsidR="00800DCD" w:rsidRPr="00D42172" w:rsidRDefault="00800DCD" w:rsidP="00800DCD">
      <w:pPr>
        <w:jc w:val="both"/>
      </w:pPr>
    </w:p>
    <w:p w14:paraId="7409A7BB" w14:textId="57052A3D" w:rsidR="00800DCD" w:rsidRPr="008079D2" w:rsidRDefault="00800DCD" w:rsidP="00800DCD">
      <w:pPr>
        <w:spacing w:line="480" w:lineRule="auto"/>
        <w:jc w:val="both"/>
        <w:rPr>
          <w:rFonts w:ascii="Times New Roman" w:hAnsi="Times New Roman" w:cs="Times New Roman"/>
          <w:sz w:val="24"/>
          <w:szCs w:val="24"/>
        </w:rPr>
      </w:pPr>
      <w:r w:rsidRPr="008079D2">
        <w:rPr>
          <w:rFonts w:ascii="Times New Roman" w:hAnsi="Times New Roman" w:cs="Times New Roman"/>
          <w:sz w:val="24"/>
          <w:szCs w:val="24"/>
        </w:rPr>
        <w:t xml:space="preserve">The job demand resource model postulates that the work environment entails demands </w:t>
      </w:r>
      <w:r w:rsidR="00D42F9E">
        <w:rPr>
          <w:rFonts w:ascii="Times New Roman" w:hAnsi="Times New Roman" w:cs="Times New Roman"/>
          <w:sz w:val="24"/>
          <w:szCs w:val="24"/>
        </w:rPr>
        <w:t>that</w:t>
      </w:r>
      <w:r w:rsidRPr="008079D2">
        <w:rPr>
          <w:rFonts w:ascii="Times New Roman" w:hAnsi="Times New Roman" w:cs="Times New Roman"/>
          <w:sz w:val="24"/>
          <w:szCs w:val="24"/>
        </w:rPr>
        <w:t xml:space="preserve"> tap into the physical, emotional, psychological</w:t>
      </w:r>
      <w:r w:rsidR="00D42F9E">
        <w:rPr>
          <w:rFonts w:ascii="Times New Roman" w:hAnsi="Times New Roman" w:cs="Times New Roman"/>
          <w:sz w:val="24"/>
          <w:szCs w:val="24"/>
        </w:rPr>
        <w:t>,</w:t>
      </w:r>
      <w:r w:rsidRPr="008079D2">
        <w:rPr>
          <w:rFonts w:ascii="Times New Roman" w:hAnsi="Times New Roman" w:cs="Times New Roman"/>
          <w:sz w:val="24"/>
          <w:szCs w:val="24"/>
        </w:rPr>
        <w:t xml:space="preserve"> and other resources of the individual (Bakker &amp; </w:t>
      </w:r>
      <w:proofErr w:type="spellStart"/>
      <w:r w:rsidRPr="008079D2">
        <w:rPr>
          <w:rFonts w:ascii="Times New Roman" w:hAnsi="Times New Roman" w:cs="Times New Roman"/>
          <w:sz w:val="24"/>
          <w:szCs w:val="24"/>
        </w:rPr>
        <w:t>Demerouti</w:t>
      </w:r>
      <w:proofErr w:type="spellEnd"/>
      <w:r w:rsidRPr="008079D2">
        <w:rPr>
          <w:rFonts w:ascii="Times New Roman" w:hAnsi="Times New Roman" w:cs="Times New Roman"/>
          <w:sz w:val="24"/>
          <w:szCs w:val="24"/>
        </w:rPr>
        <w:t>, 2007). The demanding nature of the work of employees can have negative effects on their performance at work. As a result, they made use of several resources to manage and cope with the demanding nature of their work. Among the various resources that nurses tap into to deal with the demands of work include psychological capital, normalization, religious resources, social support</w:t>
      </w:r>
      <w:r w:rsidR="00D42F9E">
        <w:rPr>
          <w:rFonts w:ascii="Times New Roman" w:hAnsi="Times New Roman" w:cs="Times New Roman"/>
          <w:sz w:val="24"/>
          <w:szCs w:val="24"/>
        </w:rPr>
        <w:t>,</w:t>
      </w:r>
      <w:r w:rsidRPr="008079D2">
        <w:rPr>
          <w:rFonts w:ascii="Times New Roman" w:hAnsi="Times New Roman" w:cs="Times New Roman"/>
          <w:sz w:val="24"/>
          <w:szCs w:val="24"/>
        </w:rPr>
        <w:t xml:space="preserve"> and job security</w:t>
      </w:r>
      <w:r>
        <w:rPr>
          <w:rFonts w:ascii="Times New Roman" w:hAnsi="Times New Roman" w:cs="Times New Roman"/>
          <w:sz w:val="24"/>
          <w:szCs w:val="24"/>
        </w:rPr>
        <w:t xml:space="preserve"> (</w:t>
      </w:r>
      <w:proofErr w:type="spellStart"/>
      <w:r>
        <w:rPr>
          <w:rFonts w:ascii="Times New Roman" w:hAnsi="Times New Roman" w:cs="Times New Roman"/>
          <w:sz w:val="24"/>
          <w:szCs w:val="24"/>
        </w:rPr>
        <w:t>Lartey</w:t>
      </w:r>
      <w:proofErr w:type="spellEnd"/>
      <w:r>
        <w:rPr>
          <w:rFonts w:ascii="Times New Roman" w:hAnsi="Times New Roman" w:cs="Times New Roman"/>
          <w:sz w:val="24"/>
          <w:szCs w:val="24"/>
        </w:rPr>
        <w:t xml:space="preserve"> et al., 2020)</w:t>
      </w:r>
      <w:r w:rsidRPr="008079D2">
        <w:rPr>
          <w:rFonts w:ascii="Times New Roman" w:hAnsi="Times New Roman" w:cs="Times New Roman"/>
          <w:sz w:val="24"/>
          <w:szCs w:val="24"/>
        </w:rPr>
        <w:t xml:space="preserve">. With psychological capital, the individuals believe that they are special or possess some unique qualities and that is what enables them to deal with the demands of the job. Nurses who use the normalization strategy are those who express the belief that the demands are a part of the work that they do and thus they accept the situations as they come. Some workers indicate that spiritual resources such as their faith and prayer </w:t>
      </w:r>
      <w:r w:rsidR="00D42F9E">
        <w:rPr>
          <w:rFonts w:ascii="Times New Roman" w:hAnsi="Times New Roman" w:cs="Times New Roman"/>
          <w:sz w:val="24"/>
          <w:szCs w:val="24"/>
        </w:rPr>
        <w:t>are</w:t>
      </w:r>
      <w:r w:rsidRPr="008079D2">
        <w:rPr>
          <w:rFonts w:ascii="Times New Roman" w:hAnsi="Times New Roman" w:cs="Times New Roman"/>
          <w:sz w:val="24"/>
          <w:szCs w:val="24"/>
        </w:rPr>
        <w:t xml:space="preserve"> what enable them </w:t>
      </w:r>
      <w:r w:rsidR="00D42F9E">
        <w:rPr>
          <w:rFonts w:ascii="Times New Roman" w:hAnsi="Times New Roman" w:cs="Times New Roman"/>
          <w:sz w:val="24"/>
          <w:szCs w:val="24"/>
        </w:rPr>
        <w:t xml:space="preserve">to </w:t>
      </w:r>
      <w:r w:rsidRPr="008079D2">
        <w:rPr>
          <w:rFonts w:ascii="Times New Roman" w:hAnsi="Times New Roman" w:cs="Times New Roman"/>
          <w:sz w:val="24"/>
          <w:szCs w:val="24"/>
        </w:rPr>
        <w:t>deal with work demands. Support from colleagues, friends</w:t>
      </w:r>
      <w:r w:rsidR="00D42F9E">
        <w:rPr>
          <w:rFonts w:ascii="Times New Roman" w:hAnsi="Times New Roman" w:cs="Times New Roman"/>
          <w:sz w:val="24"/>
          <w:szCs w:val="24"/>
        </w:rPr>
        <w:t>,</w:t>
      </w:r>
      <w:r w:rsidRPr="008079D2">
        <w:rPr>
          <w:rFonts w:ascii="Times New Roman" w:hAnsi="Times New Roman" w:cs="Times New Roman"/>
          <w:sz w:val="24"/>
          <w:szCs w:val="24"/>
        </w:rPr>
        <w:t xml:space="preserve"> and family also go</w:t>
      </w:r>
      <w:r w:rsidR="00D42F9E">
        <w:rPr>
          <w:rFonts w:ascii="Times New Roman" w:hAnsi="Times New Roman" w:cs="Times New Roman"/>
          <w:sz w:val="24"/>
          <w:szCs w:val="24"/>
        </w:rPr>
        <w:t>es</w:t>
      </w:r>
      <w:r w:rsidRPr="008079D2">
        <w:rPr>
          <w:rFonts w:ascii="Times New Roman" w:hAnsi="Times New Roman" w:cs="Times New Roman"/>
          <w:sz w:val="24"/>
          <w:szCs w:val="24"/>
        </w:rPr>
        <w:t xml:space="preserve"> a long way to help individuals deal with the demands of their work. Finally, the fact that the job is what enables them to make a living is what helps them handle the various demands it comes with. The availability and efficacy of the resources have a significant effect on factors such as job attitudes among others (Bakker, 2011). Work involving taking care of patients, dealing with the family members of patients, keeping/taking medical records of patients, helping critically ill or wounded patients, </w:t>
      </w:r>
      <w:r w:rsidR="00D42F9E">
        <w:rPr>
          <w:rFonts w:ascii="Times New Roman" w:hAnsi="Times New Roman" w:cs="Times New Roman"/>
          <w:sz w:val="24"/>
          <w:szCs w:val="24"/>
        </w:rPr>
        <w:t xml:space="preserve">and </w:t>
      </w:r>
      <w:r w:rsidRPr="008079D2">
        <w:rPr>
          <w:rFonts w:ascii="Times New Roman" w:hAnsi="Times New Roman" w:cs="Times New Roman"/>
          <w:sz w:val="24"/>
          <w:szCs w:val="24"/>
        </w:rPr>
        <w:t xml:space="preserve">being with patients at the end of their life among others imposes the various demands mentioned above on ICU nurses. The study explored how the nurses do this specifically with </w:t>
      </w:r>
      <w:r w:rsidRPr="008079D2">
        <w:rPr>
          <w:rFonts w:ascii="Times New Roman" w:hAnsi="Times New Roman" w:cs="Times New Roman"/>
          <w:sz w:val="24"/>
          <w:szCs w:val="24"/>
        </w:rPr>
        <w:lastRenderedPageBreak/>
        <w:t>regards to the experience of patient death in the intensive care unit. This theory</w:t>
      </w:r>
      <w:r w:rsidR="00D42F9E">
        <w:rPr>
          <w:rFonts w:ascii="Times New Roman" w:hAnsi="Times New Roman" w:cs="Times New Roman"/>
          <w:sz w:val="24"/>
          <w:szCs w:val="24"/>
        </w:rPr>
        <w:t>,</w:t>
      </w:r>
      <w:r w:rsidRPr="008079D2">
        <w:rPr>
          <w:rFonts w:ascii="Times New Roman" w:hAnsi="Times New Roman" w:cs="Times New Roman"/>
          <w:sz w:val="24"/>
          <w:szCs w:val="24"/>
        </w:rPr>
        <w:t xml:space="preserve"> however, does not inculcate that aspect of the work of employees which serves as a source of positive regard </w:t>
      </w:r>
      <w:r w:rsidR="00D42F9E">
        <w:rPr>
          <w:rFonts w:ascii="Times New Roman" w:hAnsi="Times New Roman" w:cs="Times New Roman"/>
          <w:sz w:val="24"/>
          <w:szCs w:val="24"/>
        </w:rPr>
        <w:t>for</w:t>
      </w:r>
      <w:r w:rsidRPr="008079D2">
        <w:rPr>
          <w:rFonts w:ascii="Times New Roman" w:hAnsi="Times New Roman" w:cs="Times New Roman"/>
          <w:sz w:val="24"/>
          <w:szCs w:val="24"/>
        </w:rPr>
        <w:t xml:space="preserve"> them. As indicated earlier, some studies have indicated that the care for patients, in this case critically ill patients or patients at the end of life can be psychologically rewarding. This rewarding effect of healthcare provision is not seen in the job demand resource model. </w:t>
      </w:r>
      <w:r>
        <w:rPr>
          <w:rFonts w:ascii="Times New Roman" w:hAnsi="Times New Roman" w:cs="Times New Roman"/>
          <w:sz w:val="24"/>
          <w:szCs w:val="24"/>
        </w:rPr>
        <w:t xml:space="preserve">This theory, </w:t>
      </w:r>
      <w:r w:rsidR="00D42F9E">
        <w:rPr>
          <w:rFonts w:ascii="Times New Roman" w:hAnsi="Times New Roman" w:cs="Times New Roman"/>
          <w:sz w:val="24"/>
          <w:szCs w:val="24"/>
        </w:rPr>
        <w:t>concerning</w:t>
      </w:r>
      <w:r>
        <w:rPr>
          <w:rFonts w:ascii="Times New Roman" w:hAnsi="Times New Roman" w:cs="Times New Roman"/>
          <w:sz w:val="24"/>
          <w:szCs w:val="24"/>
        </w:rPr>
        <w:t xml:space="preserve"> ICU nurses, considers the demands imposed on the nurses as a result of their work and the nurses</w:t>
      </w:r>
      <w:r w:rsidR="00D42F9E">
        <w:rPr>
          <w:rFonts w:ascii="Times New Roman" w:hAnsi="Times New Roman" w:cs="Times New Roman"/>
          <w:sz w:val="24"/>
          <w:szCs w:val="24"/>
        </w:rPr>
        <w:t>'</w:t>
      </w:r>
      <w:r>
        <w:rPr>
          <w:rFonts w:ascii="Times New Roman" w:hAnsi="Times New Roman" w:cs="Times New Roman"/>
          <w:sz w:val="24"/>
          <w:szCs w:val="24"/>
        </w:rPr>
        <w:t xml:space="preserve"> ability to handle these emotional and psychological demands.</w:t>
      </w:r>
    </w:p>
    <w:p w14:paraId="3174B376" w14:textId="77777777" w:rsidR="00800DCD" w:rsidRDefault="00800DCD" w:rsidP="00800DCD">
      <w:pPr>
        <w:pStyle w:val="Heading3"/>
        <w:jc w:val="both"/>
        <w:rPr>
          <w:rFonts w:ascii="Times New Roman" w:hAnsi="Times New Roman" w:cs="Times New Roman"/>
          <w:b/>
          <w:color w:val="auto"/>
        </w:rPr>
      </w:pPr>
      <w:bookmarkStart w:id="20" w:name="_Toc93058267"/>
      <w:r w:rsidRPr="00284262">
        <w:rPr>
          <w:rFonts w:ascii="Times New Roman" w:hAnsi="Times New Roman" w:cs="Times New Roman"/>
          <w:b/>
          <w:color w:val="auto"/>
        </w:rPr>
        <w:t>2.2.4 Stress and Coping Model</w:t>
      </w:r>
      <w:bookmarkEnd w:id="20"/>
    </w:p>
    <w:p w14:paraId="65157987" w14:textId="77777777" w:rsidR="00800DCD" w:rsidRPr="00284262" w:rsidRDefault="00800DCD" w:rsidP="00800DCD">
      <w:pPr>
        <w:jc w:val="both"/>
      </w:pPr>
      <w:r w:rsidRPr="00284262">
        <w:t xml:space="preserve"> </w:t>
      </w:r>
    </w:p>
    <w:p w14:paraId="03E40AB6" w14:textId="3ACB57D1" w:rsidR="00800DCD" w:rsidRPr="008079D2" w:rsidRDefault="00800DCD" w:rsidP="00800DCD">
      <w:pPr>
        <w:spacing w:line="480" w:lineRule="auto"/>
        <w:jc w:val="both"/>
        <w:rPr>
          <w:rFonts w:ascii="Times New Roman" w:hAnsi="Times New Roman" w:cs="Times New Roman"/>
          <w:sz w:val="24"/>
          <w:szCs w:val="24"/>
        </w:rPr>
      </w:pPr>
      <w:r w:rsidRPr="008079D2">
        <w:rPr>
          <w:rFonts w:ascii="Times New Roman" w:hAnsi="Times New Roman" w:cs="Times New Roman"/>
          <w:sz w:val="24"/>
          <w:szCs w:val="24"/>
        </w:rPr>
        <w:t xml:space="preserve">The transactional model of stress and coping (Lazarus &amp; </w:t>
      </w:r>
      <w:proofErr w:type="spellStart"/>
      <w:r w:rsidRPr="008079D2">
        <w:rPr>
          <w:rFonts w:ascii="Times New Roman" w:hAnsi="Times New Roman" w:cs="Times New Roman"/>
          <w:sz w:val="24"/>
          <w:szCs w:val="24"/>
        </w:rPr>
        <w:t>Folkman</w:t>
      </w:r>
      <w:proofErr w:type="spellEnd"/>
      <w:r w:rsidRPr="008079D2">
        <w:rPr>
          <w:rFonts w:ascii="Times New Roman" w:hAnsi="Times New Roman" w:cs="Times New Roman"/>
          <w:sz w:val="24"/>
          <w:szCs w:val="24"/>
        </w:rPr>
        <w:t>, 1984) is another framework that guided this study. It is built on the understanding that stress is not dependent on the individual alone or a stressful situation alone. Instead, stress is seen as an interaction between both the individual and the situation, thus a person-situation interaction (</w:t>
      </w:r>
      <w:proofErr w:type="spellStart"/>
      <w:r w:rsidRPr="008079D2">
        <w:rPr>
          <w:rFonts w:ascii="Times New Roman" w:hAnsi="Times New Roman" w:cs="Times New Roman"/>
          <w:sz w:val="24"/>
          <w:szCs w:val="24"/>
        </w:rPr>
        <w:t>Zakowski</w:t>
      </w:r>
      <w:proofErr w:type="spellEnd"/>
      <w:r w:rsidRPr="008079D2">
        <w:rPr>
          <w:rFonts w:ascii="Times New Roman" w:hAnsi="Times New Roman" w:cs="Times New Roman"/>
          <w:sz w:val="24"/>
          <w:szCs w:val="24"/>
        </w:rPr>
        <w:t xml:space="preserve"> et al., 2001). The stress and coping model considers an individual’s interpretation of life changes or events that are considered stressful. The impact of a stressor</w:t>
      </w:r>
      <w:r w:rsidR="00D42F9E">
        <w:rPr>
          <w:rFonts w:ascii="Times New Roman" w:hAnsi="Times New Roman" w:cs="Times New Roman"/>
          <w:sz w:val="24"/>
          <w:szCs w:val="24"/>
        </w:rPr>
        <w:t>, as a result,</w:t>
      </w:r>
      <w:r w:rsidRPr="008079D2">
        <w:rPr>
          <w:rFonts w:ascii="Times New Roman" w:hAnsi="Times New Roman" w:cs="Times New Roman"/>
          <w:sz w:val="24"/>
          <w:szCs w:val="24"/>
        </w:rPr>
        <w:t xml:space="preserve"> depends on the thought patterns and emotions attached to that stressor, as well as any actions </w:t>
      </w:r>
      <w:r w:rsidR="00D42F9E">
        <w:rPr>
          <w:rFonts w:ascii="Times New Roman" w:hAnsi="Times New Roman" w:cs="Times New Roman"/>
          <w:sz w:val="24"/>
          <w:szCs w:val="24"/>
        </w:rPr>
        <w:t xml:space="preserve">are </w:t>
      </w:r>
      <w:r w:rsidRPr="008079D2">
        <w:rPr>
          <w:rFonts w:ascii="Times New Roman" w:hAnsi="Times New Roman" w:cs="Times New Roman"/>
          <w:sz w:val="24"/>
          <w:szCs w:val="24"/>
        </w:rPr>
        <w:t>taken to avoid it. Two critical processes moderate this individual-situation interaction. These are cognitive appraisal</w:t>
      </w:r>
      <w:r w:rsidR="00433E46">
        <w:rPr>
          <w:rFonts w:ascii="Times New Roman" w:hAnsi="Times New Roman" w:cs="Times New Roman"/>
          <w:sz w:val="24"/>
          <w:szCs w:val="24"/>
        </w:rPr>
        <w:t>s</w:t>
      </w:r>
      <w:r w:rsidRPr="008079D2">
        <w:rPr>
          <w:rFonts w:ascii="Times New Roman" w:hAnsi="Times New Roman" w:cs="Times New Roman"/>
          <w:sz w:val="24"/>
          <w:szCs w:val="24"/>
        </w:rPr>
        <w:t xml:space="preserve"> and coping. Cognitive appraisal refers to a process of evaluation where the individual decides the extent to which the stressful situation is significant as well as any likely outcomes of the situation (Holland &amp; </w:t>
      </w:r>
      <w:proofErr w:type="spellStart"/>
      <w:r w:rsidRPr="008079D2">
        <w:rPr>
          <w:rFonts w:ascii="Times New Roman" w:hAnsi="Times New Roman" w:cs="Times New Roman"/>
          <w:sz w:val="24"/>
          <w:szCs w:val="24"/>
        </w:rPr>
        <w:t>Holahan</w:t>
      </w:r>
      <w:proofErr w:type="spellEnd"/>
      <w:r w:rsidRPr="008079D2">
        <w:rPr>
          <w:rFonts w:ascii="Times New Roman" w:hAnsi="Times New Roman" w:cs="Times New Roman"/>
          <w:sz w:val="24"/>
          <w:szCs w:val="24"/>
        </w:rPr>
        <w:t xml:space="preserve">, 2003). </w:t>
      </w:r>
    </w:p>
    <w:p w14:paraId="5E7B9359" w14:textId="0C27F70E" w:rsidR="00800DCD" w:rsidRPr="008079D2" w:rsidRDefault="00800DCD" w:rsidP="00800DCD">
      <w:pPr>
        <w:spacing w:line="480" w:lineRule="auto"/>
        <w:jc w:val="both"/>
        <w:rPr>
          <w:rFonts w:ascii="Times New Roman" w:hAnsi="Times New Roman" w:cs="Times New Roman"/>
          <w:sz w:val="24"/>
          <w:szCs w:val="24"/>
        </w:rPr>
      </w:pPr>
      <w:r w:rsidRPr="008079D2">
        <w:rPr>
          <w:rFonts w:ascii="Times New Roman" w:hAnsi="Times New Roman" w:cs="Times New Roman"/>
          <w:sz w:val="24"/>
          <w:szCs w:val="24"/>
        </w:rPr>
        <w:t xml:space="preserve">Coping refers to a process of continuously changing thinking patterns and behaviors to effectively handle demands that are seen as extreme and overwhelming the resources of the individual (Lazarus &amp; </w:t>
      </w:r>
      <w:proofErr w:type="spellStart"/>
      <w:r w:rsidRPr="008079D2">
        <w:rPr>
          <w:rFonts w:ascii="Times New Roman" w:hAnsi="Times New Roman" w:cs="Times New Roman"/>
          <w:sz w:val="24"/>
          <w:szCs w:val="24"/>
        </w:rPr>
        <w:t>Folkman</w:t>
      </w:r>
      <w:proofErr w:type="spellEnd"/>
      <w:r w:rsidRPr="008079D2">
        <w:rPr>
          <w:rFonts w:ascii="Times New Roman" w:hAnsi="Times New Roman" w:cs="Times New Roman"/>
          <w:sz w:val="24"/>
          <w:szCs w:val="24"/>
        </w:rPr>
        <w:t>, 1984). Here, we see that coping techniques are not fixed but rather a combination of organized activities that are adopted in specific situations</w:t>
      </w:r>
      <w:r>
        <w:rPr>
          <w:rFonts w:ascii="Times New Roman" w:hAnsi="Times New Roman" w:cs="Times New Roman"/>
          <w:sz w:val="24"/>
          <w:szCs w:val="24"/>
        </w:rPr>
        <w:t xml:space="preserve"> </w:t>
      </w:r>
      <w:r w:rsidRPr="008079D2">
        <w:rPr>
          <w:rFonts w:ascii="Times New Roman" w:hAnsi="Times New Roman" w:cs="Times New Roman"/>
          <w:sz w:val="24"/>
          <w:szCs w:val="24"/>
        </w:rPr>
        <w:t xml:space="preserve">(Mitchell, 2004). </w:t>
      </w:r>
      <w:r w:rsidRPr="008079D2">
        <w:rPr>
          <w:rFonts w:ascii="Times New Roman" w:hAnsi="Times New Roman" w:cs="Times New Roman"/>
          <w:sz w:val="24"/>
          <w:szCs w:val="24"/>
        </w:rPr>
        <w:lastRenderedPageBreak/>
        <w:t>According to this theory, coping can be seen in two forms. These are emotion-focused and proble</w:t>
      </w:r>
      <w:r>
        <w:rPr>
          <w:rFonts w:ascii="Times New Roman" w:hAnsi="Times New Roman" w:cs="Times New Roman"/>
          <w:sz w:val="24"/>
          <w:szCs w:val="24"/>
        </w:rPr>
        <w:t>m</w:t>
      </w:r>
      <w:r w:rsidR="00433E46">
        <w:rPr>
          <w:rFonts w:ascii="Times New Roman" w:hAnsi="Times New Roman" w:cs="Times New Roman"/>
          <w:sz w:val="24"/>
          <w:szCs w:val="24"/>
        </w:rPr>
        <w:t>-</w:t>
      </w:r>
      <w:r>
        <w:rPr>
          <w:rFonts w:ascii="Times New Roman" w:hAnsi="Times New Roman" w:cs="Times New Roman"/>
          <w:sz w:val="24"/>
          <w:szCs w:val="24"/>
        </w:rPr>
        <w:t>focused coping. Emotion-focused coping</w:t>
      </w:r>
      <w:r w:rsidRPr="008079D2">
        <w:rPr>
          <w:rFonts w:ascii="Times New Roman" w:hAnsi="Times New Roman" w:cs="Times New Roman"/>
          <w:sz w:val="24"/>
          <w:szCs w:val="24"/>
        </w:rPr>
        <w:t xml:space="preserve"> refers to whether or not an individual, in the case of this study an ICU nurse, believes that he/she does not have what it takes to handle the death of a patient. Thus, the response is dependent on the individual emotions and personal resources. On the other hand, problem-focused coping is concerned with putting in place strategies or modalities with which to handle stressful situations. With regards to patient death, problem-focused coping ill include</w:t>
      </w:r>
      <w:r w:rsidR="00433E46">
        <w:rPr>
          <w:rFonts w:ascii="Times New Roman" w:hAnsi="Times New Roman" w:cs="Times New Roman"/>
          <w:sz w:val="24"/>
          <w:szCs w:val="24"/>
        </w:rPr>
        <w:t>s</w:t>
      </w:r>
      <w:r w:rsidRPr="008079D2">
        <w:rPr>
          <w:rFonts w:ascii="Times New Roman" w:hAnsi="Times New Roman" w:cs="Times New Roman"/>
          <w:sz w:val="24"/>
          <w:szCs w:val="24"/>
        </w:rPr>
        <w:t xml:space="preserve"> protocols put in place by the nurses as well as administration to manage the impact of the loss of patients on nursing staff. It is important to note that both emotion-focused and problem-focused strategies can be employed to manage the same stressful situation. </w:t>
      </w:r>
      <w:r w:rsidR="00433E46">
        <w:rPr>
          <w:rFonts w:ascii="Times New Roman" w:hAnsi="Times New Roman" w:cs="Times New Roman"/>
          <w:sz w:val="24"/>
          <w:szCs w:val="24"/>
        </w:rPr>
        <w:t>T</w:t>
      </w:r>
      <w:r w:rsidRPr="008079D2">
        <w:rPr>
          <w:rFonts w:ascii="Times New Roman" w:hAnsi="Times New Roman" w:cs="Times New Roman"/>
          <w:sz w:val="24"/>
          <w:szCs w:val="24"/>
        </w:rPr>
        <w:t>o handle the effects of patient death, nurses can adopt strategies that include an evaluation of their capacity to handle the event as well as put</w:t>
      </w:r>
      <w:r w:rsidR="00433E46">
        <w:rPr>
          <w:rFonts w:ascii="Times New Roman" w:hAnsi="Times New Roman" w:cs="Times New Roman"/>
          <w:sz w:val="24"/>
          <w:szCs w:val="24"/>
        </w:rPr>
        <w:t>ting</w:t>
      </w:r>
      <w:r w:rsidRPr="008079D2">
        <w:rPr>
          <w:rFonts w:ascii="Times New Roman" w:hAnsi="Times New Roman" w:cs="Times New Roman"/>
          <w:sz w:val="24"/>
          <w:szCs w:val="24"/>
        </w:rPr>
        <w:t xml:space="preserve"> in place some protocols that will help manage the impact of the loss. </w:t>
      </w:r>
    </w:p>
    <w:p w14:paraId="45D0B61E" w14:textId="77777777" w:rsidR="00800DCD" w:rsidRDefault="00800DCD" w:rsidP="00800DCD">
      <w:pPr>
        <w:pStyle w:val="Heading2"/>
        <w:jc w:val="both"/>
        <w:rPr>
          <w:rFonts w:ascii="Times New Roman" w:hAnsi="Times New Roman" w:cs="Times New Roman"/>
          <w:b/>
          <w:color w:val="auto"/>
          <w:sz w:val="24"/>
          <w:szCs w:val="24"/>
        </w:rPr>
      </w:pPr>
      <w:bookmarkStart w:id="21" w:name="_Toc93058268"/>
      <w:r w:rsidRPr="00284262">
        <w:rPr>
          <w:rFonts w:ascii="Times New Roman" w:hAnsi="Times New Roman" w:cs="Times New Roman"/>
          <w:b/>
          <w:color w:val="auto"/>
          <w:sz w:val="24"/>
          <w:szCs w:val="24"/>
        </w:rPr>
        <w:t>2.3 Review of related literature</w:t>
      </w:r>
      <w:bookmarkEnd w:id="21"/>
    </w:p>
    <w:p w14:paraId="72E76F3E" w14:textId="77777777" w:rsidR="00800DCD" w:rsidRPr="00D42172" w:rsidRDefault="00800DCD" w:rsidP="00800DCD">
      <w:pPr>
        <w:jc w:val="both"/>
      </w:pPr>
    </w:p>
    <w:p w14:paraId="33A38F44" w14:textId="77777777" w:rsidR="00800DCD" w:rsidRDefault="00800DCD" w:rsidP="00800DCD">
      <w:pPr>
        <w:pStyle w:val="Heading3"/>
        <w:jc w:val="both"/>
        <w:rPr>
          <w:rFonts w:ascii="Times New Roman" w:hAnsi="Times New Roman" w:cs="Times New Roman"/>
          <w:b/>
          <w:color w:val="auto"/>
        </w:rPr>
      </w:pPr>
      <w:bookmarkStart w:id="22" w:name="_Toc93058269"/>
      <w:r w:rsidRPr="00284262">
        <w:rPr>
          <w:rFonts w:ascii="Times New Roman" w:hAnsi="Times New Roman" w:cs="Times New Roman"/>
          <w:b/>
          <w:color w:val="auto"/>
        </w:rPr>
        <w:t>2.3.1 Disenfranchised Grief</w:t>
      </w:r>
      <w:bookmarkEnd w:id="22"/>
    </w:p>
    <w:p w14:paraId="24BBF35B" w14:textId="77777777" w:rsidR="00800DCD" w:rsidRPr="00D42172" w:rsidRDefault="00800DCD" w:rsidP="00800DCD">
      <w:pPr>
        <w:jc w:val="both"/>
      </w:pPr>
    </w:p>
    <w:p w14:paraId="5973A0C1" w14:textId="06B3A550" w:rsidR="00800DCD" w:rsidRPr="008079D2" w:rsidRDefault="00800DCD" w:rsidP="00800DCD">
      <w:pPr>
        <w:spacing w:line="480" w:lineRule="auto"/>
        <w:jc w:val="both"/>
        <w:rPr>
          <w:rFonts w:ascii="Times New Roman" w:hAnsi="Times New Roman" w:cs="Times New Roman"/>
          <w:sz w:val="24"/>
          <w:szCs w:val="24"/>
        </w:rPr>
      </w:pPr>
      <w:r w:rsidRPr="008079D2">
        <w:rPr>
          <w:rFonts w:ascii="Times New Roman" w:hAnsi="Times New Roman" w:cs="Times New Roman"/>
          <w:sz w:val="24"/>
          <w:szCs w:val="24"/>
        </w:rPr>
        <w:t>In placing the above discussion in the perspective of nursing and providing healthcare to patients, it is important to unders</w:t>
      </w:r>
      <w:r w:rsidR="00291293">
        <w:rPr>
          <w:rFonts w:ascii="Times New Roman" w:hAnsi="Times New Roman" w:cs="Times New Roman"/>
          <w:sz w:val="24"/>
          <w:szCs w:val="24"/>
        </w:rPr>
        <w:t xml:space="preserve">tand that healthcare professionals are also affected by </w:t>
      </w:r>
      <w:r w:rsidRPr="008079D2">
        <w:rPr>
          <w:rFonts w:ascii="Times New Roman" w:hAnsi="Times New Roman" w:cs="Times New Roman"/>
          <w:sz w:val="24"/>
          <w:szCs w:val="24"/>
        </w:rPr>
        <w:t xml:space="preserve">death. Research by Wilson and </w:t>
      </w:r>
      <w:proofErr w:type="spellStart"/>
      <w:r w:rsidRPr="008079D2">
        <w:rPr>
          <w:rFonts w:ascii="Times New Roman" w:hAnsi="Times New Roman" w:cs="Times New Roman"/>
          <w:sz w:val="24"/>
          <w:szCs w:val="24"/>
        </w:rPr>
        <w:t>Kirshbaum</w:t>
      </w:r>
      <w:proofErr w:type="spellEnd"/>
      <w:r w:rsidRPr="008079D2">
        <w:rPr>
          <w:rFonts w:ascii="Times New Roman" w:hAnsi="Times New Roman" w:cs="Times New Roman"/>
          <w:sz w:val="24"/>
          <w:szCs w:val="24"/>
        </w:rPr>
        <w:t xml:space="preserve"> (2011) into the effect of patient death on nursing staff conclude</w:t>
      </w:r>
      <w:r w:rsidR="00433E46">
        <w:rPr>
          <w:rFonts w:ascii="Times New Roman" w:hAnsi="Times New Roman" w:cs="Times New Roman"/>
          <w:sz w:val="24"/>
          <w:szCs w:val="24"/>
        </w:rPr>
        <w:t>s</w:t>
      </w:r>
      <w:r w:rsidRPr="008079D2">
        <w:rPr>
          <w:rFonts w:ascii="Times New Roman" w:hAnsi="Times New Roman" w:cs="Times New Roman"/>
          <w:sz w:val="24"/>
          <w:szCs w:val="24"/>
        </w:rPr>
        <w:t xml:space="preserve"> that the death of a patient has a significant impact on the professional and personal life of nursing staff. Patient death affects nurses and other healthcare professionals differently compared to how it affects family members. Similarly, </w:t>
      </w:r>
      <w:r w:rsidR="00433E46">
        <w:rPr>
          <w:rFonts w:ascii="Times New Roman" w:hAnsi="Times New Roman" w:cs="Times New Roman"/>
          <w:sz w:val="24"/>
          <w:szCs w:val="24"/>
        </w:rPr>
        <w:t xml:space="preserve">the </w:t>
      </w:r>
      <w:r w:rsidRPr="008079D2">
        <w:rPr>
          <w:rFonts w:ascii="Times New Roman" w:hAnsi="Times New Roman" w:cs="Times New Roman"/>
          <w:sz w:val="24"/>
          <w:szCs w:val="24"/>
        </w:rPr>
        <w:t xml:space="preserve">findings of some studies </w:t>
      </w:r>
      <w:r w:rsidR="00433E46">
        <w:rPr>
          <w:rFonts w:ascii="Times New Roman" w:hAnsi="Times New Roman" w:cs="Times New Roman"/>
          <w:sz w:val="24"/>
          <w:szCs w:val="24"/>
        </w:rPr>
        <w:t>on</w:t>
      </w:r>
      <w:r w:rsidRPr="008079D2">
        <w:rPr>
          <w:rFonts w:ascii="Times New Roman" w:hAnsi="Times New Roman" w:cs="Times New Roman"/>
          <w:sz w:val="24"/>
          <w:szCs w:val="24"/>
        </w:rPr>
        <w:t xml:space="preserve"> the subject point to the fact that the death of patients influence</w:t>
      </w:r>
      <w:r w:rsidR="00433E46">
        <w:rPr>
          <w:rFonts w:ascii="Times New Roman" w:hAnsi="Times New Roman" w:cs="Times New Roman"/>
          <w:sz w:val="24"/>
          <w:szCs w:val="24"/>
        </w:rPr>
        <w:t>s</w:t>
      </w:r>
      <w:r w:rsidRPr="008079D2">
        <w:rPr>
          <w:rFonts w:ascii="Times New Roman" w:hAnsi="Times New Roman" w:cs="Times New Roman"/>
          <w:sz w:val="24"/>
          <w:szCs w:val="24"/>
        </w:rPr>
        <w:t xml:space="preserve"> nurses either inside or outside the workplace (Wenzel, </w:t>
      </w:r>
      <w:proofErr w:type="spellStart"/>
      <w:r w:rsidRPr="008079D2">
        <w:rPr>
          <w:rFonts w:ascii="Times New Roman" w:hAnsi="Times New Roman" w:cs="Times New Roman"/>
          <w:sz w:val="24"/>
          <w:szCs w:val="24"/>
        </w:rPr>
        <w:t>Shaha</w:t>
      </w:r>
      <w:proofErr w:type="spellEnd"/>
      <w:r w:rsidRPr="008079D2">
        <w:rPr>
          <w:rFonts w:ascii="Times New Roman" w:hAnsi="Times New Roman" w:cs="Times New Roman"/>
          <w:sz w:val="24"/>
          <w:szCs w:val="24"/>
        </w:rPr>
        <w:t xml:space="preserve">, </w:t>
      </w:r>
      <w:proofErr w:type="spellStart"/>
      <w:r w:rsidRPr="008079D2">
        <w:rPr>
          <w:rFonts w:ascii="Times New Roman" w:hAnsi="Times New Roman" w:cs="Times New Roman"/>
          <w:sz w:val="24"/>
          <w:szCs w:val="24"/>
        </w:rPr>
        <w:t>Klimmek</w:t>
      </w:r>
      <w:proofErr w:type="spellEnd"/>
      <w:r w:rsidRPr="008079D2">
        <w:rPr>
          <w:rFonts w:ascii="Times New Roman" w:hAnsi="Times New Roman" w:cs="Times New Roman"/>
          <w:sz w:val="24"/>
          <w:szCs w:val="24"/>
        </w:rPr>
        <w:t xml:space="preserve">, &amp; </w:t>
      </w:r>
      <w:proofErr w:type="spellStart"/>
      <w:r w:rsidRPr="008079D2">
        <w:rPr>
          <w:rFonts w:ascii="Times New Roman" w:hAnsi="Times New Roman" w:cs="Times New Roman"/>
          <w:sz w:val="24"/>
          <w:szCs w:val="24"/>
        </w:rPr>
        <w:t>Krumm</w:t>
      </w:r>
      <w:proofErr w:type="spellEnd"/>
      <w:r w:rsidRPr="008079D2">
        <w:rPr>
          <w:rFonts w:ascii="Times New Roman" w:hAnsi="Times New Roman" w:cs="Times New Roman"/>
          <w:sz w:val="24"/>
          <w:szCs w:val="24"/>
        </w:rPr>
        <w:t xml:space="preserve">, 2011). The significant impact that patient death has on nursing staff in the </w:t>
      </w:r>
      <w:r w:rsidRPr="008079D2">
        <w:rPr>
          <w:rFonts w:ascii="Times New Roman" w:hAnsi="Times New Roman" w:cs="Times New Roman"/>
          <w:sz w:val="24"/>
          <w:szCs w:val="24"/>
        </w:rPr>
        <w:lastRenderedPageBreak/>
        <w:t xml:space="preserve">various hospitals is even aggravated </w:t>
      </w:r>
      <w:r w:rsidR="00433E46">
        <w:rPr>
          <w:rFonts w:ascii="Times New Roman" w:hAnsi="Times New Roman" w:cs="Times New Roman"/>
          <w:sz w:val="24"/>
          <w:szCs w:val="24"/>
        </w:rPr>
        <w:t>since,</w:t>
      </w:r>
      <w:r w:rsidRPr="008079D2">
        <w:rPr>
          <w:rFonts w:ascii="Times New Roman" w:hAnsi="Times New Roman" w:cs="Times New Roman"/>
          <w:sz w:val="24"/>
          <w:szCs w:val="24"/>
        </w:rPr>
        <w:t xml:space="preserve"> after the experience, they have to continue to provide healthcare to other patients. Facilities could record several deaths in a day, a situation that represents considerable amounts of physical, emotional</w:t>
      </w:r>
      <w:r w:rsidR="00433E46">
        <w:rPr>
          <w:rFonts w:ascii="Times New Roman" w:hAnsi="Times New Roman" w:cs="Times New Roman"/>
          <w:sz w:val="24"/>
          <w:szCs w:val="24"/>
        </w:rPr>
        <w:t>,</w:t>
      </w:r>
      <w:r w:rsidRPr="008079D2">
        <w:rPr>
          <w:rFonts w:ascii="Times New Roman" w:hAnsi="Times New Roman" w:cs="Times New Roman"/>
          <w:sz w:val="24"/>
          <w:szCs w:val="24"/>
        </w:rPr>
        <w:t xml:space="preserve"> and psychological distress on nursing staff. Furthermore, nursing staff, while on duty providing healthcare to patients, are unable to express grief in ways similar to family or friends of patients when death occurs, a phenomenon referred to as disenfranchised grief. This concept was propounded by </w:t>
      </w:r>
      <w:proofErr w:type="spellStart"/>
      <w:r w:rsidRPr="008079D2">
        <w:rPr>
          <w:rFonts w:ascii="Times New Roman" w:hAnsi="Times New Roman" w:cs="Times New Roman"/>
          <w:sz w:val="24"/>
          <w:szCs w:val="24"/>
        </w:rPr>
        <w:t>Doka</w:t>
      </w:r>
      <w:proofErr w:type="spellEnd"/>
      <w:r w:rsidRPr="008079D2">
        <w:rPr>
          <w:rFonts w:ascii="Times New Roman" w:hAnsi="Times New Roman" w:cs="Times New Roman"/>
          <w:sz w:val="24"/>
          <w:szCs w:val="24"/>
        </w:rPr>
        <w:t xml:space="preserve"> (2002). It occurs in situations in which nurses are not able to express grief emotions after </w:t>
      </w:r>
      <w:r w:rsidR="00433E46">
        <w:rPr>
          <w:rFonts w:ascii="Times New Roman" w:hAnsi="Times New Roman" w:cs="Times New Roman"/>
          <w:sz w:val="24"/>
          <w:szCs w:val="24"/>
        </w:rPr>
        <w:t xml:space="preserve">a </w:t>
      </w:r>
      <w:r w:rsidRPr="008079D2">
        <w:rPr>
          <w:rFonts w:ascii="Times New Roman" w:hAnsi="Times New Roman" w:cs="Times New Roman"/>
          <w:sz w:val="24"/>
          <w:szCs w:val="24"/>
        </w:rPr>
        <w:t>patient death</w:t>
      </w:r>
      <w:r w:rsidR="00433E46">
        <w:rPr>
          <w:rFonts w:ascii="Times New Roman" w:hAnsi="Times New Roman" w:cs="Times New Roman"/>
          <w:sz w:val="24"/>
          <w:szCs w:val="24"/>
        </w:rPr>
        <w:t xml:space="preserve"> passes away</w:t>
      </w:r>
      <w:r w:rsidRPr="008079D2">
        <w:rPr>
          <w:rFonts w:ascii="Times New Roman" w:hAnsi="Times New Roman" w:cs="Times New Roman"/>
          <w:sz w:val="24"/>
          <w:szCs w:val="24"/>
        </w:rPr>
        <w:t>. This is because</w:t>
      </w:r>
      <w:r w:rsidR="00433E46">
        <w:rPr>
          <w:rFonts w:ascii="Times New Roman" w:hAnsi="Times New Roman" w:cs="Times New Roman"/>
          <w:sz w:val="24"/>
          <w:szCs w:val="24"/>
        </w:rPr>
        <w:t>,</w:t>
      </w:r>
      <w:r w:rsidRPr="008079D2">
        <w:rPr>
          <w:rFonts w:ascii="Times New Roman" w:hAnsi="Times New Roman" w:cs="Times New Roman"/>
          <w:sz w:val="24"/>
          <w:szCs w:val="24"/>
        </w:rPr>
        <w:t xml:space="preserve"> after patient death, they continue with administrative reporting processes concerning the patient death. Additionally, nurses continue with their duty of helping other patients. These situational and environmental hindrances to grieving by nurses can affect them and subsequently result in work-related stress, burnout, </w:t>
      </w:r>
      <w:r w:rsidR="00433E46">
        <w:rPr>
          <w:rFonts w:ascii="Times New Roman" w:hAnsi="Times New Roman" w:cs="Times New Roman"/>
          <w:sz w:val="24"/>
          <w:szCs w:val="24"/>
        </w:rPr>
        <w:t xml:space="preserve">and </w:t>
      </w:r>
      <w:r w:rsidRPr="008079D2">
        <w:rPr>
          <w:rFonts w:ascii="Times New Roman" w:hAnsi="Times New Roman" w:cs="Times New Roman"/>
          <w:sz w:val="24"/>
          <w:szCs w:val="24"/>
        </w:rPr>
        <w:t xml:space="preserve">an increase in nurses’ turnover decisions among others (Bailey, Murphy &amp; </w:t>
      </w:r>
      <w:proofErr w:type="spellStart"/>
      <w:r w:rsidRPr="008079D2">
        <w:rPr>
          <w:rFonts w:ascii="Times New Roman" w:hAnsi="Times New Roman" w:cs="Times New Roman"/>
          <w:sz w:val="24"/>
          <w:szCs w:val="24"/>
        </w:rPr>
        <w:t>Porock</w:t>
      </w:r>
      <w:proofErr w:type="spellEnd"/>
      <w:r w:rsidRPr="008079D2">
        <w:rPr>
          <w:rFonts w:ascii="Times New Roman" w:hAnsi="Times New Roman" w:cs="Times New Roman"/>
          <w:sz w:val="24"/>
          <w:szCs w:val="24"/>
        </w:rPr>
        <w:t xml:space="preserve">, 2011; Shorter &amp; </w:t>
      </w:r>
      <w:proofErr w:type="spellStart"/>
      <w:r w:rsidRPr="008079D2">
        <w:rPr>
          <w:rFonts w:ascii="Times New Roman" w:hAnsi="Times New Roman" w:cs="Times New Roman"/>
          <w:sz w:val="24"/>
          <w:szCs w:val="24"/>
        </w:rPr>
        <w:t>Stayt</w:t>
      </w:r>
      <w:proofErr w:type="spellEnd"/>
      <w:r w:rsidRPr="008079D2">
        <w:rPr>
          <w:rFonts w:ascii="Times New Roman" w:hAnsi="Times New Roman" w:cs="Times New Roman"/>
          <w:sz w:val="24"/>
          <w:szCs w:val="24"/>
        </w:rPr>
        <w:t>, 2010).</w:t>
      </w:r>
    </w:p>
    <w:p w14:paraId="43EAFCE1" w14:textId="77777777" w:rsidR="00800DCD" w:rsidRDefault="00800DCD" w:rsidP="00800DCD">
      <w:pPr>
        <w:pStyle w:val="Heading3"/>
        <w:jc w:val="both"/>
        <w:rPr>
          <w:rFonts w:ascii="Times New Roman" w:hAnsi="Times New Roman" w:cs="Times New Roman"/>
          <w:b/>
          <w:color w:val="auto"/>
        </w:rPr>
      </w:pPr>
      <w:bookmarkStart w:id="23" w:name="_Toc93058270"/>
      <w:r w:rsidRPr="00284262">
        <w:rPr>
          <w:rFonts w:ascii="Times New Roman" w:hAnsi="Times New Roman" w:cs="Times New Roman"/>
          <w:b/>
          <w:color w:val="auto"/>
        </w:rPr>
        <w:t>2.3.2 Emotional impact of patient death</w:t>
      </w:r>
      <w:bookmarkEnd w:id="23"/>
    </w:p>
    <w:p w14:paraId="28F42BBE" w14:textId="77777777" w:rsidR="00800DCD" w:rsidRPr="00D42172" w:rsidRDefault="00800DCD" w:rsidP="00800DCD">
      <w:pPr>
        <w:jc w:val="both"/>
      </w:pPr>
    </w:p>
    <w:p w14:paraId="3A3ECFFF" w14:textId="797CBA26" w:rsidR="00800DCD" w:rsidRPr="008079D2" w:rsidRDefault="00800DCD" w:rsidP="00800DCD">
      <w:pPr>
        <w:spacing w:line="480" w:lineRule="auto"/>
        <w:jc w:val="both"/>
        <w:rPr>
          <w:rFonts w:ascii="Times New Roman" w:hAnsi="Times New Roman" w:cs="Times New Roman"/>
          <w:sz w:val="24"/>
          <w:szCs w:val="24"/>
        </w:rPr>
      </w:pPr>
      <w:r w:rsidRPr="008079D2">
        <w:rPr>
          <w:rFonts w:ascii="Times New Roman" w:hAnsi="Times New Roman" w:cs="Times New Roman"/>
          <w:sz w:val="24"/>
          <w:szCs w:val="24"/>
        </w:rPr>
        <w:t xml:space="preserve">In the review of studies into the effects of patient death on nurses, notable among the findings is the significant emotional impact the death has. A review of related literature carried out by </w:t>
      </w:r>
      <w:proofErr w:type="spellStart"/>
      <w:r w:rsidRPr="008079D2">
        <w:rPr>
          <w:rFonts w:ascii="Times New Roman" w:hAnsi="Times New Roman" w:cs="Times New Roman"/>
          <w:sz w:val="24"/>
          <w:szCs w:val="24"/>
        </w:rPr>
        <w:t>Khalaf</w:t>
      </w:r>
      <w:proofErr w:type="spellEnd"/>
      <w:r w:rsidRPr="008079D2">
        <w:rPr>
          <w:rFonts w:ascii="Times New Roman" w:hAnsi="Times New Roman" w:cs="Times New Roman"/>
          <w:sz w:val="24"/>
          <w:szCs w:val="24"/>
        </w:rPr>
        <w:t xml:space="preserve"> et al., (2017) indicates that patient death elicits intense trauma in nurses, especially their first experiences, “striking a chord”. Findings in a study conducted b</w:t>
      </w:r>
      <w:r>
        <w:rPr>
          <w:rFonts w:ascii="Times New Roman" w:hAnsi="Times New Roman" w:cs="Times New Roman"/>
          <w:sz w:val="24"/>
          <w:szCs w:val="24"/>
        </w:rPr>
        <w:t xml:space="preserve">y </w:t>
      </w:r>
      <w:proofErr w:type="spellStart"/>
      <w:r>
        <w:rPr>
          <w:rFonts w:ascii="Times New Roman" w:hAnsi="Times New Roman" w:cs="Times New Roman"/>
          <w:sz w:val="24"/>
          <w:szCs w:val="24"/>
        </w:rPr>
        <w:t>Rickerson</w:t>
      </w:r>
      <w:proofErr w:type="spellEnd"/>
      <w:r>
        <w:rPr>
          <w:rFonts w:ascii="Times New Roman" w:hAnsi="Times New Roman" w:cs="Times New Roman"/>
          <w:sz w:val="24"/>
          <w:szCs w:val="24"/>
        </w:rPr>
        <w:t xml:space="preserve"> et al., (2005) with</w:t>
      </w:r>
      <w:r w:rsidRPr="008079D2">
        <w:rPr>
          <w:rFonts w:ascii="Times New Roman" w:hAnsi="Times New Roman" w:cs="Times New Roman"/>
          <w:sz w:val="24"/>
          <w:szCs w:val="24"/>
        </w:rPr>
        <w:t xml:space="preserve"> healthcare staff indicated that patient death had physical and emotional effects that affected their professional, social</w:t>
      </w:r>
      <w:r w:rsidR="003C2F8A">
        <w:rPr>
          <w:rFonts w:ascii="Times New Roman" w:hAnsi="Times New Roman" w:cs="Times New Roman"/>
          <w:sz w:val="24"/>
          <w:szCs w:val="24"/>
        </w:rPr>
        <w:t>,</w:t>
      </w:r>
      <w:r w:rsidRPr="008079D2">
        <w:rPr>
          <w:rFonts w:ascii="Times New Roman" w:hAnsi="Times New Roman" w:cs="Times New Roman"/>
          <w:sz w:val="24"/>
          <w:szCs w:val="24"/>
        </w:rPr>
        <w:t xml:space="preserve"> and family lives. In studies by Whitehead (2014), findings indicated that patient death experiences were significant and traumatic for nursing staff. Some reactions to patient death that the studies found include guilt, distress</w:t>
      </w:r>
      <w:r w:rsidR="003C2F8A">
        <w:rPr>
          <w:rFonts w:ascii="Times New Roman" w:hAnsi="Times New Roman" w:cs="Times New Roman"/>
          <w:sz w:val="24"/>
          <w:szCs w:val="24"/>
        </w:rPr>
        <w:t>,</w:t>
      </w:r>
      <w:r w:rsidRPr="008079D2">
        <w:rPr>
          <w:rFonts w:ascii="Times New Roman" w:hAnsi="Times New Roman" w:cs="Times New Roman"/>
          <w:sz w:val="24"/>
          <w:szCs w:val="24"/>
        </w:rPr>
        <w:t xml:space="preserve"> and grief. For the intensive care units specifically, patient death has a significant emotional impact on nurses. Studies indicate that this is because the deaths are usually sudden or unexpected. They also involve young and previously </w:t>
      </w:r>
      <w:r w:rsidRPr="008079D2">
        <w:rPr>
          <w:rFonts w:ascii="Times New Roman" w:hAnsi="Times New Roman" w:cs="Times New Roman"/>
          <w:sz w:val="24"/>
          <w:szCs w:val="24"/>
        </w:rPr>
        <w:lastRenderedPageBreak/>
        <w:t>healthy patients as well as trauma cases (</w:t>
      </w:r>
      <w:proofErr w:type="spellStart"/>
      <w:r w:rsidRPr="008079D2">
        <w:rPr>
          <w:rFonts w:ascii="Times New Roman" w:hAnsi="Times New Roman" w:cs="Times New Roman"/>
          <w:sz w:val="24"/>
          <w:szCs w:val="24"/>
        </w:rPr>
        <w:t>Batley</w:t>
      </w:r>
      <w:proofErr w:type="spellEnd"/>
      <w:r w:rsidRPr="008079D2">
        <w:rPr>
          <w:rFonts w:ascii="Times New Roman" w:hAnsi="Times New Roman" w:cs="Times New Roman"/>
          <w:sz w:val="24"/>
          <w:szCs w:val="24"/>
        </w:rPr>
        <w:t xml:space="preserve"> et al., 2017). The above</w:t>
      </w:r>
      <w:r w:rsidR="003C2F8A">
        <w:rPr>
          <w:rFonts w:ascii="Times New Roman" w:hAnsi="Times New Roman" w:cs="Times New Roman"/>
          <w:sz w:val="24"/>
          <w:szCs w:val="24"/>
        </w:rPr>
        <w:t>-</w:t>
      </w:r>
      <w:r w:rsidRPr="008079D2">
        <w:rPr>
          <w:rFonts w:ascii="Times New Roman" w:hAnsi="Times New Roman" w:cs="Times New Roman"/>
          <w:sz w:val="24"/>
          <w:szCs w:val="24"/>
        </w:rPr>
        <w:t>mentioned study, investigating the effect of patient death on medical students in the emergency department, indicates that the impact of patient de</w:t>
      </w:r>
      <w:r w:rsidR="003C2F8A">
        <w:rPr>
          <w:rFonts w:ascii="Times New Roman" w:hAnsi="Times New Roman" w:cs="Times New Roman"/>
          <w:sz w:val="24"/>
          <w:szCs w:val="24"/>
        </w:rPr>
        <w:t>ath is so significant that some</w:t>
      </w:r>
      <w:r w:rsidRPr="008079D2">
        <w:rPr>
          <w:rFonts w:ascii="Times New Roman" w:hAnsi="Times New Roman" w:cs="Times New Roman"/>
          <w:sz w:val="24"/>
          <w:szCs w:val="24"/>
        </w:rPr>
        <w:t xml:space="preserve"> healthcare professionals considered quitting their jobs, others considered changing professions</w:t>
      </w:r>
      <w:r w:rsidR="003C2F8A">
        <w:rPr>
          <w:rFonts w:ascii="Times New Roman" w:hAnsi="Times New Roman" w:cs="Times New Roman"/>
          <w:sz w:val="24"/>
          <w:szCs w:val="24"/>
        </w:rPr>
        <w:t>,</w:t>
      </w:r>
      <w:r w:rsidRPr="008079D2">
        <w:rPr>
          <w:rFonts w:ascii="Times New Roman" w:hAnsi="Times New Roman" w:cs="Times New Roman"/>
          <w:sz w:val="24"/>
          <w:szCs w:val="24"/>
        </w:rPr>
        <w:t xml:space="preserve"> and then some others also seeking counselling services. An inability to sleep, tiredness, sadness</w:t>
      </w:r>
      <w:r w:rsidR="00E56051">
        <w:rPr>
          <w:rFonts w:ascii="Times New Roman" w:hAnsi="Times New Roman" w:cs="Times New Roman"/>
          <w:sz w:val="24"/>
          <w:szCs w:val="24"/>
        </w:rPr>
        <w:t>,</w:t>
      </w:r>
      <w:r w:rsidRPr="008079D2">
        <w:rPr>
          <w:rFonts w:ascii="Times New Roman" w:hAnsi="Times New Roman" w:cs="Times New Roman"/>
          <w:sz w:val="24"/>
          <w:szCs w:val="24"/>
        </w:rPr>
        <w:t xml:space="preserve"> and disappointment were some other reactions that were identified. </w:t>
      </w:r>
    </w:p>
    <w:p w14:paraId="16BE376A" w14:textId="77777777" w:rsidR="00800DCD" w:rsidRDefault="00800DCD" w:rsidP="00800DCD">
      <w:pPr>
        <w:pStyle w:val="Heading3"/>
        <w:jc w:val="both"/>
        <w:rPr>
          <w:rFonts w:ascii="Times New Roman" w:hAnsi="Times New Roman" w:cs="Times New Roman"/>
          <w:b/>
          <w:color w:val="auto"/>
        </w:rPr>
      </w:pPr>
      <w:bookmarkStart w:id="24" w:name="_Toc93058271"/>
      <w:r w:rsidRPr="00284262">
        <w:rPr>
          <w:rFonts w:ascii="Times New Roman" w:hAnsi="Times New Roman" w:cs="Times New Roman"/>
          <w:b/>
          <w:color w:val="auto"/>
        </w:rPr>
        <w:t>2.3.3 Expectation and Responsibility</w:t>
      </w:r>
      <w:bookmarkEnd w:id="24"/>
    </w:p>
    <w:p w14:paraId="1A60A5D1" w14:textId="77777777" w:rsidR="00800DCD" w:rsidRPr="00D42172" w:rsidRDefault="00800DCD" w:rsidP="00800DCD">
      <w:pPr>
        <w:jc w:val="both"/>
      </w:pPr>
    </w:p>
    <w:p w14:paraId="08C60145" w14:textId="046787B0" w:rsidR="00800DCD" w:rsidRPr="008079D2" w:rsidRDefault="00800DCD" w:rsidP="00800DCD">
      <w:pPr>
        <w:spacing w:line="480" w:lineRule="auto"/>
        <w:jc w:val="both"/>
        <w:rPr>
          <w:rFonts w:ascii="Times New Roman" w:hAnsi="Times New Roman" w:cs="Times New Roman"/>
          <w:sz w:val="24"/>
          <w:szCs w:val="24"/>
        </w:rPr>
      </w:pPr>
      <w:r w:rsidRPr="008079D2">
        <w:rPr>
          <w:rFonts w:ascii="Times New Roman" w:hAnsi="Times New Roman" w:cs="Times New Roman"/>
          <w:sz w:val="24"/>
          <w:szCs w:val="24"/>
        </w:rPr>
        <w:t xml:space="preserve">After patient death, healthcare staff are often drawn into contention with regards to whether they could have done more to help the patient or to prevent death. Even though in the medical setting the majority of the diagnosis and treatment burden falls on the doctors, studies by Whitehead (2014) and Kristina et al., (2017) indicate that nurses also experience similar feelings of not having done enough with regard to the care provided to patients. Such thoughts can </w:t>
      </w:r>
      <w:r w:rsidR="00B95F02">
        <w:rPr>
          <w:rFonts w:ascii="Times New Roman" w:hAnsi="Times New Roman" w:cs="Times New Roman"/>
          <w:sz w:val="24"/>
          <w:szCs w:val="24"/>
        </w:rPr>
        <w:t>affect</w:t>
      </w:r>
      <w:r w:rsidRPr="008079D2">
        <w:rPr>
          <w:rFonts w:ascii="Times New Roman" w:hAnsi="Times New Roman" w:cs="Times New Roman"/>
          <w:sz w:val="24"/>
          <w:szCs w:val="24"/>
        </w:rPr>
        <w:t xml:space="preserve"> the care provided to other patients. In </w:t>
      </w:r>
      <w:r>
        <w:rPr>
          <w:rFonts w:ascii="Times New Roman" w:hAnsi="Times New Roman" w:cs="Times New Roman"/>
          <w:sz w:val="24"/>
          <w:szCs w:val="24"/>
        </w:rPr>
        <w:t>a quotation of a</w:t>
      </w:r>
      <w:r w:rsidRPr="008079D2">
        <w:rPr>
          <w:rFonts w:ascii="Times New Roman" w:hAnsi="Times New Roman" w:cs="Times New Roman"/>
          <w:sz w:val="24"/>
          <w:szCs w:val="24"/>
        </w:rPr>
        <w:t xml:space="preserve"> study conducted by Whitehead (2014), a medical professional described being seen as a miracle worker by patients and their families</w:t>
      </w:r>
      <w:r>
        <w:rPr>
          <w:rFonts w:ascii="Times New Roman" w:hAnsi="Times New Roman" w:cs="Times New Roman"/>
          <w:sz w:val="24"/>
          <w:szCs w:val="24"/>
        </w:rPr>
        <w:t xml:space="preserve">. The consequence of this is </w:t>
      </w:r>
      <w:r w:rsidRPr="008079D2">
        <w:rPr>
          <w:rFonts w:ascii="Times New Roman" w:hAnsi="Times New Roman" w:cs="Times New Roman"/>
          <w:sz w:val="24"/>
          <w:szCs w:val="24"/>
        </w:rPr>
        <w:t xml:space="preserve">significant trauma that is felt when these patients pass on and their deaths have to be reported to their families.  This is important </w:t>
      </w:r>
      <w:r w:rsidR="00B95F02">
        <w:rPr>
          <w:rFonts w:ascii="Times New Roman" w:hAnsi="Times New Roman" w:cs="Times New Roman"/>
          <w:sz w:val="24"/>
          <w:szCs w:val="24"/>
        </w:rPr>
        <w:t>since</w:t>
      </w:r>
      <w:r w:rsidRPr="008079D2">
        <w:rPr>
          <w:rFonts w:ascii="Times New Roman" w:hAnsi="Times New Roman" w:cs="Times New Roman"/>
          <w:sz w:val="24"/>
          <w:szCs w:val="24"/>
        </w:rPr>
        <w:t xml:space="preserve"> in the healthcare delivery profession, staff are faced with a balance of expectations of medical responsibility and the uncertainty and unpredictability of life and patient care</w:t>
      </w:r>
      <w:r>
        <w:rPr>
          <w:rFonts w:ascii="Times New Roman" w:hAnsi="Times New Roman" w:cs="Times New Roman"/>
          <w:sz w:val="24"/>
          <w:szCs w:val="24"/>
        </w:rPr>
        <w:t xml:space="preserve"> (Whitehead, 2014). In the same study above,</w:t>
      </w:r>
      <w:r w:rsidRPr="008079D2">
        <w:rPr>
          <w:rFonts w:ascii="Times New Roman" w:hAnsi="Times New Roman" w:cs="Times New Roman"/>
          <w:sz w:val="24"/>
          <w:szCs w:val="24"/>
        </w:rPr>
        <w:t xml:space="preserve"> one participant said </w:t>
      </w:r>
      <w:r w:rsidRPr="00C87C20">
        <w:rPr>
          <w:rFonts w:ascii="Times New Roman" w:hAnsi="Times New Roman" w:cs="Times New Roman"/>
          <w:sz w:val="24"/>
          <w:szCs w:val="24"/>
        </w:rPr>
        <w:t>“</w:t>
      </w:r>
      <w:r w:rsidR="007665B5" w:rsidRPr="00C87C20">
        <w:rPr>
          <w:rFonts w:ascii="Times New Roman" w:hAnsi="Times New Roman" w:cs="Times New Roman"/>
          <w:sz w:val="24"/>
          <w:szCs w:val="24"/>
        </w:rPr>
        <w:t>…</w:t>
      </w:r>
      <w:r w:rsidRPr="00C87C20">
        <w:rPr>
          <w:rFonts w:ascii="Times New Roman" w:hAnsi="Times New Roman" w:cs="Times New Roman"/>
          <w:sz w:val="24"/>
          <w:szCs w:val="24"/>
        </w:rPr>
        <w:t>how deeply responsible I felt to be competent in that moment, and how the chance of not being able to do something, or not doin</w:t>
      </w:r>
      <w:r w:rsidR="002807E8" w:rsidRPr="00C87C20">
        <w:rPr>
          <w:rFonts w:ascii="Times New Roman" w:hAnsi="Times New Roman" w:cs="Times New Roman"/>
          <w:sz w:val="24"/>
          <w:szCs w:val="24"/>
        </w:rPr>
        <w:t>g it right, is so overwhelming</w:t>
      </w:r>
      <w:r w:rsidRPr="008079D2">
        <w:rPr>
          <w:rFonts w:ascii="Times New Roman" w:hAnsi="Times New Roman" w:cs="Times New Roman"/>
          <w:sz w:val="24"/>
          <w:szCs w:val="24"/>
        </w:rPr>
        <w:t>”</w:t>
      </w:r>
      <w:r w:rsidR="004A7FBF">
        <w:rPr>
          <w:rFonts w:ascii="Times New Roman" w:hAnsi="Times New Roman" w:cs="Times New Roman"/>
          <w:sz w:val="24"/>
          <w:szCs w:val="24"/>
        </w:rPr>
        <w:t xml:space="preserve"> (Whitehead, 2014, p. 8).</w:t>
      </w:r>
      <w:r w:rsidRPr="008079D2">
        <w:rPr>
          <w:rFonts w:ascii="Times New Roman" w:hAnsi="Times New Roman" w:cs="Times New Roman"/>
          <w:sz w:val="24"/>
          <w:szCs w:val="24"/>
        </w:rPr>
        <w:t xml:space="preserve"> From this</w:t>
      </w:r>
      <w:r w:rsidR="00B95F02">
        <w:rPr>
          <w:rFonts w:ascii="Times New Roman" w:hAnsi="Times New Roman" w:cs="Times New Roman"/>
          <w:sz w:val="24"/>
          <w:szCs w:val="24"/>
        </w:rPr>
        <w:t>,</w:t>
      </w:r>
      <w:r w:rsidRPr="008079D2">
        <w:rPr>
          <w:rFonts w:ascii="Times New Roman" w:hAnsi="Times New Roman" w:cs="Times New Roman"/>
          <w:sz w:val="24"/>
          <w:szCs w:val="24"/>
        </w:rPr>
        <w:t xml:space="preserve"> it is clear that the competence of these healthcare practitioners does not only</w:t>
      </w:r>
      <w:r w:rsidR="00B95F02">
        <w:rPr>
          <w:rFonts w:ascii="Times New Roman" w:hAnsi="Times New Roman" w:cs="Times New Roman"/>
          <w:sz w:val="24"/>
          <w:szCs w:val="24"/>
        </w:rPr>
        <w:t xml:space="preserve"> emanate from the question about</w:t>
      </w:r>
      <w:r w:rsidRPr="008079D2">
        <w:rPr>
          <w:rFonts w:ascii="Times New Roman" w:hAnsi="Times New Roman" w:cs="Times New Roman"/>
          <w:sz w:val="24"/>
          <w:szCs w:val="24"/>
        </w:rPr>
        <w:t xml:space="preserve"> if they could or should have done something more for the </w:t>
      </w:r>
      <w:r w:rsidRPr="008079D2">
        <w:rPr>
          <w:rFonts w:ascii="Times New Roman" w:hAnsi="Times New Roman" w:cs="Times New Roman"/>
          <w:sz w:val="24"/>
          <w:szCs w:val="24"/>
        </w:rPr>
        <w:lastRenderedPageBreak/>
        <w:t>deceased patient but also from the anxiety of whether or not actions taken in treatment might have been wrong and led to the death of the patient.</w:t>
      </w:r>
    </w:p>
    <w:p w14:paraId="2F2B6C57" w14:textId="77777777" w:rsidR="00800DCD" w:rsidRPr="00284262" w:rsidRDefault="00800DCD" w:rsidP="00800DCD">
      <w:pPr>
        <w:pStyle w:val="Heading3"/>
        <w:jc w:val="both"/>
        <w:rPr>
          <w:rFonts w:ascii="Times New Roman" w:hAnsi="Times New Roman" w:cs="Times New Roman"/>
          <w:b/>
          <w:color w:val="auto"/>
        </w:rPr>
      </w:pPr>
      <w:bookmarkStart w:id="25" w:name="_Toc93058272"/>
      <w:r w:rsidRPr="00284262">
        <w:rPr>
          <w:rFonts w:ascii="Times New Roman" w:hAnsi="Times New Roman" w:cs="Times New Roman"/>
          <w:b/>
          <w:color w:val="auto"/>
        </w:rPr>
        <w:t>2.3.4 Effects on personal life and professional performance</w:t>
      </w:r>
      <w:bookmarkEnd w:id="25"/>
    </w:p>
    <w:p w14:paraId="2FE808E4" w14:textId="3678FAB6" w:rsidR="00800DCD" w:rsidRPr="008079D2" w:rsidRDefault="00800DCD" w:rsidP="00800DCD">
      <w:pPr>
        <w:spacing w:before="240" w:line="480" w:lineRule="auto"/>
        <w:jc w:val="both"/>
        <w:rPr>
          <w:rFonts w:ascii="Times New Roman" w:hAnsi="Times New Roman" w:cs="Times New Roman"/>
          <w:sz w:val="24"/>
          <w:szCs w:val="24"/>
        </w:rPr>
      </w:pPr>
      <w:r w:rsidRPr="008079D2">
        <w:rPr>
          <w:rFonts w:ascii="Times New Roman" w:hAnsi="Times New Roman" w:cs="Times New Roman"/>
          <w:sz w:val="24"/>
          <w:szCs w:val="24"/>
        </w:rPr>
        <w:t>The death of a patient is recognized as a source of occupational stress among healthcare providers (</w:t>
      </w:r>
      <w:proofErr w:type="spellStart"/>
      <w:r w:rsidRPr="008079D2">
        <w:rPr>
          <w:rFonts w:ascii="Times New Roman" w:hAnsi="Times New Roman" w:cs="Times New Roman"/>
          <w:sz w:val="24"/>
          <w:szCs w:val="24"/>
        </w:rPr>
        <w:t>McVicar</w:t>
      </w:r>
      <w:proofErr w:type="spellEnd"/>
      <w:r w:rsidRPr="008079D2">
        <w:rPr>
          <w:rFonts w:ascii="Times New Roman" w:hAnsi="Times New Roman" w:cs="Times New Roman"/>
          <w:sz w:val="24"/>
          <w:szCs w:val="24"/>
        </w:rPr>
        <w:t>, 2003). This is because even though death is inevitable, patient death represents a failure to prolong or save the life of the patient which is distressing to the healthcare professional. Sudden, traumatic deaths and deaths of young people are noted to be a key contributor to work stress for healthcare professionals. In a study to investigate the impact of patient death on the healthcare provider’s emotional wellbeing and the role of supportive workplace strategies, Ali (2017) found that witnessing a person going through the pain, trauma</w:t>
      </w:r>
      <w:r w:rsidR="00B95F02">
        <w:rPr>
          <w:rFonts w:ascii="Times New Roman" w:hAnsi="Times New Roman" w:cs="Times New Roman"/>
          <w:sz w:val="24"/>
          <w:szCs w:val="24"/>
        </w:rPr>
        <w:t>,</w:t>
      </w:r>
      <w:r w:rsidRPr="008079D2">
        <w:rPr>
          <w:rFonts w:ascii="Times New Roman" w:hAnsi="Times New Roman" w:cs="Times New Roman"/>
          <w:sz w:val="24"/>
          <w:szCs w:val="24"/>
        </w:rPr>
        <w:t xml:space="preserve"> and suffering that is associated with death has the propensity to elicit significant amounts of anxiety among healthcare providers. Such anxiety is dependent on nurses’ professional, past and present characteristics (Dunn et al., 2005). Also, an individual who frequently witnesses such occurrences is reminded of his/her mortality and this reminder can be a source of fear, anxiety</w:t>
      </w:r>
      <w:r w:rsidR="00B95F02">
        <w:rPr>
          <w:rFonts w:ascii="Times New Roman" w:hAnsi="Times New Roman" w:cs="Times New Roman"/>
          <w:sz w:val="24"/>
          <w:szCs w:val="24"/>
        </w:rPr>
        <w:t>,</w:t>
      </w:r>
      <w:r w:rsidRPr="008079D2">
        <w:rPr>
          <w:rFonts w:ascii="Times New Roman" w:hAnsi="Times New Roman" w:cs="Times New Roman"/>
          <w:sz w:val="24"/>
          <w:szCs w:val="24"/>
        </w:rPr>
        <w:t xml:space="preserve"> and uneasiness (Peters et al., 2013). This fear and anxiety, referred to as death anxiety (</w:t>
      </w:r>
      <w:proofErr w:type="spellStart"/>
      <w:r w:rsidRPr="008079D2">
        <w:rPr>
          <w:rFonts w:ascii="Times New Roman" w:hAnsi="Times New Roman" w:cs="Times New Roman"/>
          <w:sz w:val="24"/>
          <w:szCs w:val="24"/>
        </w:rPr>
        <w:t>Lehto</w:t>
      </w:r>
      <w:proofErr w:type="spellEnd"/>
      <w:r w:rsidRPr="008079D2">
        <w:rPr>
          <w:rFonts w:ascii="Times New Roman" w:hAnsi="Times New Roman" w:cs="Times New Roman"/>
          <w:sz w:val="24"/>
          <w:szCs w:val="24"/>
        </w:rPr>
        <w:t xml:space="preserve"> &amp; Stein, 2009) is a feeling of dread, anxiety</w:t>
      </w:r>
      <w:r w:rsidR="00B95F02">
        <w:rPr>
          <w:rFonts w:ascii="Times New Roman" w:hAnsi="Times New Roman" w:cs="Times New Roman"/>
          <w:sz w:val="24"/>
          <w:szCs w:val="24"/>
        </w:rPr>
        <w:t>,</w:t>
      </w:r>
      <w:r w:rsidRPr="008079D2">
        <w:rPr>
          <w:rFonts w:ascii="Times New Roman" w:hAnsi="Times New Roman" w:cs="Times New Roman"/>
          <w:sz w:val="24"/>
          <w:szCs w:val="24"/>
        </w:rPr>
        <w:t xml:space="preserve"> or fear at the thought of death or anything to do with dying, and many healthcare providers have to deal with this anxiety due to the frequency of patient deaths which they witness. Death anxiety is not entirely negative. It </w:t>
      </w:r>
      <w:r w:rsidR="00B95F02">
        <w:rPr>
          <w:rFonts w:ascii="Times New Roman" w:hAnsi="Times New Roman" w:cs="Times New Roman"/>
          <w:sz w:val="24"/>
          <w:szCs w:val="24"/>
        </w:rPr>
        <w:t>can</w:t>
      </w:r>
      <w:r w:rsidRPr="008079D2">
        <w:rPr>
          <w:rFonts w:ascii="Times New Roman" w:hAnsi="Times New Roman" w:cs="Times New Roman"/>
          <w:sz w:val="24"/>
          <w:szCs w:val="24"/>
        </w:rPr>
        <w:t xml:space="preserve"> cause introspection and reflection on one’s life purpose. However, it can have a disruptive impact on mental well-being as well (Nia, </w:t>
      </w:r>
      <w:proofErr w:type="spellStart"/>
      <w:r w:rsidRPr="008079D2">
        <w:rPr>
          <w:rFonts w:ascii="Times New Roman" w:hAnsi="Times New Roman" w:cs="Times New Roman"/>
          <w:sz w:val="24"/>
          <w:szCs w:val="24"/>
        </w:rPr>
        <w:t>Lehto</w:t>
      </w:r>
      <w:proofErr w:type="spellEnd"/>
      <w:r w:rsidRPr="008079D2">
        <w:rPr>
          <w:rFonts w:ascii="Times New Roman" w:hAnsi="Times New Roman" w:cs="Times New Roman"/>
          <w:sz w:val="24"/>
          <w:szCs w:val="24"/>
        </w:rPr>
        <w:t xml:space="preserve">, </w:t>
      </w:r>
      <w:proofErr w:type="spellStart"/>
      <w:r w:rsidRPr="008079D2">
        <w:rPr>
          <w:rFonts w:ascii="Times New Roman" w:hAnsi="Times New Roman" w:cs="Times New Roman"/>
          <w:sz w:val="24"/>
          <w:szCs w:val="24"/>
        </w:rPr>
        <w:t>Ebadi</w:t>
      </w:r>
      <w:proofErr w:type="spellEnd"/>
      <w:r w:rsidRPr="008079D2">
        <w:rPr>
          <w:rFonts w:ascii="Times New Roman" w:hAnsi="Times New Roman" w:cs="Times New Roman"/>
          <w:sz w:val="24"/>
          <w:szCs w:val="24"/>
        </w:rPr>
        <w:t xml:space="preserve"> &amp; </w:t>
      </w:r>
      <w:proofErr w:type="spellStart"/>
      <w:r w:rsidRPr="008079D2">
        <w:rPr>
          <w:rFonts w:ascii="Times New Roman" w:hAnsi="Times New Roman" w:cs="Times New Roman"/>
          <w:sz w:val="24"/>
          <w:szCs w:val="24"/>
        </w:rPr>
        <w:t>Peyrovi</w:t>
      </w:r>
      <w:proofErr w:type="spellEnd"/>
      <w:r w:rsidRPr="008079D2">
        <w:rPr>
          <w:rFonts w:ascii="Times New Roman" w:hAnsi="Times New Roman" w:cs="Times New Roman"/>
          <w:sz w:val="24"/>
          <w:szCs w:val="24"/>
        </w:rPr>
        <w:t xml:space="preserve">, 2016). When this happens, the quality of care and caring attitudes of healthcare providers towards patients can be severely impaired. Such impairment is problematic because it affects the nurses’ grief responses as well as their ability to manage and cope with death in the future. Another noteworthy effect of patient death on healthcare providers is a phenomenon referred to as compassion fatigue. </w:t>
      </w:r>
      <w:r w:rsidRPr="008079D2">
        <w:rPr>
          <w:rFonts w:ascii="Times New Roman" w:hAnsi="Times New Roman" w:cs="Times New Roman"/>
          <w:sz w:val="24"/>
          <w:szCs w:val="24"/>
        </w:rPr>
        <w:lastRenderedPageBreak/>
        <w:t xml:space="preserve">This sense of helplessness and uncertainty is defined by Branch and </w:t>
      </w:r>
      <w:proofErr w:type="spellStart"/>
      <w:r w:rsidRPr="008079D2">
        <w:rPr>
          <w:rFonts w:ascii="Times New Roman" w:hAnsi="Times New Roman" w:cs="Times New Roman"/>
          <w:sz w:val="24"/>
          <w:szCs w:val="24"/>
        </w:rPr>
        <w:t>Klinkenberg</w:t>
      </w:r>
      <w:proofErr w:type="spellEnd"/>
      <w:r w:rsidRPr="008079D2">
        <w:rPr>
          <w:rFonts w:ascii="Times New Roman" w:hAnsi="Times New Roman" w:cs="Times New Roman"/>
          <w:sz w:val="24"/>
          <w:szCs w:val="24"/>
        </w:rPr>
        <w:t xml:space="preserve"> (2015) to be a combination of secondary traumatic stress and feelings of frustration, despair</w:t>
      </w:r>
      <w:r w:rsidR="003A3986">
        <w:rPr>
          <w:rFonts w:ascii="Times New Roman" w:hAnsi="Times New Roman" w:cs="Times New Roman"/>
          <w:sz w:val="24"/>
          <w:szCs w:val="24"/>
        </w:rPr>
        <w:t>,</w:t>
      </w:r>
      <w:r w:rsidRPr="008079D2">
        <w:rPr>
          <w:rFonts w:ascii="Times New Roman" w:hAnsi="Times New Roman" w:cs="Times New Roman"/>
          <w:sz w:val="24"/>
          <w:szCs w:val="24"/>
        </w:rPr>
        <w:t xml:space="preserve"> and helplessness. </w:t>
      </w:r>
      <w:proofErr w:type="spellStart"/>
      <w:r w:rsidRPr="008079D2">
        <w:rPr>
          <w:rFonts w:ascii="Times New Roman" w:hAnsi="Times New Roman" w:cs="Times New Roman"/>
          <w:sz w:val="24"/>
          <w:szCs w:val="24"/>
        </w:rPr>
        <w:t>Meadors</w:t>
      </w:r>
      <w:proofErr w:type="spellEnd"/>
      <w:r w:rsidRPr="008079D2">
        <w:rPr>
          <w:rFonts w:ascii="Times New Roman" w:hAnsi="Times New Roman" w:cs="Times New Roman"/>
          <w:sz w:val="24"/>
          <w:szCs w:val="24"/>
        </w:rPr>
        <w:t xml:space="preserve"> and </w:t>
      </w:r>
      <w:proofErr w:type="spellStart"/>
      <w:r w:rsidRPr="008079D2">
        <w:rPr>
          <w:rFonts w:ascii="Times New Roman" w:hAnsi="Times New Roman" w:cs="Times New Roman"/>
          <w:sz w:val="24"/>
          <w:szCs w:val="24"/>
        </w:rPr>
        <w:t>Lamson</w:t>
      </w:r>
      <w:proofErr w:type="spellEnd"/>
      <w:r w:rsidRPr="008079D2">
        <w:rPr>
          <w:rFonts w:ascii="Times New Roman" w:hAnsi="Times New Roman" w:cs="Times New Roman"/>
          <w:sz w:val="24"/>
          <w:szCs w:val="24"/>
        </w:rPr>
        <w:t xml:space="preserve"> (2008) also define compassion fatigue as a loss of the ability to provide the same level of compassion to patients and their families as they have previously. According to Bush (2009), nurses and frontline healthcare workers are at a higher risk of developing compassion fatigue as a result of their close contact with patients. A challenge with having compassion fatigue is that nurses become irritable, angry, make poor decisions, exhibit poor caring attitudes, are often absent</w:t>
      </w:r>
      <w:r w:rsidR="003A3986">
        <w:rPr>
          <w:rFonts w:ascii="Times New Roman" w:hAnsi="Times New Roman" w:cs="Times New Roman"/>
          <w:sz w:val="24"/>
          <w:szCs w:val="24"/>
        </w:rPr>
        <w:t>,</w:t>
      </w:r>
      <w:r w:rsidRPr="008079D2">
        <w:rPr>
          <w:rFonts w:ascii="Times New Roman" w:hAnsi="Times New Roman" w:cs="Times New Roman"/>
          <w:sz w:val="24"/>
          <w:szCs w:val="24"/>
        </w:rPr>
        <w:t xml:space="preserve"> and can sometimes resort to drug abuse (Cocker &amp; Joss, 2016). Some others could also experience guilt and depression after the death of patients (</w:t>
      </w:r>
      <w:proofErr w:type="spellStart"/>
      <w:r w:rsidRPr="008079D2">
        <w:rPr>
          <w:rFonts w:ascii="Times New Roman" w:hAnsi="Times New Roman" w:cs="Times New Roman"/>
          <w:sz w:val="24"/>
          <w:szCs w:val="24"/>
        </w:rPr>
        <w:t>Papadatou</w:t>
      </w:r>
      <w:proofErr w:type="spellEnd"/>
      <w:r w:rsidRPr="008079D2">
        <w:rPr>
          <w:rFonts w:ascii="Times New Roman" w:hAnsi="Times New Roman" w:cs="Times New Roman"/>
          <w:sz w:val="24"/>
          <w:szCs w:val="24"/>
        </w:rPr>
        <w:t>, 2000). The above</w:t>
      </w:r>
      <w:r w:rsidR="003A3986">
        <w:rPr>
          <w:rFonts w:ascii="Times New Roman" w:hAnsi="Times New Roman" w:cs="Times New Roman"/>
          <w:sz w:val="24"/>
          <w:szCs w:val="24"/>
        </w:rPr>
        <w:t>-</w:t>
      </w:r>
      <w:r w:rsidRPr="008079D2">
        <w:rPr>
          <w:rFonts w:ascii="Times New Roman" w:hAnsi="Times New Roman" w:cs="Times New Roman"/>
          <w:sz w:val="24"/>
          <w:szCs w:val="24"/>
        </w:rPr>
        <w:t>mentioned difficulties reflect the effects of patient death on nursing staff among the findings of various similar studies</w:t>
      </w:r>
      <w:r>
        <w:rPr>
          <w:rFonts w:ascii="Times New Roman" w:hAnsi="Times New Roman" w:cs="Times New Roman"/>
          <w:sz w:val="24"/>
          <w:szCs w:val="24"/>
        </w:rPr>
        <w:t>. They also denote</w:t>
      </w:r>
      <w:r w:rsidRPr="008079D2">
        <w:rPr>
          <w:rFonts w:ascii="Times New Roman" w:hAnsi="Times New Roman" w:cs="Times New Roman"/>
          <w:sz w:val="24"/>
          <w:szCs w:val="24"/>
        </w:rPr>
        <w:t xml:space="preserve"> a significant amount of distress in healthcare professionals.</w:t>
      </w:r>
    </w:p>
    <w:p w14:paraId="73A9F103" w14:textId="77777777" w:rsidR="00800DCD" w:rsidRPr="000577F3" w:rsidRDefault="00800DCD" w:rsidP="00800DCD">
      <w:pPr>
        <w:pStyle w:val="Heading3"/>
        <w:jc w:val="both"/>
        <w:rPr>
          <w:rFonts w:ascii="Times New Roman" w:hAnsi="Times New Roman" w:cs="Times New Roman"/>
          <w:b/>
          <w:color w:val="auto"/>
        </w:rPr>
      </w:pPr>
      <w:bookmarkStart w:id="26" w:name="_Toc93058273"/>
      <w:r w:rsidRPr="00284262">
        <w:rPr>
          <w:rFonts w:ascii="Times New Roman" w:hAnsi="Times New Roman" w:cs="Times New Roman"/>
          <w:b/>
          <w:color w:val="auto"/>
        </w:rPr>
        <w:t>2.3.5 Interventions and coping strategies</w:t>
      </w:r>
      <w:bookmarkEnd w:id="26"/>
    </w:p>
    <w:p w14:paraId="598FE64A" w14:textId="7221DAA2" w:rsidR="00800DCD" w:rsidRPr="008079D2" w:rsidRDefault="00800DCD" w:rsidP="00800DCD">
      <w:pPr>
        <w:spacing w:line="480" w:lineRule="auto"/>
        <w:jc w:val="both"/>
        <w:rPr>
          <w:rFonts w:ascii="Times New Roman" w:hAnsi="Times New Roman" w:cs="Times New Roman"/>
          <w:sz w:val="24"/>
          <w:szCs w:val="24"/>
        </w:rPr>
      </w:pPr>
      <w:r w:rsidRPr="008079D2">
        <w:rPr>
          <w:rFonts w:ascii="Times New Roman" w:hAnsi="Times New Roman" w:cs="Times New Roman"/>
          <w:sz w:val="24"/>
          <w:szCs w:val="24"/>
        </w:rPr>
        <w:t>In pursuit of strategies or mechanisms to cope with the above</w:t>
      </w:r>
      <w:r w:rsidR="003A3986">
        <w:rPr>
          <w:rFonts w:ascii="Times New Roman" w:hAnsi="Times New Roman" w:cs="Times New Roman"/>
          <w:sz w:val="24"/>
          <w:szCs w:val="24"/>
        </w:rPr>
        <w:t>-</w:t>
      </w:r>
      <w:r w:rsidRPr="008079D2">
        <w:rPr>
          <w:rFonts w:ascii="Times New Roman" w:hAnsi="Times New Roman" w:cs="Times New Roman"/>
          <w:sz w:val="24"/>
          <w:szCs w:val="24"/>
        </w:rPr>
        <w:t xml:space="preserve">identified effects, several measures have been put in place, according to studies that aimed at understanding coping systems used by the nurses. Studies by </w:t>
      </w:r>
      <w:proofErr w:type="spellStart"/>
      <w:r w:rsidRPr="008079D2">
        <w:rPr>
          <w:rFonts w:ascii="Times New Roman" w:hAnsi="Times New Roman" w:cs="Times New Roman"/>
          <w:sz w:val="24"/>
          <w:szCs w:val="24"/>
        </w:rPr>
        <w:t>Aycock</w:t>
      </w:r>
      <w:proofErr w:type="spellEnd"/>
      <w:r w:rsidRPr="008079D2">
        <w:rPr>
          <w:rFonts w:ascii="Times New Roman" w:hAnsi="Times New Roman" w:cs="Times New Roman"/>
          <w:sz w:val="24"/>
          <w:szCs w:val="24"/>
        </w:rPr>
        <w:t xml:space="preserve"> and Boyle (2009) identified three main avenues for helping staff to deal with the effects of patient death. These were formal teaching sessions, less formal staff meetings</w:t>
      </w:r>
      <w:r w:rsidR="003A3986">
        <w:rPr>
          <w:rFonts w:ascii="Times New Roman" w:hAnsi="Times New Roman" w:cs="Times New Roman"/>
          <w:sz w:val="24"/>
          <w:szCs w:val="24"/>
        </w:rPr>
        <w:t>,</w:t>
      </w:r>
      <w:r w:rsidRPr="008079D2">
        <w:rPr>
          <w:rFonts w:ascii="Times New Roman" w:hAnsi="Times New Roman" w:cs="Times New Roman"/>
          <w:sz w:val="24"/>
          <w:szCs w:val="24"/>
        </w:rPr>
        <w:t xml:space="preserve"> and finally retreats in the form of taking some time away from the ward for staff to share experiences and provid</w:t>
      </w:r>
      <w:r w:rsidR="003A3986">
        <w:rPr>
          <w:rFonts w:ascii="Times New Roman" w:hAnsi="Times New Roman" w:cs="Times New Roman"/>
          <w:sz w:val="24"/>
          <w:szCs w:val="24"/>
        </w:rPr>
        <w:t>e</w:t>
      </w:r>
      <w:r w:rsidRPr="008079D2">
        <w:rPr>
          <w:rFonts w:ascii="Times New Roman" w:hAnsi="Times New Roman" w:cs="Times New Roman"/>
          <w:sz w:val="24"/>
          <w:szCs w:val="24"/>
        </w:rPr>
        <w:t xml:space="preserve"> support to each other. Formal teaching sessions usually take the form of teaching and orientation of nurses specifically regarding the phenomenon of patient death while they are being trained for the nursing profession. Thus, as part of the curriculum of nursing training institutions, the phenomenon of patient death is discussed and students are provided with ways in which to handle the psychological distress it presents. Secondly, the staff meetings, according to the study, were employed while nurses practiced in hospitals and took the form of staff meetings </w:t>
      </w:r>
      <w:r w:rsidRPr="008079D2">
        <w:rPr>
          <w:rFonts w:ascii="Times New Roman" w:hAnsi="Times New Roman" w:cs="Times New Roman"/>
          <w:sz w:val="24"/>
          <w:szCs w:val="24"/>
        </w:rPr>
        <w:lastRenderedPageBreak/>
        <w:t xml:space="preserve">on </w:t>
      </w:r>
      <w:r w:rsidR="003A3986">
        <w:rPr>
          <w:rFonts w:ascii="Times New Roman" w:hAnsi="Times New Roman" w:cs="Times New Roman"/>
          <w:sz w:val="24"/>
          <w:szCs w:val="24"/>
        </w:rPr>
        <w:t xml:space="preserve">a </w:t>
      </w:r>
      <w:r w:rsidRPr="008079D2">
        <w:rPr>
          <w:rFonts w:ascii="Times New Roman" w:hAnsi="Times New Roman" w:cs="Times New Roman"/>
          <w:sz w:val="24"/>
          <w:szCs w:val="24"/>
        </w:rPr>
        <w:t xml:space="preserve">regular or needs assessment basis. Staff would in this case hold meetings to discuss the loss of a patient to find out what led to the loss and also create an avenue for staff to vent any distress resulting from it. Finally, time away from the facility for counselling and education retreats where the support groups were formed and activities designed to ensure that nurses dealt well with patient death experiences. Close to the last strategy is seen in the findings of </w:t>
      </w:r>
      <w:proofErr w:type="spellStart"/>
      <w:r w:rsidRPr="008079D2">
        <w:rPr>
          <w:rFonts w:ascii="Times New Roman" w:hAnsi="Times New Roman" w:cs="Times New Roman"/>
          <w:sz w:val="24"/>
          <w:szCs w:val="24"/>
        </w:rPr>
        <w:t>Fessick</w:t>
      </w:r>
      <w:proofErr w:type="spellEnd"/>
      <w:r w:rsidRPr="008079D2">
        <w:rPr>
          <w:rFonts w:ascii="Times New Roman" w:hAnsi="Times New Roman" w:cs="Times New Roman"/>
          <w:sz w:val="24"/>
          <w:szCs w:val="24"/>
        </w:rPr>
        <w:t xml:space="preserve"> (2007) in a similar study where nurse retreats involving grief support and educational sessions are organized for healthcare staff periodically. </w:t>
      </w:r>
    </w:p>
    <w:p w14:paraId="2D9F9EB4" w14:textId="74C64B6B" w:rsidR="00800DCD" w:rsidRPr="008079D2" w:rsidRDefault="00800DCD" w:rsidP="00800DCD">
      <w:pPr>
        <w:spacing w:line="480" w:lineRule="auto"/>
        <w:jc w:val="both"/>
        <w:rPr>
          <w:rFonts w:ascii="Times New Roman" w:hAnsi="Times New Roman" w:cs="Times New Roman"/>
          <w:sz w:val="24"/>
          <w:szCs w:val="24"/>
        </w:rPr>
      </w:pPr>
      <w:r w:rsidRPr="008079D2">
        <w:rPr>
          <w:rFonts w:ascii="Times New Roman" w:hAnsi="Times New Roman" w:cs="Times New Roman"/>
          <w:sz w:val="24"/>
          <w:szCs w:val="24"/>
        </w:rPr>
        <w:t>In Spain, Ho et al (2010) indicated that education sessions on theories of grief were held for nurses by psychologists or social workers where they were helped to identify effective coping strategies to manage patient death experiences. Findings from similar studies indicated the use of more informal mechanisms (</w:t>
      </w:r>
      <w:proofErr w:type="spellStart"/>
      <w:r w:rsidR="005A7853" w:rsidRPr="008079D2">
        <w:rPr>
          <w:rFonts w:ascii="Times New Roman" w:hAnsi="Times New Roman" w:cs="Times New Roman"/>
          <w:sz w:val="24"/>
          <w:szCs w:val="24"/>
        </w:rPr>
        <w:t>McCreight</w:t>
      </w:r>
      <w:proofErr w:type="spellEnd"/>
      <w:r w:rsidR="005A7853" w:rsidRPr="008079D2">
        <w:rPr>
          <w:rFonts w:ascii="Times New Roman" w:hAnsi="Times New Roman" w:cs="Times New Roman"/>
          <w:sz w:val="24"/>
          <w:szCs w:val="24"/>
        </w:rPr>
        <w:t>, 2004</w:t>
      </w:r>
      <w:r w:rsidR="005A7853">
        <w:rPr>
          <w:rFonts w:ascii="Times New Roman" w:hAnsi="Times New Roman" w:cs="Times New Roman"/>
          <w:sz w:val="24"/>
          <w:szCs w:val="24"/>
        </w:rPr>
        <w:t>; Peterson et al., 2010</w:t>
      </w:r>
      <w:r w:rsidRPr="008079D2">
        <w:rPr>
          <w:rFonts w:ascii="Times New Roman" w:hAnsi="Times New Roman" w:cs="Times New Roman"/>
          <w:sz w:val="24"/>
          <w:szCs w:val="24"/>
        </w:rPr>
        <w:t xml:space="preserve">; </w:t>
      </w:r>
      <w:proofErr w:type="spellStart"/>
      <w:r w:rsidRPr="008079D2">
        <w:rPr>
          <w:rFonts w:ascii="Times New Roman" w:hAnsi="Times New Roman" w:cs="Times New Roman"/>
          <w:sz w:val="24"/>
          <w:szCs w:val="24"/>
        </w:rPr>
        <w:t>Rickerson</w:t>
      </w:r>
      <w:proofErr w:type="spellEnd"/>
      <w:r w:rsidRPr="008079D2">
        <w:rPr>
          <w:rFonts w:ascii="Times New Roman" w:hAnsi="Times New Roman" w:cs="Times New Roman"/>
          <w:sz w:val="24"/>
          <w:szCs w:val="24"/>
        </w:rPr>
        <w:t xml:space="preserve"> et al., 2005; Shorter &amp; </w:t>
      </w:r>
      <w:proofErr w:type="spellStart"/>
      <w:r w:rsidRPr="008079D2">
        <w:rPr>
          <w:rFonts w:ascii="Times New Roman" w:hAnsi="Times New Roman" w:cs="Times New Roman"/>
          <w:sz w:val="24"/>
          <w:szCs w:val="24"/>
        </w:rPr>
        <w:t>Stayt</w:t>
      </w:r>
      <w:proofErr w:type="spellEnd"/>
      <w:r w:rsidRPr="008079D2">
        <w:rPr>
          <w:rFonts w:ascii="Times New Roman" w:hAnsi="Times New Roman" w:cs="Times New Roman"/>
          <w:sz w:val="24"/>
          <w:szCs w:val="24"/>
        </w:rPr>
        <w:t xml:space="preserve"> (2009). Here, nursing staff relied on colleagues for support in the form of talking about their experiences with regard to patient death. Colleagues and friends thus served as avenues for catharsis where nurses expressed pent</w:t>
      </w:r>
      <w:r w:rsidR="003A3986">
        <w:rPr>
          <w:rFonts w:ascii="Times New Roman" w:hAnsi="Times New Roman" w:cs="Times New Roman"/>
          <w:sz w:val="24"/>
          <w:szCs w:val="24"/>
        </w:rPr>
        <w:t>-</w:t>
      </w:r>
      <w:r w:rsidRPr="008079D2">
        <w:rPr>
          <w:rFonts w:ascii="Times New Roman" w:hAnsi="Times New Roman" w:cs="Times New Roman"/>
          <w:sz w:val="24"/>
          <w:szCs w:val="24"/>
        </w:rPr>
        <w:t xml:space="preserve">up grief emotions and psychological distress. Religion as well has been found to provide a sense of coping for nurses. Some studies have suggested that nurses who have strong religious beliefs may be more accepting of death and dying (Braun et al. 2010; Peterson et al. 2010). It must be noted that no one coping mechanism has been identified by the literature to be the most effective. A study by </w:t>
      </w:r>
      <w:proofErr w:type="spellStart"/>
      <w:r w:rsidRPr="008079D2">
        <w:rPr>
          <w:rFonts w:ascii="Times New Roman" w:hAnsi="Times New Roman" w:cs="Times New Roman"/>
          <w:sz w:val="24"/>
          <w:szCs w:val="24"/>
        </w:rPr>
        <w:t>Moores</w:t>
      </w:r>
      <w:proofErr w:type="spellEnd"/>
      <w:r w:rsidRPr="008079D2">
        <w:rPr>
          <w:rFonts w:ascii="Times New Roman" w:hAnsi="Times New Roman" w:cs="Times New Roman"/>
          <w:sz w:val="24"/>
          <w:szCs w:val="24"/>
        </w:rPr>
        <w:t xml:space="preserve"> et al (2007) in England found that doctors who had received training with regards to dealing with their emotions in the face of patient death showed similar responses as those with no training, evidence of the significant nature of the effect of </w:t>
      </w:r>
      <w:r w:rsidR="005A7853">
        <w:rPr>
          <w:rFonts w:ascii="Times New Roman" w:hAnsi="Times New Roman" w:cs="Times New Roman"/>
          <w:sz w:val="24"/>
          <w:szCs w:val="24"/>
        </w:rPr>
        <w:t xml:space="preserve">the experience of patient death. </w:t>
      </w:r>
    </w:p>
    <w:p w14:paraId="5F981EB4" w14:textId="77777777" w:rsidR="00800DCD" w:rsidRPr="00284262" w:rsidRDefault="00800DCD" w:rsidP="00800DCD">
      <w:pPr>
        <w:pStyle w:val="Heading1"/>
        <w:jc w:val="center"/>
        <w:rPr>
          <w:rFonts w:ascii="Times New Roman" w:hAnsi="Times New Roman" w:cs="Times New Roman"/>
          <w:b/>
          <w:color w:val="auto"/>
          <w:sz w:val="24"/>
          <w:szCs w:val="24"/>
        </w:rPr>
      </w:pPr>
      <w:bookmarkStart w:id="27" w:name="_Toc93058274"/>
      <w:r w:rsidRPr="00284262">
        <w:rPr>
          <w:rFonts w:ascii="Times New Roman" w:hAnsi="Times New Roman" w:cs="Times New Roman"/>
          <w:b/>
          <w:color w:val="auto"/>
          <w:sz w:val="24"/>
          <w:szCs w:val="24"/>
        </w:rPr>
        <w:lastRenderedPageBreak/>
        <w:t>CHAPTER 3</w:t>
      </w:r>
      <w:bookmarkEnd w:id="27"/>
    </w:p>
    <w:p w14:paraId="69DED763" w14:textId="77777777" w:rsidR="00800DCD" w:rsidRPr="00284262" w:rsidRDefault="00800DCD" w:rsidP="00800DCD">
      <w:pPr>
        <w:pStyle w:val="Heading1"/>
        <w:jc w:val="center"/>
        <w:rPr>
          <w:rFonts w:ascii="Times New Roman" w:hAnsi="Times New Roman" w:cs="Times New Roman"/>
          <w:b/>
          <w:color w:val="auto"/>
          <w:sz w:val="24"/>
          <w:szCs w:val="24"/>
        </w:rPr>
      </w:pPr>
      <w:bookmarkStart w:id="28" w:name="_Toc93058275"/>
      <w:r w:rsidRPr="00284262">
        <w:rPr>
          <w:rFonts w:ascii="Times New Roman" w:hAnsi="Times New Roman" w:cs="Times New Roman"/>
          <w:b/>
          <w:color w:val="auto"/>
          <w:sz w:val="24"/>
          <w:szCs w:val="24"/>
        </w:rPr>
        <w:t>METHODOLOGY</w:t>
      </w:r>
      <w:bookmarkEnd w:id="28"/>
    </w:p>
    <w:p w14:paraId="24F9DA04" w14:textId="77777777" w:rsidR="00800DCD" w:rsidRDefault="00800DCD" w:rsidP="00800DCD">
      <w:pPr>
        <w:pStyle w:val="Heading2"/>
        <w:jc w:val="both"/>
        <w:rPr>
          <w:rFonts w:ascii="Times New Roman" w:hAnsi="Times New Roman" w:cs="Times New Roman"/>
          <w:b/>
          <w:sz w:val="24"/>
          <w:szCs w:val="24"/>
        </w:rPr>
      </w:pPr>
      <w:bookmarkStart w:id="29" w:name="_Toc93058276"/>
      <w:r w:rsidRPr="00284262">
        <w:rPr>
          <w:rFonts w:ascii="Times New Roman" w:hAnsi="Times New Roman" w:cs="Times New Roman"/>
          <w:b/>
          <w:color w:val="auto"/>
          <w:sz w:val="24"/>
          <w:szCs w:val="24"/>
        </w:rPr>
        <w:t>3.1 Introduction</w:t>
      </w:r>
      <w:bookmarkEnd w:id="29"/>
      <w:r w:rsidRPr="00284262">
        <w:rPr>
          <w:rFonts w:ascii="Times New Roman" w:hAnsi="Times New Roman" w:cs="Times New Roman"/>
          <w:b/>
          <w:sz w:val="24"/>
          <w:szCs w:val="24"/>
        </w:rPr>
        <w:t xml:space="preserve"> </w:t>
      </w:r>
    </w:p>
    <w:p w14:paraId="202D9842" w14:textId="77777777" w:rsidR="00800DCD" w:rsidRPr="00D42172" w:rsidRDefault="00800DCD" w:rsidP="00800DCD">
      <w:pPr>
        <w:jc w:val="both"/>
      </w:pPr>
    </w:p>
    <w:p w14:paraId="1036D66D" w14:textId="77777777" w:rsidR="00800DCD" w:rsidRPr="008079D2" w:rsidRDefault="00800DCD" w:rsidP="00800DCD">
      <w:pPr>
        <w:spacing w:line="480" w:lineRule="auto"/>
        <w:jc w:val="both"/>
        <w:rPr>
          <w:rFonts w:ascii="Times New Roman" w:hAnsi="Times New Roman" w:cs="Times New Roman"/>
          <w:b/>
          <w:sz w:val="24"/>
          <w:szCs w:val="24"/>
        </w:rPr>
      </w:pPr>
      <w:r w:rsidRPr="008079D2">
        <w:rPr>
          <w:rFonts w:ascii="Times New Roman" w:hAnsi="Times New Roman" w:cs="Times New Roman"/>
          <w:sz w:val="24"/>
          <w:szCs w:val="24"/>
        </w:rPr>
        <w:t>This section examines the method employed by this study. Information on the setting, population, sample size, participants and sample technique, research design, semi-structured interviews, and procedure used for the study are presented in this section.</w:t>
      </w:r>
    </w:p>
    <w:p w14:paraId="22CCBACA" w14:textId="77777777" w:rsidR="00800DCD" w:rsidRDefault="00800DCD" w:rsidP="00800DCD">
      <w:pPr>
        <w:pStyle w:val="Heading2"/>
        <w:jc w:val="both"/>
        <w:rPr>
          <w:rFonts w:ascii="Times New Roman" w:hAnsi="Times New Roman" w:cs="Times New Roman"/>
          <w:b/>
          <w:color w:val="auto"/>
          <w:sz w:val="24"/>
          <w:szCs w:val="24"/>
        </w:rPr>
      </w:pPr>
      <w:bookmarkStart w:id="30" w:name="_Toc93058277"/>
      <w:r w:rsidRPr="00284262">
        <w:rPr>
          <w:rFonts w:ascii="Times New Roman" w:hAnsi="Times New Roman" w:cs="Times New Roman"/>
          <w:b/>
          <w:color w:val="auto"/>
          <w:sz w:val="24"/>
          <w:szCs w:val="24"/>
        </w:rPr>
        <w:t>3.2 Study Design</w:t>
      </w:r>
      <w:bookmarkEnd w:id="30"/>
    </w:p>
    <w:p w14:paraId="23268AC9" w14:textId="77777777" w:rsidR="00800DCD" w:rsidRPr="00D42172" w:rsidRDefault="00800DCD" w:rsidP="00800DCD">
      <w:pPr>
        <w:jc w:val="both"/>
      </w:pPr>
    </w:p>
    <w:p w14:paraId="18A70BBA" w14:textId="0E96B391" w:rsidR="00800DCD" w:rsidRPr="008079D2" w:rsidRDefault="00800DCD" w:rsidP="00800DCD">
      <w:pPr>
        <w:spacing w:line="480" w:lineRule="auto"/>
        <w:jc w:val="both"/>
        <w:rPr>
          <w:rFonts w:ascii="Times New Roman" w:hAnsi="Times New Roman" w:cs="Times New Roman"/>
          <w:sz w:val="24"/>
          <w:szCs w:val="24"/>
        </w:rPr>
      </w:pPr>
      <w:r w:rsidRPr="008079D2">
        <w:rPr>
          <w:rFonts w:ascii="Times New Roman" w:hAnsi="Times New Roman" w:cs="Times New Roman"/>
          <w:sz w:val="24"/>
          <w:szCs w:val="24"/>
        </w:rPr>
        <w:t>A qualitative phenomenological research approach was adopted for this study. This is because the objective of the study was to explore the lived experiences of intensive care unit nurses in some selected hospitals in Ghana with regard to patient loss. The study approach describes an exploration of the common meaning for several individuals of their lived experiences of a phenomenon (Creswell, 2015).  The design and methodology of the study</w:t>
      </w:r>
      <w:r w:rsidR="003A3986">
        <w:rPr>
          <w:rFonts w:ascii="Times New Roman" w:hAnsi="Times New Roman" w:cs="Times New Roman"/>
          <w:sz w:val="24"/>
          <w:szCs w:val="24"/>
        </w:rPr>
        <w:t>, therefore,</w:t>
      </w:r>
      <w:r w:rsidRPr="008079D2">
        <w:rPr>
          <w:rFonts w:ascii="Times New Roman" w:hAnsi="Times New Roman" w:cs="Times New Roman"/>
          <w:sz w:val="24"/>
          <w:szCs w:val="24"/>
        </w:rPr>
        <w:t xml:space="preserve"> recognized the participants (intensive care unit nurses) as the experts in their own lived experiences. It has its origins in fields of inquiry that posit that human beings do not passively perceive objective reality, but rather they come to interpret and understand their world by formulating their own biographical stories into a form that makes sense to them</w:t>
      </w:r>
      <w:r>
        <w:rPr>
          <w:rFonts w:ascii="Times New Roman" w:hAnsi="Times New Roman" w:cs="Times New Roman"/>
          <w:sz w:val="24"/>
          <w:szCs w:val="24"/>
        </w:rPr>
        <w:t xml:space="preserve"> </w:t>
      </w:r>
      <w:r w:rsidRPr="008079D2">
        <w:rPr>
          <w:rFonts w:ascii="Times New Roman" w:hAnsi="Times New Roman" w:cs="Times New Roman"/>
          <w:sz w:val="24"/>
          <w:szCs w:val="24"/>
        </w:rPr>
        <w:t>(</w:t>
      </w:r>
      <w:proofErr w:type="spellStart"/>
      <w:r w:rsidRPr="008079D2">
        <w:rPr>
          <w:rFonts w:ascii="Times New Roman" w:hAnsi="Times New Roman" w:cs="Times New Roman"/>
          <w:sz w:val="24"/>
          <w:szCs w:val="24"/>
        </w:rPr>
        <w:t>Brocki</w:t>
      </w:r>
      <w:proofErr w:type="spellEnd"/>
      <w:r w:rsidRPr="008079D2">
        <w:rPr>
          <w:rFonts w:ascii="Times New Roman" w:hAnsi="Times New Roman" w:cs="Times New Roman"/>
          <w:sz w:val="24"/>
          <w:szCs w:val="24"/>
        </w:rPr>
        <w:t xml:space="preserve"> &amp; </w:t>
      </w:r>
      <w:proofErr w:type="spellStart"/>
      <w:r w:rsidRPr="008079D2">
        <w:rPr>
          <w:rFonts w:ascii="Times New Roman" w:hAnsi="Times New Roman" w:cs="Times New Roman"/>
          <w:sz w:val="24"/>
          <w:szCs w:val="24"/>
        </w:rPr>
        <w:t>Wearden</w:t>
      </w:r>
      <w:proofErr w:type="spellEnd"/>
      <w:r w:rsidRPr="008079D2">
        <w:rPr>
          <w:rFonts w:ascii="Times New Roman" w:hAnsi="Times New Roman" w:cs="Times New Roman"/>
          <w:sz w:val="24"/>
          <w:szCs w:val="24"/>
        </w:rPr>
        <w:t xml:space="preserve">, 2014). </w:t>
      </w:r>
    </w:p>
    <w:p w14:paraId="5B7995B7" w14:textId="77777777" w:rsidR="00800DCD" w:rsidRDefault="00800DCD" w:rsidP="00800DCD">
      <w:pPr>
        <w:pStyle w:val="Heading2"/>
        <w:jc w:val="both"/>
        <w:rPr>
          <w:rFonts w:ascii="Times New Roman" w:hAnsi="Times New Roman" w:cs="Times New Roman"/>
          <w:b/>
          <w:color w:val="auto"/>
          <w:sz w:val="24"/>
          <w:szCs w:val="24"/>
        </w:rPr>
      </w:pPr>
      <w:bookmarkStart w:id="31" w:name="_Toc93058278"/>
      <w:r w:rsidRPr="00284262">
        <w:rPr>
          <w:rFonts w:ascii="Times New Roman" w:hAnsi="Times New Roman" w:cs="Times New Roman"/>
          <w:b/>
          <w:color w:val="auto"/>
          <w:sz w:val="24"/>
          <w:szCs w:val="24"/>
        </w:rPr>
        <w:t>3.3 Interpretative Phenomenological Analysis</w:t>
      </w:r>
      <w:bookmarkEnd w:id="31"/>
    </w:p>
    <w:p w14:paraId="627181B1" w14:textId="77777777" w:rsidR="00800DCD" w:rsidRPr="00D42172" w:rsidRDefault="00800DCD" w:rsidP="00800DCD">
      <w:pPr>
        <w:jc w:val="both"/>
      </w:pPr>
    </w:p>
    <w:p w14:paraId="553D97CE" w14:textId="0317542B" w:rsidR="00B33883" w:rsidRDefault="00800DCD" w:rsidP="00B33883">
      <w:pPr>
        <w:spacing w:line="480" w:lineRule="auto"/>
        <w:jc w:val="both"/>
        <w:rPr>
          <w:rFonts w:ascii="Times New Roman" w:hAnsi="Times New Roman" w:cs="Times New Roman"/>
          <w:sz w:val="24"/>
          <w:szCs w:val="24"/>
        </w:rPr>
      </w:pPr>
      <w:r w:rsidRPr="008079D2">
        <w:rPr>
          <w:rFonts w:ascii="Times New Roman" w:hAnsi="Times New Roman" w:cs="Times New Roman"/>
          <w:sz w:val="24"/>
          <w:szCs w:val="24"/>
        </w:rPr>
        <w:t>According to Smith et al., (2009), the IPA as a qualitative research approach, is committed to the examination of how people make sense of their major life experiences. It is concerned with the exploration of participants’ experience</w:t>
      </w:r>
      <w:r w:rsidR="003A3986">
        <w:rPr>
          <w:rFonts w:ascii="Times New Roman" w:hAnsi="Times New Roman" w:cs="Times New Roman"/>
          <w:sz w:val="24"/>
          <w:szCs w:val="24"/>
        </w:rPr>
        <w:t>s</w:t>
      </w:r>
      <w:r w:rsidRPr="008079D2">
        <w:rPr>
          <w:rFonts w:ascii="Times New Roman" w:hAnsi="Times New Roman" w:cs="Times New Roman"/>
          <w:sz w:val="24"/>
          <w:szCs w:val="24"/>
        </w:rPr>
        <w:t>, understandings, perceptions</w:t>
      </w:r>
      <w:r w:rsidR="003A3986">
        <w:rPr>
          <w:rFonts w:ascii="Times New Roman" w:hAnsi="Times New Roman" w:cs="Times New Roman"/>
          <w:sz w:val="24"/>
          <w:szCs w:val="24"/>
        </w:rPr>
        <w:t>,</w:t>
      </w:r>
      <w:r w:rsidRPr="008079D2">
        <w:rPr>
          <w:rFonts w:ascii="Times New Roman" w:hAnsi="Times New Roman" w:cs="Times New Roman"/>
          <w:sz w:val="24"/>
          <w:szCs w:val="24"/>
        </w:rPr>
        <w:t xml:space="preserve"> and views (Reid, Flowers &amp; Larkin, 2005). The approach offers a theoretical basis and detailed step</w:t>
      </w:r>
      <w:r w:rsidR="003A3986">
        <w:rPr>
          <w:rFonts w:ascii="Times New Roman" w:hAnsi="Times New Roman" w:cs="Times New Roman"/>
          <w:sz w:val="24"/>
          <w:szCs w:val="24"/>
        </w:rPr>
        <w:t>-by-</w:t>
      </w:r>
      <w:r w:rsidRPr="008079D2">
        <w:rPr>
          <w:rFonts w:ascii="Times New Roman" w:hAnsi="Times New Roman" w:cs="Times New Roman"/>
          <w:sz w:val="24"/>
          <w:szCs w:val="24"/>
        </w:rPr>
        <w:t xml:space="preserve">step process </w:t>
      </w:r>
      <w:r w:rsidR="003A3986">
        <w:rPr>
          <w:rFonts w:ascii="Times New Roman" w:hAnsi="Times New Roman" w:cs="Times New Roman"/>
          <w:sz w:val="24"/>
          <w:szCs w:val="24"/>
        </w:rPr>
        <w:t>for</w:t>
      </w:r>
      <w:r w:rsidRPr="008079D2">
        <w:rPr>
          <w:rFonts w:ascii="Times New Roman" w:hAnsi="Times New Roman" w:cs="Times New Roman"/>
          <w:sz w:val="24"/>
          <w:szCs w:val="24"/>
        </w:rPr>
        <w:t xml:space="preserve"> how data is collected and analyzed (Chapman &amp; Smith, 2002).  Also, the IPA approach affords new </w:t>
      </w:r>
      <w:r w:rsidRPr="008079D2">
        <w:rPr>
          <w:rFonts w:ascii="Times New Roman" w:hAnsi="Times New Roman" w:cs="Times New Roman"/>
          <w:sz w:val="24"/>
          <w:szCs w:val="24"/>
        </w:rPr>
        <w:lastRenderedPageBreak/>
        <w:t>and novice researchers the opportunity to explore in more detail, the lived experiences of the research participants (</w:t>
      </w:r>
      <w:proofErr w:type="spellStart"/>
      <w:r w:rsidRPr="008079D2">
        <w:rPr>
          <w:rFonts w:ascii="Times New Roman" w:hAnsi="Times New Roman" w:cs="Times New Roman"/>
          <w:sz w:val="24"/>
          <w:szCs w:val="24"/>
        </w:rPr>
        <w:t>Alase</w:t>
      </w:r>
      <w:proofErr w:type="spellEnd"/>
      <w:r w:rsidRPr="008079D2">
        <w:rPr>
          <w:rFonts w:ascii="Times New Roman" w:hAnsi="Times New Roman" w:cs="Times New Roman"/>
          <w:sz w:val="24"/>
          <w:szCs w:val="24"/>
        </w:rPr>
        <w:t xml:space="preserve"> (2017). Work that is produced after an interpretative phenomenological analysis represents the joint reflections of both the participant and the researcher. Research findings indicate that the interpretative phenomenological analysis (IPA) is being used with increasing frequency in published studies and </w:t>
      </w:r>
      <w:r w:rsidR="00D4461F">
        <w:rPr>
          <w:rFonts w:ascii="Times New Roman" w:hAnsi="Times New Roman" w:cs="Times New Roman"/>
          <w:sz w:val="24"/>
          <w:szCs w:val="24"/>
        </w:rPr>
        <w:t xml:space="preserve">is </w:t>
      </w:r>
      <w:r w:rsidRPr="008079D2">
        <w:rPr>
          <w:rFonts w:ascii="Times New Roman" w:hAnsi="Times New Roman" w:cs="Times New Roman"/>
          <w:sz w:val="24"/>
          <w:szCs w:val="24"/>
        </w:rPr>
        <w:t>an applicable and useful research method in a wide variety of research topics (</w:t>
      </w:r>
      <w:proofErr w:type="spellStart"/>
      <w:r w:rsidRPr="008079D2">
        <w:rPr>
          <w:rFonts w:ascii="Times New Roman" w:hAnsi="Times New Roman" w:cs="Times New Roman"/>
          <w:sz w:val="24"/>
          <w:szCs w:val="24"/>
        </w:rPr>
        <w:t>Brocki</w:t>
      </w:r>
      <w:proofErr w:type="spellEnd"/>
      <w:r w:rsidRPr="008079D2">
        <w:rPr>
          <w:rFonts w:ascii="Times New Roman" w:hAnsi="Times New Roman" w:cs="Times New Roman"/>
          <w:sz w:val="24"/>
          <w:szCs w:val="24"/>
        </w:rPr>
        <w:t xml:space="preserve"> &amp; </w:t>
      </w:r>
      <w:proofErr w:type="spellStart"/>
      <w:r w:rsidRPr="008079D2">
        <w:rPr>
          <w:rFonts w:ascii="Times New Roman" w:hAnsi="Times New Roman" w:cs="Times New Roman"/>
          <w:sz w:val="24"/>
          <w:szCs w:val="24"/>
        </w:rPr>
        <w:t>Wearden</w:t>
      </w:r>
      <w:proofErr w:type="spellEnd"/>
      <w:r w:rsidRPr="008079D2">
        <w:rPr>
          <w:rFonts w:ascii="Times New Roman" w:hAnsi="Times New Roman" w:cs="Times New Roman"/>
          <w:sz w:val="24"/>
          <w:szCs w:val="24"/>
        </w:rPr>
        <w:t xml:space="preserve">, 2014). As this study seeks to study the lived experience of ICU nurses </w:t>
      </w:r>
      <w:r w:rsidR="003A3986">
        <w:rPr>
          <w:rFonts w:ascii="Times New Roman" w:hAnsi="Times New Roman" w:cs="Times New Roman"/>
          <w:sz w:val="24"/>
          <w:szCs w:val="24"/>
        </w:rPr>
        <w:t>concerning</w:t>
      </w:r>
      <w:r w:rsidRPr="008079D2">
        <w:rPr>
          <w:rFonts w:ascii="Times New Roman" w:hAnsi="Times New Roman" w:cs="Times New Roman"/>
          <w:sz w:val="24"/>
          <w:szCs w:val="24"/>
        </w:rPr>
        <w:t xml:space="preserve"> patient death this approach is suitable for the collection of data for the exploration of the phenomenon under study. Finally, </w:t>
      </w:r>
      <w:r w:rsidR="00D4461F">
        <w:rPr>
          <w:rFonts w:ascii="Times New Roman" w:hAnsi="Times New Roman" w:cs="Times New Roman"/>
          <w:sz w:val="24"/>
          <w:szCs w:val="24"/>
        </w:rPr>
        <w:t>even though</w:t>
      </w:r>
      <w:r w:rsidRPr="008079D2">
        <w:rPr>
          <w:rFonts w:ascii="Times New Roman" w:hAnsi="Times New Roman" w:cs="Times New Roman"/>
          <w:sz w:val="24"/>
          <w:szCs w:val="24"/>
        </w:rPr>
        <w:t xml:space="preserve"> there are some studies into work-related stressors </w:t>
      </w:r>
      <w:r w:rsidR="003A3986">
        <w:rPr>
          <w:rFonts w:ascii="Times New Roman" w:hAnsi="Times New Roman" w:cs="Times New Roman"/>
          <w:sz w:val="24"/>
          <w:szCs w:val="24"/>
        </w:rPr>
        <w:t>about</w:t>
      </w:r>
      <w:r w:rsidRPr="008079D2">
        <w:rPr>
          <w:rFonts w:ascii="Times New Roman" w:hAnsi="Times New Roman" w:cs="Times New Roman"/>
          <w:sz w:val="24"/>
          <w:szCs w:val="24"/>
        </w:rPr>
        <w:t xml:space="preserve"> nurses (</w:t>
      </w:r>
      <w:proofErr w:type="spellStart"/>
      <w:r w:rsidRPr="008079D2">
        <w:rPr>
          <w:rFonts w:ascii="Times New Roman" w:hAnsi="Times New Roman" w:cs="Times New Roman"/>
          <w:sz w:val="24"/>
          <w:szCs w:val="24"/>
        </w:rPr>
        <w:t>Odonkor</w:t>
      </w:r>
      <w:proofErr w:type="spellEnd"/>
      <w:r w:rsidRPr="008079D2">
        <w:rPr>
          <w:rFonts w:ascii="Times New Roman" w:hAnsi="Times New Roman" w:cs="Times New Roman"/>
          <w:sz w:val="24"/>
          <w:szCs w:val="24"/>
        </w:rPr>
        <w:t xml:space="preserve"> &amp; </w:t>
      </w:r>
      <w:proofErr w:type="spellStart"/>
      <w:r w:rsidRPr="008079D2">
        <w:rPr>
          <w:rFonts w:ascii="Times New Roman" w:hAnsi="Times New Roman" w:cs="Times New Roman"/>
          <w:sz w:val="24"/>
          <w:szCs w:val="24"/>
        </w:rPr>
        <w:t>Frimpong</w:t>
      </w:r>
      <w:proofErr w:type="spellEnd"/>
      <w:r w:rsidRPr="008079D2">
        <w:rPr>
          <w:rFonts w:ascii="Times New Roman" w:hAnsi="Times New Roman" w:cs="Times New Roman"/>
          <w:sz w:val="24"/>
          <w:szCs w:val="24"/>
        </w:rPr>
        <w:t xml:space="preserve">, 2020; </w:t>
      </w:r>
      <w:proofErr w:type="spellStart"/>
      <w:r w:rsidRPr="008079D2">
        <w:rPr>
          <w:rFonts w:ascii="Times New Roman" w:hAnsi="Times New Roman" w:cs="Times New Roman"/>
          <w:sz w:val="24"/>
          <w:szCs w:val="24"/>
        </w:rPr>
        <w:t>Jebuni</w:t>
      </w:r>
      <w:proofErr w:type="spellEnd"/>
      <w:r w:rsidRPr="008079D2">
        <w:rPr>
          <w:rFonts w:ascii="Times New Roman" w:hAnsi="Times New Roman" w:cs="Times New Roman"/>
          <w:sz w:val="24"/>
          <w:szCs w:val="24"/>
        </w:rPr>
        <w:t xml:space="preserve"> 2001), very little is known by way of the experiences of nurses </w:t>
      </w:r>
      <w:r w:rsidR="003A3986">
        <w:rPr>
          <w:rFonts w:ascii="Times New Roman" w:hAnsi="Times New Roman" w:cs="Times New Roman"/>
          <w:sz w:val="24"/>
          <w:szCs w:val="24"/>
        </w:rPr>
        <w:t>about</w:t>
      </w:r>
      <w:r w:rsidRPr="008079D2">
        <w:rPr>
          <w:rFonts w:ascii="Times New Roman" w:hAnsi="Times New Roman" w:cs="Times New Roman"/>
          <w:sz w:val="24"/>
          <w:szCs w:val="24"/>
        </w:rPr>
        <w:t xml:space="preserve"> patient death. A qualitative phenomenological research approach, as a result, will enable access to valuable data on the phenomenon. </w:t>
      </w:r>
      <w:r w:rsidR="00B33883">
        <w:rPr>
          <w:rFonts w:ascii="Times New Roman" w:hAnsi="Times New Roman" w:cs="Times New Roman"/>
          <w:sz w:val="24"/>
          <w:szCs w:val="24"/>
        </w:rPr>
        <w:t xml:space="preserve">The Interpretative Phenomenological Analysis entails </w:t>
      </w:r>
      <w:r w:rsidR="00E71158">
        <w:rPr>
          <w:rFonts w:ascii="Times New Roman" w:hAnsi="Times New Roman" w:cs="Times New Roman"/>
          <w:sz w:val="24"/>
          <w:szCs w:val="24"/>
        </w:rPr>
        <w:t>three steps. The first of these has to do with the iterative reading of the text to familiarize oneself with it and come up with insights into it. Here, the researcher develops initial codes that would capture or summarize the responses provided by the participants. It breaks down the lengthy responses into a format that the researcher can work with in terms of gaining insight</w:t>
      </w:r>
      <w:r w:rsidR="00C505E7">
        <w:rPr>
          <w:rFonts w:ascii="Times New Roman" w:hAnsi="Times New Roman" w:cs="Times New Roman"/>
          <w:sz w:val="24"/>
          <w:szCs w:val="24"/>
        </w:rPr>
        <w:t xml:space="preserve"> and taking note of key words or phrases. </w:t>
      </w:r>
      <w:r w:rsidR="00B33883" w:rsidRPr="008079D2">
        <w:rPr>
          <w:rFonts w:ascii="Times New Roman" w:hAnsi="Times New Roman" w:cs="Times New Roman"/>
          <w:sz w:val="24"/>
          <w:szCs w:val="24"/>
        </w:rPr>
        <w:t>This refers to the textual description of the data (Creswell, 2013). The use of langu</w:t>
      </w:r>
      <w:r w:rsidR="00C505E7">
        <w:rPr>
          <w:rFonts w:ascii="Times New Roman" w:hAnsi="Times New Roman" w:cs="Times New Roman"/>
          <w:sz w:val="24"/>
          <w:szCs w:val="24"/>
        </w:rPr>
        <w:t>age and non-verbal utterances are carefully considered</w:t>
      </w:r>
      <w:r w:rsidR="00B33883" w:rsidRPr="008079D2">
        <w:rPr>
          <w:rFonts w:ascii="Times New Roman" w:hAnsi="Times New Roman" w:cs="Times New Roman"/>
          <w:sz w:val="24"/>
          <w:szCs w:val="24"/>
        </w:rPr>
        <w:t xml:space="preserve">. </w:t>
      </w:r>
      <w:r w:rsidR="00C505E7">
        <w:rPr>
          <w:rFonts w:ascii="Times New Roman" w:hAnsi="Times New Roman" w:cs="Times New Roman"/>
          <w:sz w:val="24"/>
          <w:szCs w:val="24"/>
        </w:rPr>
        <w:t>In the second stage, the researcher transforms the codes into emergent themes in order to capture the essence of the responses. While doing this, reference is made constantly to the text to ensure consistency with what has been said by the participant. In the final stage, the researcher connects the various themes gleaned from the data. Themes that have similar meanings are</w:t>
      </w:r>
      <w:r w:rsidR="00B33883" w:rsidRPr="008079D2">
        <w:rPr>
          <w:rFonts w:ascii="Times New Roman" w:hAnsi="Times New Roman" w:cs="Times New Roman"/>
          <w:sz w:val="24"/>
          <w:szCs w:val="24"/>
        </w:rPr>
        <w:t xml:space="preserve"> merged into superordinate themes to help explain the emerging themes. This summary is the essence of the experience and represents the culminating aspect of a </w:t>
      </w:r>
      <w:r w:rsidR="00B33883" w:rsidRPr="008079D2">
        <w:rPr>
          <w:rFonts w:ascii="Times New Roman" w:hAnsi="Times New Roman" w:cs="Times New Roman"/>
          <w:sz w:val="24"/>
          <w:szCs w:val="24"/>
        </w:rPr>
        <w:lastRenderedPageBreak/>
        <w:t xml:space="preserve">phenomenological study (Creswell, 2013). It also informs readers about the “what” </w:t>
      </w:r>
      <w:r w:rsidR="00B33883">
        <w:rPr>
          <w:rFonts w:ascii="Times New Roman" w:hAnsi="Times New Roman" w:cs="Times New Roman"/>
          <w:sz w:val="24"/>
          <w:szCs w:val="24"/>
        </w:rPr>
        <w:t>and the “how” of the experience.</w:t>
      </w:r>
    </w:p>
    <w:p w14:paraId="378958F0" w14:textId="55F8385A" w:rsidR="00800DCD" w:rsidRPr="008079D2" w:rsidRDefault="00800DCD" w:rsidP="00800DCD">
      <w:pPr>
        <w:spacing w:line="480" w:lineRule="auto"/>
        <w:jc w:val="both"/>
        <w:rPr>
          <w:rFonts w:ascii="Times New Roman" w:hAnsi="Times New Roman" w:cs="Times New Roman"/>
          <w:sz w:val="24"/>
          <w:szCs w:val="24"/>
        </w:rPr>
      </w:pPr>
    </w:p>
    <w:p w14:paraId="2B25CFC6" w14:textId="77777777" w:rsidR="00800DCD" w:rsidRDefault="00800DCD" w:rsidP="00800DCD">
      <w:pPr>
        <w:pStyle w:val="Heading2"/>
        <w:jc w:val="both"/>
        <w:rPr>
          <w:rFonts w:ascii="Times New Roman" w:hAnsi="Times New Roman" w:cs="Times New Roman"/>
          <w:b/>
          <w:color w:val="auto"/>
          <w:sz w:val="24"/>
          <w:szCs w:val="24"/>
        </w:rPr>
      </w:pPr>
      <w:bookmarkStart w:id="32" w:name="_Toc93058279"/>
      <w:r w:rsidRPr="00284262">
        <w:rPr>
          <w:rFonts w:ascii="Times New Roman" w:hAnsi="Times New Roman" w:cs="Times New Roman"/>
          <w:b/>
          <w:color w:val="auto"/>
          <w:sz w:val="24"/>
          <w:szCs w:val="24"/>
        </w:rPr>
        <w:t>3.4 Research setting</w:t>
      </w:r>
      <w:bookmarkEnd w:id="32"/>
    </w:p>
    <w:p w14:paraId="64A09793" w14:textId="77777777" w:rsidR="00800DCD" w:rsidRPr="00D42172" w:rsidRDefault="00800DCD" w:rsidP="00800DCD">
      <w:pPr>
        <w:jc w:val="both"/>
      </w:pPr>
    </w:p>
    <w:p w14:paraId="2EFAF5C6" w14:textId="1775D5FC" w:rsidR="00800DCD" w:rsidRPr="008079D2" w:rsidRDefault="00800DCD" w:rsidP="00800DCD">
      <w:pPr>
        <w:spacing w:line="480" w:lineRule="auto"/>
        <w:jc w:val="both"/>
        <w:rPr>
          <w:rFonts w:ascii="Times New Roman" w:hAnsi="Times New Roman" w:cs="Times New Roman"/>
          <w:sz w:val="24"/>
          <w:szCs w:val="24"/>
        </w:rPr>
      </w:pPr>
      <w:r w:rsidRPr="008079D2">
        <w:rPr>
          <w:rFonts w:ascii="Times New Roman" w:hAnsi="Times New Roman" w:cs="Times New Roman"/>
          <w:sz w:val="24"/>
          <w:szCs w:val="24"/>
        </w:rPr>
        <w:t>The research involved participants from the intensive care units (ICU) of two hospitals in Ghana. These are the Greater Accra Regional Hospital and Eastern Regional Hospital</w:t>
      </w:r>
      <w:r>
        <w:rPr>
          <w:rFonts w:ascii="Times New Roman" w:hAnsi="Times New Roman" w:cs="Times New Roman"/>
          <w:sz w:val="24"/>
          <w:szCs w:val="24"/>
        </w:rPr>
        <w:t xml:space="preserve">. These hospitals were chosen as they constitute regional referral centers and handle a majority of emergency cases in their respective regions. Intensive care unit nurses were chosen as </w:t>
      </w:r>
      <w:r w:rsidR="00C36FBE">
        <w:rPr>
          <w:rFonts w:ascii="Times New Roman" w:hAnsi="Times New Roman" w:cs="Times New Roman"/>
          <w:sz w:val="24"/>
          <w:szCs w:val="24"/>
        </w:rPr>
        <w:t xml:space="preserve">the </w:t>
      </w:r>
      <w:r w:rsidRPr="008079D2">
        <w:rPr>
          <w:rFonts w:ascii="Times New Roman" w:hAnsi="Times New Roman" w:cs="Times New Roman"/>
          <w:sz w:val="24"/>
          <w:szCs w:val="24"/>
        </w:rPr>
        <w:t>population</w:t>
      </w:r>
      <w:r>
        <w:rPr>
          <w:rFonts w:ascii="Times New Roman" w:hAnsi="Times New Roman" w:cs="Times New Roman"/>
          <w:sz w:val="24"/>
          <w:szCs w:val="24"/>
        </w:rPr>
        <w:t xml:space="preserve"> for the study</w:t>
      </w:r>
      <w:r w:rsidRPr="008079D2">
        <w:rPr>
          <w:rFonts w:ascii="Times New Roman" w:hAnsi="Times New Roman" w:cs="Times New Roman"/>
          <w:sz w:val="24"/>
          <w:szCs w:val="24"/>
        </w:rPr>
        <w:t xml:space="preserve"> </w:t>
      </w:r>
      <w:r w:rsidR="00C36FBE">
        <w:rPr>
          <w:rFonts w:ascii="Times New Roman" w:hAnsi="Times New Roman" w:cs="Times New Roman"/>
          <w:sz w:val="24"/>
          <w:szCs w:val="24"/>
        </w:rPr>
        <w:t>because</w:t>
      </w:r>
      <w:r w:rsidRPr="008079D2">
        <w:rPr>
          <w:rFonts w:ascii="Times New Roman" w:hAnsi="Times New Roman" w:cs="Times New Roman"/>
          <w:sz w:val="24"/>
          <w:szCs w:val="24"/>
        </w:rPr>
        <w:t xml:space="preserve"> the ICU is one of the common healthcare specialties where the mortality rates are high and hence can provide adequate perspective for the study (Shorter &amp; </w:t>
      </w:r>
      <w:proofErr w:type="spellStart"/>
      <w:r w:rsidRPr="008079D2">
        <w:rPr>
          <w:rFonts w:ascii="Times New Roman" w:hAnsi="Times New Roman" w:cs="Times New Roman"/>
          <w:sz w:val="24"/>
          <w:szCs w:val="24"/>
        </w:rPr>
        <w:t>Stayt</w:t>
      </w:r>
      <w:proofErr w:type="spellEnd"/>
      <w:r w:rsidRPr="008079D2">
        <w:rPr>
          <w:rFonts w:ascii="Times New Roman" w:hAnsi="Times New Roman" w:cs="Times New Roman"/>
          <w:sz w:val="24"/>
          <w:szCs w:val="24"/>
        </w:rPr>
        <w:t xml:space="preserve">, 2009; </w:t>
      </w:r>
      <w:proofErr w:type="spellStart"/>
      <w:r w:rsidRPr="008079D2">
        <w:rPr>
          <w:rFonts w:ascii="Times New Roman" w:hAnsi="Times New Roman" w:cs="Times New Roman"/>
          <w:sz w:val="24"/>
          <w:szCs w:val="24"/>
        </w:rPr>
        <w:t>Batley</w:t>
      </w:r>
      <w:proofErr w:type="spellEnd"/>
      <w:r w:rsidRPr="008079D2">
        <w:rPr>
          <w:rFonts w:ascii="Times New Roman" w:hAnsi="Times New Roman" w:cs="Times New Roman"/>
          <w:sz w:val="24"/>
          <w:szCs w:val="24"/>
        </w:rPr>
        <w:t xml:space="preserve"> et al, 2017).  </w:t>
      </w:r>
    </w:p>
    <w:p w14:paraId="6CB379CE" w14:textId="77777777" w:rsidR="00800DCD" w:rsidRDefault="00800DCD" w:rsidP="00800DCD">
      <w:pPr>
        <w:pStyle w:val="Heading2"/>
        <w:jc w:val="both"/>
        <w:rPr>
          <w:rFonts w:ascii="Times New Roman" w:hAnsi="Times New Roman" w:cs="Times New Roman"/>
          <w:b/>
          <w:color w:val="auto"/>
          <w:sz w:val="24"/>
          <w:szCs w:val="24"/>
        </w:rPr>
      </w:pPr>
      <w:bookmarkStart w:id="33" w:name="_Toc93058280"/>
      <w:r w:rsidRPr="00284262">
        <w:rPr>
          <w:rFonts w:ascii="Times New Roman" w:hAnsi="Times New Roman" w:cs="Times New Roman"/>
          <w:b/>
          <w:color w:val="auto"/>
          <w:sz w:val="24"/>
          <w:szCs w:val="24"/>
        </w:rPr>
        <w:t>3.5 Sampling and sample size</w:t>
      </w:r>
      <w:bookmarkEnd w:id="33"/>
    </w:p>
    <w:p w14:paraId="3C54BB9D" w14:textId="77777777" w:rsidR="00800DCD" w:rsidRPr="00D42172" w:rsidRDefault="00800DCD" w:rsidP="00800DCD">
      <w:pPr>
        <w:jc w:val="both"/>
      </w:pPr>
    </w:p>
    <w:p w14:paraId="19AE3F8B" w14:textId="4A274BA9" w:rsidR="00800DCD" w:rsidRPr="00EB1240" w:rsidRDefault="00653E5A" w:rsidP="00800DCD">
      <w:pPr>
        <w:spacing w:line="480" w:lineRule="auto"/>
        <w:jc w:val="both"/>
        <w:rPr>
          <w:rFonts w:ascii="Times New Roman" w:hAnsi="Times New Roman" w:cs="Times New Roman"/>
          <w:sz w:val="24"/>
          <w:szCs w:val="24"/>
        </w:rPr>
      </w:pPr>
      <w:r>
        <w:rPr>
          <w:rFonts w:ascii="Times New Roman" w:hAnsi="Times New Roman" w:cs="Times New Roman"/>
          <w:sz w:val="24"/>
          <w:szCs w:val="24"/>
        </w:rPr>
        <w:t>A</w:t>
      </w:r>
      <w:r w:rsidR="00B31F0F">
        <w:rPr>
          <w:rFonts w:ascii="Times New Roman" w:hAnsi="Times New Roman" w:cs="Times New Roman"/>
          <w:sz w:val="24"/>
          <w:szCs w:val="24"/>
        </w:rPr>
        <w:t xml:space="preserve"> sample</w:t>
      </w:r>
      <w:r w:rsidR="004E4961">
        <w:rPr>
          <w:rFonts w:ascii="Times New Roman" w:hAnsi="Times New Roman" w:cs="Times New Roman"/>
          <w:sz w:val="24"/>
          <w:szCs w:val="24"/>
        </w:rPr>
        <w:t xml:space="preserve"> </w:t>
      </w:r>
      <w:r>
        <w:rPr>
          <w:rFonts w:ascii="Times New Roman" w:hAnsi="Times New Roman" w:cs="Times New Roman"/>
          <w:sz w:val="24"/>
          <w:szCs w:val="24"/>
        </w:rPr>
        <w:t xml:space="preserve">of </w:t>
      </w:r>
      <w:r w:rsidR="00EB1240">
        <w:rPr>
          <w:rFonts w:ascii="Times New Roman" w:hAnsi="Times New Roman" w:cs="Times New Roman"/>
          <w:sz w:val="24"/>
          <w:szCs w:val="24"/>
        </w:rPr>
        <w:t>twenty-</w:t>
      </w:r>
      <w:proofErr w:type="gramStart"/>
      <w:r w:rsidR="00EB1240">
        <w:rPr>
          <w:rFonts w:ascii="Times New Roman" w:hAnsi="Times New Roman" w:cs="Times New Roman"/>
          <w:sz w:val="24"/>
          <w:szCs w:val="24"/>
        </w:rPr>
        <w:t xml:space="preserve">one </w:t>
      </w:r>
      <w:r w:rsidR="004E4961">
        <w:rPr>
          <w:rFonts w:ascii="Times New Roman" w:hAnsi="Times New Roman" w:cs="Times New Roman"/>
          <w:sz w:val="24"/>
          <w:szCs w:val="24"/>
        </w:rPr>
        <w:t xml:space="preserve"> (</w:t>
      </w:r>
      <w:proofErr w:type="gramEnd"/>
      <w:r w:rsidR="00EB1240">
        <w:rPr>
          <w:rFonts w:ascii="Times New Roman" w:hAnsi="Times New Roman" w:cs="Times New Roman"/>
          <w:sz w:val="24"/>
          <w:szCs w:val="24"/>
        </w:rPr>
        <w:t>21</w:t>
      </w:r>
      <w:r w:rsidR="004E4961">
        <w:rPr>
          <w:rFonts w:ascii="Times New Roman" w:hAnsi="Times New Roman" w:cs="Times New Roman"/>
          <w:sz w:val="24"/>
          <w:szCs w:val="24"/>
        </w:rPr>
        <w:t>)</w:t>
      </w:r>
      <w:r w:rsidR="00B31F0F">
        <w:rPr>
          <w:rFonts w:ascii="Times New Roman" w:hAnsi="Times New Roman" w:cs="Times New Roman"/>
          <w:sz w:val="24"/>
          <w:szCs w:val="24"/>
        </w:rPr>
        <w:t xml:space="preserve"> females and</w:t>
      </w:r>
      <w:r w:rsidR="00EB1240">
        <w:rPr>
          <w:rFonts w:ascii="Times New Roman" w:hAnsi="Times New Roman" w:cs="Times New Roman"/>
          <w:sz w:val="24"/>
          <w:szCs w:val="24"/>
        </w:rPr>
        <w:t xml:space="preserve"> four</w:t>
      </w:r>
      <w:r w:rsidR="00B31F0F">
        <w:rPr>
          <w:rFonts w:ascii="Times New Roman" w:hAnsi="Times New Roman" w:cs="Times New Roman"/>
          <w:sz w:val="24"/>
          <w:szCs w:val="24"/>
        </w:rPr>
        <w:t xml:space="preserve"> </w:t>
      </w:r>
      <w:r w:rsidR="00EB1240">
        <w:rPr>
          <w:rFonts w:ascii="Times New Roman" w:hAnsi="Times New Roman" w:cs="Times New Roman"/>
          <w:sz w:val="24"/>
          <w:szCs w:val="24"/>
        </w:rPr>
        <w:t>(4</w:t>
      </w:r>
      <w:r w:rsidR="004E4961">
        <w:rPr>
          <w:rFonts w:ascii="Times New Roman" w:hAnsi="Times New Roman" w:cs="Times New Roman"/>
          <w:sz w:val="24"/>
          <w:szCs w:val="24"/>
        </w:rPr>
        <w:t xml:space="preserve">) </w:t>
      </w:r>
      <w:r w:rsidR="00B31F0F">
        <w:rPr>
          <w:rFonts w:ascii="Times New Roman" w:hAnsi="Times New Roman" w:cs="Times New Roman"/>
          <w:sz w:val="24"/>
          <w:szCs w:val="24"/>
        </w:rPr>
        <w:t xml:space="preserve">male registered and practicing ICU nurses </w:t>
      </w:r>
      <w:r w:rsidR="00B8265E">
        <w:rPr>
          <w:rFonts w:ascii="Times New Roman" w:hAnsi="Times New Roman" w:cs="Times New Roman"/>
          <w:sz w:val="24"/>
          <w:szCs w:val="24"/>
        </w:rPr>
        <w:t xml:space="preserve">from </w:t>
      </w:r>
      <w:r w:rsidR="00800DCD">
        <w:rPr>
          <w:rFonts w:ascii="Times New Roman" w:hAnsi="Times New Roman" w:cs="Times New Roman"/>
          <w:sz w:val="24"/>
          <w:szCs w:val="24"/>
        </w:rPr>
        <w:t>2</w:t>
      </w:r>
      <w:r w:rsidR="00B8265E">
        <w:rPr>
          <w:rFonts w:ascii="Times New Roman" w:hAnsi="Times New Roman" w:cs="Times New Roman"/>
          <w:sz w:val="24"/>
          <w:szCs w:val="24"/>
        </w:rPr>
        <w:t xml:space="preserve"> selected</w:t>
      </w:r>
      <w:r w:rsidR="00800DCD" w:rsidRPr="008079D2">
        <w:rPr>
          <w:rFonts w:ascii="Times New Roman" w:hAnsi="Times New Roman" w:cs="Times New Roman"/>
          <w:sz w:val="24"/>
          <w:szCs w:val="24"/>
        </w:rPr>
        <w:t xml:space="preserve"> hospitals in Ghana</w:t>
      </w:r>
      <w:r>
        <w:rPr>
          <w:rFonts w:ascii="Times New Roman" w:hAnsi="Times New Roman" w:cs="Times New Roman"/>
          <w:sz w:val="24"/>
          <w:szCs w:val="24"/>
        </w:rPr>
        <w:t xml:space="preserve"> was adopted for the study</w:t>
      </w:r>
      <w:r w:rsidR="00800DCD" w:rsidRPr="008079D2">
        <w:rPr>
          <w:rFonts w:ascii="Times New Roman" w:hAnsi="Times New Roman" w:cs="Times New Roman"/>
          <w:sz w:val="24"/>
          <w:szCs w:val="24"/>
        </w:rPr>
        <w:t xml:space="preserve">. </w:t>
      </w:r>
      <w:r w:rsidR="00F20511">
        <w:rPr>
          <w:rFonts w:ascii="Times New Roman" w:hAnsi="Times New Roman" w:cs="Times New Roman"/>
          <w:sz w:val="24"/>
          <w:szCs w:val="24"/>
        </w:rPr>
        <w:t xml:space="preserve"> For the study, </w:t>
      </w:r>
      <w:r w:rsidR="00800DCD" w:rsidRPr="008079D2">
        <w:rPr>
          <w:rFonts w:ascii="Times New Roman" w:hAnsi="Times New Roman" w:cs="Times New Roman"/>
          <w:sz w:val="24"/>
          <w:szCs w:val="24"/>
        </w:rPr>
        <w:t>nurses who have practiced in the ICU for 6 months and above</w:t>
      </w:r>
      <w:r w:rsidR="00F20511">
        <w:rPr>
          <w:rFonts w:ascii="Times New Roman" w:hAnsi="Times New Roman" w:cs="Times New Roman"/>
          <w:sz w:val="24"/>
          <w:szCs w:val="24"/>
        </w:rPr>
        <w:t xml:space="preserve"> were included</w:t>
      </w:r>
      <w:r w:rsidR="00800DCD" w:rsidRPr="008079D2">
        <w:rPr>
          <w:rFonts w:ascii="Times New Roman" w:hAnsi="Times New Roman" w:cs="Times New Roman"/>
          <w:sz w:val="24"/>
          <w:szCs w:val="24"/>
        </w:rPr>
        <w:t xml:space="preserve">. </w:t>
      </w:r>
      <w:r w:rsidR="00B8265E">
        <w:rPr>
          <w:rFonts w:ascii="Times New Roman" w:hAnsi="Times New Roman" w:cs="Times New Roman"/>
          <w:sz w:val="24"/>
          <w:szCs w:val="24"/>
        </w:rPr>
        <w:t>S</w:t>
      </w:r>
      <w:r w:rsidR="00800DCD" w:rsidRPr="008079D2">
        <w:rPr>
          <w:rFonts w:ascii="Times New Roman" w:hAnsi="Times New Roman" w:cs="Times New Roman"/>
          <w:sz w:val="24"/>
          <w:szCs w:val="24"/>
        </w:rPr>
        <w:t>tudent nur</w:t>
      </w:r>
      <w:r w:rsidR="00841C78">
        <w:rPr>
          <w:rFonts w:ascii="Times New Roman" w:hAnsi="Times New Roman" w:cs="Times New Roman"/>
          <w:sz w:val="24"/>
          <w:szCs w:val="24"/>
        </w:rPr>
        <w:t xml:space="preserve">ses and nurses who have </w:t>
      </w:r>
      <w:r w:rsidR="00800DCD" w:rsidRPr="008079D2">
        <w:rPr>
          <w:rFonts w:ascii="Times New Roman" w:hAnsi="Times New Roman" w:cs="Times New Roman"/>
          <w:sz w:val="24"/>
          <w:szCs w:val="24"/>
        </w:rPr>
        <w:t>p</w:t>
      </w:r>
      <w:r w:rsidR="00B8265E">
        <w:rPr>
          <w:rFonts w:ascii="Times New Roman" w:hAnsi="Times New Roman" w:cs="Times New Roman"/>
          <w:sz w:val="24"/>
          <w:szCs w:val="24"/>
        </w:rPr>
        <w:t>racticed for less than 6 months were excluded.</w:t>
      </w:r>
      <w:r w:rsidR="003D6756">
        <w:rPr>
          <w:rFonts w:ascii="Times New Roman" w:hAnsi="Times New Roman" w:cs="Times New Roman"/>
          <w:sz w:val="24"/>
          <w:szCs w:val="24"/>
        </w:rPr>
        <w:t xml:space="preserve"> </w:t>
      </w:r>
      <w:r w:rsidR="00800DCD" w:rsidRPr="008079D2">
        <w:rPr>
          <w:rFonts w:ascii="Times New Roman" w:hAnsi="Times New Roman" w:cs="Times New Roman"/>
          <w:sz w:val="24"/>
          <w:szCs w:val="24"/>
        </w:rPr>
        <w:t xml:space="preserve">A detailed description of the demographics of participants is below. Smith et al. (2009) stated that “samples are selected purposively </w:t>
      </w:r>
      <w:r>
        <w:rPr>
          <w:rFonts w:ascii="Times New Roman" w:hAnsi="Times New Roman" w:cs="Times New Roman"/>
          <w:sz w:val="24"/>
          <w:szCs w:val="24"/>
        </w:rPr>
        <w:t>because</w:t>
      </w:r>
      <w:r w:rsidR="00800DCD" w:rsidRPr="008079D2">
        <w:rPr>
          <w:rFonts w:ascii="Times New Roman" w:hAnsi="Times New Roman" w:cs="Times New Roman"/>
          <w:sz w:val="24"/>
          <w:szCs w:val="24"/>
        </w:rPr>
        <w:t xml:space="preserve"> they offer a research project insight into a particular experience” (p. 48). T</w:t>
      </w:r>
      <w:r w:rsidR="00882CF5">
        <w:rPr>
          <w:rFonts w:ascii="Times New Roman" w:hAnsi="Times New Roman" w:cs="Times New Roman"/>
          <w:sz w:val="24"/>
          <w:szCs w:val="24"/>
        </w:rPr>
        <w:t xml:space="preserve">hey further emphasized that </w:t>
      </w:r>
      <w:r w:rsidR="00800DCD" w:rsidRPr="008079D2">
        <w:rPr>
          <w:rFonts w:ascii="Times New Roman" w:hAnsi="Times New Roman" w:cs="Times New Roman"/>
          <w:sz w:val="24"/>
          <w:szCs w:val="24"/>
        </w:rPr>
        <w:t>IPA studies are conducted on relatively small sample sizes, and the aim is to find a reasonably homogeneous sample, so that, within the sample, we can examine convergenc</w:t>
      </w:r>
      <w:r w:rsidR="00882CF5">
        <w:rPr>
          <w:rFonts w:ascii="Times New Roman" w:hAnsi="Times New Roman" w:cs="Times New Roman"/>
          <w:sz w:val="24"/>
          <w:szCs w:val="24"/>
        </w:rPr>
        <w:t>e and divergence in some detail</w:t>
      </w:r>
      <w:r w:rsidR="00800DCD" w:rsidRPr="008079D2">
        <w:rPr>
          <w:rFonts w:ascii="Times New Roman" w:hAnsi="Times New Roman" w:cs="Times New Roman"/>
          <w:sz w:val="24"/>
          <w:szCs w:val="24"/>
        </w:rPr>
        <w:t xml:space="preserve">.  Therefore, it was necessary to select a sample size that was manageable and also enable the phenomenon under study to be well examined for better understanding. Creswell (2005) </w:t>
      </w:r>
      <w:r w:rsidR="00800DCD" w:rsidRPr="008079D2">
        <w:rPr>
          <w:rFonts w:ascii="Times New Roman" w:hAnsi="Times New Roman" w:cs="Times New Roman"/>
          <w:sz w:val="24"/>
          <w:szCs w:val="24"/>
        </w:rPr>
        <w:lastRenderedPageBreak/>
        <w:t xml:space="preserve">suggested that selecting a large number of participants will result in a superficial perspective which will make it difficult for the researcher to provide an in-depth picture of the phenomenon being explored. In addition, Creswell (2012) indicated that for phenomenological research, </w:t>
      </w:r>
      <w:r w:rsidR="00882CF5">
        <w:rPr>
          <w:rFonts w:ascii="Times New Roman" w:hAnsi="Times New Roman" w:cs="Times New Roman"/>
          <w:sz w:val="24"/>
          <w:szCs w:val="24"/>
        </w:rPr>
        <w:t xml:space="preserve">the </w:t>
      </w:r>
      <w:r w:rsidR="00800DCD" w:rsidRPr="008079D2">
        <w:rPr>
          <w:rFonts w:ascii="Times New Roman" w:hAnsi="Times New Roman" w:cs="Times New Roman"/>
          <w:sz w:val="24"/>
          <w:szCs w:val="24"/>
        </w:rPr>
        <w:t xml:space="preserve">sample size can be between two (2) and twenty-five (25) and participants should have similar lived experiences. </w:t>
      </w:r>
      <w:r w:rsidR="00EB1240" w:rsidRPr="00EB1240">
        <w:rPr>
          <w:rFonts w:ascii="Times New Roman" w:hAnsi="Times New Roman" w:cs="Times New Roman"/>
          <w:sz w:val="24"/>
          <w:szCs w:val="24"/>
        </w:rPr>
        <w:t>The process of data coll</w:t>
      </w:r>
      <w:r w:rsidR="00EB1240">
        <w:rPr>
          <w:rFonts w:ascii="Times New Roman" w:hAnsi="Times New Roman" w:cs="Times New Roman"/>
          <w:sz w:val="24"/>
          <w:szCs w:val="24"/>
        </w:rPr>
        <w:t>ection continued until each cat</w:t>
      </w:r>
      <w:r w:rsidR="00EB1240" w:rsidRPr="00EB1240">
        <w:rPr>
          <w:rFonts w:ascii="Times New Roman" w:hAnsi="Times New Roman" w:cs="Times New Roman"/>
          <w:sz w:val="24"/>
          <w:szCs w:val="24"/>
        </w:rPr>
        <w:t>egory was saturated and no new data emerged.</w:t>
      </w:r>
    </w:p>
    <w:p w14:paraId="4CC8723D" w14:textId="77777777" w:rsidR="00800DCD" w:rsidRDefault="00800DCD" w:rsidP="00800DCD">
      <w:pPr>
        <w:pStyle w:val="Heading2"/>
        <w:jc w:val="both"/>
        <w:rPr>
          <w:rFonts w:ascii="Times New Roman" w:hAnsi="Times New Roman" w:cs="Times New Roman"/>
          <w:b/>
          <w:color w:val="auto"/>
          <w:sz w:val="24"/>
          <w:szCs w:val="24"/>
        </w:rPr>
      </w:pPr>
      <w:bookmarkStart w:id="34" w:name="_Toc93058281"/>
      <w:r w:rsidRPr="00284262">
        <w:rPr>
          <w:rFonts w:ascii="Times New Roman" w:hAnsi="Times New Roman" w:cs="Times New Roman"/>
          <w:b/>
          <w:color w:val="auto"/>
          <w:sz w:val="24"/>
          <w:szCs w:val="24"/>
        </w:rPr>
        <w:t>3.5 Procedure for recruiting study participants</w:t>
      </w:r>
      <w:bookmarkEnd w:id="34"/>
    </w:p>
    <w:p w14:paraId="40D37796" w14:textId="77777777" w:rsidR="00800DCD" w:rsidRPr="00D42172" w:rsidRDefault="00800DCD" w:rsidP="00800DCD">
      <w:pPr>
        <w:jc w:val="both"/>
      </w:pPr>
    </w:p>
    <w:p w14:paraId="0B9F7EC7" w14:textId="4FCD3352" w:rsidR="00800DCD" w:rsidRPr="008079D2" w:rsidRDefault="00800DCD" w:rsidP="00800DCD">
      <w:pPr>
        <w:spacing w:line="480" w:lineRule="auto"/>
        <w:jc w:val="both"/>
        <w:rPr>
          <w:rFonts w:ascii="Times New Roman" w:hAnsi="Times New Roman" w:cs="Times New Roman"/>
          <w:sz w:val="24"/>
          <w:szCs w:val="24"/>
        </w:rPr>
      </w:pPr>
      <w:r w:rsidRPr="008079D2">
        <w:rPr>
          <w:rFonts w:ascii="Times New Roman" w:hAnsi="Times New Roman" w:cs="Times New Roman"/>
          <w:sz w:val="24"/>
          <w:szCs w:val="24"/>
        </w:rPr>
        <w:t xml:space="preserve">In the Eastern Regional Hospital, the researcher was asked to provide a proposal for the study. This was examined </w:t>
      </w:r>
      <w:r w:rsidR="004E4961">
        <w:rPr>
          <w:rFonts w:ascii="Times New Roman" w:hAnsi="Times New Roman" w:cs="Times New Roman"/>
          <w:sz w:val="24"/>
          <w:szCs w:val="24"/>
        </w:rPr>
        <w:t>by the ethics d</w:t>
      </w:r>
      <w:r w:rsidRPr="008079D2">
        <w:rPr>
          <w:rFonts w:ascii="Times New Roman" w:hAnsi="Times New Roman" w:cs="Times New Roman"/>
          <w:sz w:val="24"/>
          <w:szCs w:val="24"/>
        </w:rPr>
        <w:t xml:space="preserve">epartment of the hospital and then approval was given for </w:t>
      </w:r>
      <w:r w:rsidR="00882CF5">
        <w:rPr>
          <w:rFonts w:ascii="Times New Roman" w:hAnsi="Times New Roman" w:cs="Times New Roman"/>
          <w:sz w:val="24"/>
          <w:szCs w:val="24"/>
        </w:rPr>
        <w:t xml:space="preserve">the </w:t>
      </w:r>
      <w:r w:rsidRPr="008079D2">
        <w:rPr>
          <w:rFonts w:ascii="Times New Roman" w:hAnsi="Times New Roman" w:cs="Times New Roman"/>
          <w:sz w:val="24"/>
          <w:szCs w:val="24"/>
        </w:rPr>
        <w:t>researcher to conduct the study. A copy of the endorsed proposal was forwarded to the nurse in</w:t>
      </w:r>
      <w:r w:rsidR="00882CF5">
        <w:rPr>
          <w:rFonts w:ascii="Times New Roman" w:hAnsi="Times New Roman" w:cs="Times New Roman"/>
          <w:sz w:val="24"/>
          <w:szCs w:val="24"/>
        </w:rPr>
        <w:t xml:space="preserve"> </w:t>
      </w:r>
      <w:r w:rsidRPr="008079D2">
        <w:rPr>
          <w:rFonts w:ascii="Times New Roman" w:hAnsi="Times New Roman" w:cs="Times New Roman"/>
          <w:sz w:val="24"/>
          <w:szCs w:val="24"/>
        </w:rPr>
        <w:t xml:space="preserve">charge </w:t>
      </w:r>
      <w:r w:rsidR="00882CF5">
        <w:rPr>
          <w:rFonts w:ascii="Times New Roman" w:hAnsi="Times New Roman" w:cs="Times New Roman"/>
          <w:sz w:val="24"/>
          <w:szCs w:val="24"/>
        </w:rPr>
        <w:t>of</w:t>
      </w:r>
      <w:r w:rsidRPr="008079D2">
        <w:rPr>
          <w:rFonts w:ascii="Times New Roman" w:hAnsi="Times New Roman" w:cs="Times New Roman"/>
          <w:sz w:val="24"/>
          <w:szCs w:val="24"/>
        </w:rPr>
        <w:t xml:space="preserve"> the hospital’s intensive care unit who in turn spoke to the nurses and granted access to the researcher. From there, the researcher contacted the nurses and scheduled meetings with them depending on what time they were available for the stud</w:t>
      </w:r>
      <w:r w:rsidR="00EB1240">
        <w:rPr>
          <w:rFonts w:ascii="Times New Roman" w:hAnsi="Times New Roman" w:cs="Times New Roman"/>
          <w:sz w:val="24"/>
          <w:szCs w:val="24"/>
        </w:rPr>
        <w:t xml:space="preserve">y to be carried out. </w:t>
      </w:r>
      <w:r w:rsidR="00653E5A">
        <w:rPr>
          <w:rFonts w:ascii="Times New Roman" w:hAnsi="Times New Roman" w:cs="Times New Roman"/>
          <w:sz w:val="24"/>
          <w:szCs w:val="24"/>
        </w:rPr>
        <w:t>Of</w:t>
      </w:r>
      <w:r w:rsidR="00EB1240">
        <w:rPr>
          <w:rFonts w:ascii="Times New Roman" w:hAnsi="Times New Roman" w:cs="Times New Roman"/>
          <w:sz w:val="24"/>
          <w:szCs w:val="24"/>
        </w:rPr>
        <w:t xml:space="preserve"> the nineteen</w:t>
      </w:r>
      <w:r w:rsidRPr="008079D2">
        <w:rPr>
          <w:rFonts w:ascii="Times New Roman" w:hAnsi="Times New Roman" w:cs="Times New Roman"/>
          <w:sz w:val="24"/>
          <w:szCs w:val="24"/>
        </w:rPr>
        <w:t xml:space="preserve"> participants who were sampled from t</w:t>
      </w:r>
      <w:r w:rsidR="00EB1240">
        <w:rPr>
          <w:rFonts w:ascii="Times New Roman" w:hAnsi="Times New Roman" w:cs="Times New Roman"/>
          <w:sz w:val="24"/>
          <w:szCs w:val="24"/>
        </w:rPr>
        <w:t>he Eastern Regional Hospital, twelve</w:t>
      </w:r>
      <w:r w:rsidRPr="008079D2">
        <w:rPr>
          <w:rFonts w:ascii="Times New Roman" w:hAnsi="Times New Roman" w:cs="Times New Roman"/>
          <w:sz w:val="24"/>
          <w:szCs w:val="24"/>
        </w:rPr>
        <w:t xml:space="preserve"> face-to-face inter</w:t>
      </w:r>
      <w:r w:rsidR="00EB1240">
        <w:rPr>
          <w:rFonts w:ascii="Times New Roman" w:hAnsi="Times New Roman" w:cs="Times New Roman"/>
          <w:sz w:val="24"/>
          <w:szCs w:val="24"/>
        </w:rPr>
        <w:t>views were conducted in a</w:t>
      </w:r>
      <w:r w:rsidRPr="008079D2">
        <w:rPr>
          <w:rFonts w:ascii="Times New Roman" w:hAnsi="Times New Roman" w:cs="Times New Roman"/>
          <w:sz w:val="24"/>
          <w:szCs w:val="24"/>
        </w:rPr>
        <w:t xml:space="preserve"> room close </w:t>
      </w:r>
      <w:r w:rsidR="00EB1240">
        <w:rPr>
          <w:rFonts w:ascii="Times New Roman" w:hAnsi="Times New Roman" w:cs="Times New Roman"/>
          <w:sz w:val="24"/>
          <w:szCs w:val="24"/>
        </w:rPr>
        <w:t>to the unit</w:t>
      </w:r>
      <w:r w:rsidR="00653E5A">
        <w:rPr>
          <w:rFonts w:ascii="Times New Roman" w:hAnsi="Times New Roman" w:cs="Times New Roman"/>
          <w:sz w:val="24"/>
          <w:szCs w:val="24"/>
        </w:rPr>
        <w:t>,</w:t>
      </w:r>
      <w:r w:rsidR="00EB1240">
        <w:rPr>
          <w:rFonts w:ascii="Times New Roman" w:hAnsi="Times New Roman" w:cs="Times New Roman"/>
          <w:sz w:val="24"/>
          <w:szCs w:val="24"/>
        </w:rPr>
        <w:t xml:space="preserve"> and seven</w:t>
      </w:r>
      <w:r w:rsidRPr="008079D2">
        <w:rPr>
          <w:rFonts w:ascii="Times New Roman" w:hAnsi="Times New Roman" w:cs="Times New Roman"/>
          <w:sz w:val="24"/>
          <w:szCs w:val="24"/>
        </w:rPr>
        <w:t xml:space="preserve"> were conducted over the phone. In the Greater Accra Regional Hospital, the researcher used the purposive</w:t>
      </w:r>
      <w:r w:rsidR="00EB1240">
        <w:rPr>
          <w:rFonts w:ascii="Times New Roman" w:hAnsi="Times New Roman" w:cs="Times New Roman"/>
          <w:sz w:val="24"/>
          <w:szCs w:val="24"/>
        </w:rPr>
        <w:t xml:space="preserve"> sampling and then the snowballing </w:t>
      </w:r>
      <w:r w:rsidRPr="008079D2">
        <w:rPr>
          <w:rFonts w:ascii="Times New Roman" w:hAnsi="Times New Roman" w:cs="Times New Roman"/>
          <w:sz w:val="24"/>
          <w:szCs w:val="24"/>
        </w:rPr>
        <w:t>sampling technique to reach the intensive care unit nurse</w:t>
      </w:r>
      <w:r w:rsidR="00EB1240">
        <w:rPr>
          <w:rFonts w:ascii="Times New Roman" w:hAnsi="Times New Roman" w:cs="Times New Roman"/>
          <w:sz w:val="24"/>
          <w:szCs w:val="24"/>
        </w:rPr>
        <w:t>s for purpose</w:t>
      </w:r>
      <w:r w:rsidR="0021373E">
        <w:rPr>
          <w:rFonts w:ascii="Times New Roman" w:hAnsi="Times New Roman" w:cs="Times New Roman"/>
          <w:sz w:val="24"/>
          <w:szCs w:val="24"/>
        </w:rPr>
        <w:t xml:space="preserve"> of the study. </w:t>
      </w:r>
      <w:r w:rsidR="00EB1240">
        <w:rPr>
          <w:rFonts w:ascii="Times New Roman" w:hAnsi="Times New Roman" w:cs="Times New Roman"/>
          <w:sz w:val="24"/>
          <w:szCs w:val="24"/>
        </w:rPr>
        <w:t>Three face-to-face and three</w:t>
      </w:r>
      <w:r w:rsidRPr="008079D2">
        <w:rPr>
          <w:rFonts w:ascii="Times New Roman" w:hAnsi="Times New Roman" w:cs="Times New Roman"/>
          <w:sz w:val="24"/>
          <w:szCs w:val="24"/>
        </w:rPr>
        <w:t xml:space="preserve"> over-the-phone interviews were conducted as part of the</w:t>
      </w:r>
      <w:r w:rsidR="00EB1240">
        <w:rPr>
          <w:rFonts w:ascii="Times New Roman" w:hAnsi="Times New Roman" w:cs="Times New Roman"/>
          <w:sz w:val="24"/>
          <w:szCs w:val="24"/>
        </w:rPr>
        <w:t xml:space="preserve"> study. As indicated earlier, ten</w:t>
      </w:r>
      <w:r w:rsidRPr="008079D2">
        <w:rPr>
          <w:rFonts w:ascii="Times New Roman" w:hAnsi="Times New Roman" w:cs="Times New Roman"/>
          <w:sz w:val="24"/>
          <w:szCs w:val="24"/>
        </w:rPr>
        <w:t xml:space="preserve"> of the interview sessions were carried out over telephone calls as it was difficult to reach the participants to have </w:t>
      </w:r>
      <w:r w:rsidR="00EB1240">
        <w:rPr>
          <w:rFonts w:ascii="Times New Roman" w:hAnsi="Times New Roman" w:cs="Times New Roman"/>
          <w:sz w:val="24"/>
          <w:szCs w:val="24"/>
        </w:rPr>
        <w:t xml:space="preserve">the </w:t>
      </w:r>
      <w:r w:rsidRPr="008079D2">
        <w:rPr>
          <w:rFonts w:ascii="Times New Roman" w:hAnsi="Times New Roman" w:cs="Times New Roman"/>
          <w:sz w:val="24"/>
          <w:szCs w:val="24"/>
        </w:rPr>
        <w:t>face-to-face session</w:t>
      </w:r>
      <w:r w:rsidR="00EB1240">
        <w:rPr>
          <w:rFonts w:ascii="Times New Roman" w:hAnsi="Times New Roman" w:cs="Times New Roman"/>
          <w:sz w:val="24"/>
          <w:szCs w:val="24"/>
        </w:rPr>
        <w:t>s</w:t>
      </w:r>
      <w:r w:rsidRPr="008079D2">
        <w:rPr>
          <w:rFonts w:ascii="Times New Roman" w:hAnsi="Times New Roman" w:cs="Times New Roman"/>
          <w:sz w:val="24"/>
          <w:szCs w:val="24"/>
        </w:rPr>
        <w:t>. This process of data collection is similar to that which was used by Turner, Barlow</w:t>
      </w:r>
      <w:r w:rsidR="003A3986">
        <w:rPr>
          <w:rFonts w:ascii="Times New Roman" w:hAnsi="Times New Roman" w:cs="Times New Roman"/>
          <w:sz w:val="24"/>
          <w:szCs w:val="24"/>
        </w:rPr>
        <w:t>,</w:t>
      </w:r>
      <w:r w:rsidRPr="008079D2">
        <w:rPr>
          <w:rFonts w:ascii="Times New Roman" w:hAnsi="Times New Roman" w:cs="Times New Roman"/>
          <w:sz w:val="24"/>
          <w:szCs w:val="24"/>
        </w:rPr>
        <w:t xml:space="preserve"> and </w:t>
      </w:r>
      <w:proofErr w:type="spellStart"/>
      <w:r w:rsidRPr="008079D2">
        <w:rPr>
          <w:rFonts w:ascii="Times New Roman" w:hAnsi="Times New Roman" w:cs="Times New Roman"/>
          <w:sz w:val="24"/>
          <w:szCs w:val="24"/>
        </w:rPr>
        <w:t>Ilbery</w:t>
      </w:r>
      <w:proofErr w:type="spellEnd"/>
      <w:r w:rsidRPr="008079D2">
        <w:rPr>
          <w:rFonts w:ascii="Times New Roman" w:hAnsi="Times New Roman" w:cs="Times New Roman"/>
          <w:sz w:val="24"/>
          <w:szCs w:val="24"/>
        </w:rPr>
        <w:t xml:space="preserve"> (2002) in their study of the experience of living with osteoarthritis from the perspective of ex-professional footballers.  They used telephone interviews due to geographical limitations and acknowledg</w:t>
      </w:r>
      <w:r w:rsidR="00EB1240">
        <w:rPr>
          <w:rFonts w:ascii="Times New Roman" w:hAnsi="Times New Roman" w:cs="Times New Roman"/>
          <w:sz w:val="24"/>
          <w:szCs w:val="24"/>
        </w:rPr>
        <w:t>ed</w:t>
      </w:r>
      <w:r w:rsidRPr="008079D2">
        <w:rPr>
          <w:rFonts w:ascii="Times New Roman" w:hAnsi="Times New Roman" w:cs="Times New Roman"/>
          <w:sz w:val="24"/>
          <w:szCs w:val="24"/>
        </w:rPr>
        <w:t xml:space="preserve"> possible limitations. </w:t>
      </w:r>
      <w:r w:rsidRPr="008079D2">
        <w:rPr>
          <w:rFonts w:ascii="Times New Roman" w:hAnsi="Times New Roman" w:cs="Times New Roman"/>
          <w:sz w:val="24"/>
          <w:szCs w:val="24"/>
        </w:rPr>
        <w:lastRenderedPageBreak/>
        <w:t>Due to the shift systems and schedules created as a means to reduce the number of nurses in the intensive care units at a time to observe the COVID 19 protocols, some of the participants had to be reached via phone calls. In the case of the Eastern Regional Hospital, the Ethics office acted as gatekeepers who facilitated access to the participants as this was one of their duties in the institution.</w:t>
      </w:r>
      <w:r w:rsidR="0021373E">
        <w:rPr>
          <w:rFonts w:ascii="Times New Roman" w:hAnsi="Times New Roman" w:cs="Times New Roman"/>
          <w:sz w:val="24"/>
          <w:szCs w:val="24"/>
        </w:rPr>
        <w:t xml:space="preserve"> Also, the nurse in</w:t>
      </w:r>
      <w:r w:rsidR="00EB1240">
        <w:rPr>
          <w:rFonts w:ascii="Times New Roman" w:hAnsi="Times New Roman" w:cs="Times New Roman"/>
          <w:sz w:val="24"/>
          <w:szCs w:val="24"/>
        </w:rPr>
        <w:t xml:space="preserve"> </w:t>
      </w:r>
      <w:r w:rsidR="0021373E">
        <w:rPr>
          <w:rFonts w:ascii="Times New Roman" w:hAnsi="Times New Roman" w:cs="Times New Roman"/>
          <w:sz w:val="24"/>
          <w:szCs w:val="24"/>
        </w:rPr>
        <w:t xml:space="preserve">charge </w:t>
      </w:r>
      <w:r w:rsidRPr="008079D2">
        <w:rPr>
          <w:rFonts w:ascii="Times New Roman" w:hAnsi="Times New Roman" w:cs="Times New Roman"/>
          <w:sz w:val="24"/>
          <w:szCs w:val="24"/>
        </w:rPr>
        <w:t xml:space="preserve">played a key gatekeeper role in the sense that she introduced the researcher to participants and got them to participate in the study. They endorsed the research proposal submitted by the researcher, which made it easy to have access to the intensive care unit (ICU) nurses. A study conducted by </w:t>
      </w:r>
      <w:proofErr w:type="spellStart"/>
      <w:r w:rsidRPr="008079D2">
        <w:rPr>
          <w:rFonts w:ascii="Times New Roman" w:hAnsi="Times New Roman" w:cs="Times New Roman"/>
          <w:sz w:val="24"/>
          <w:szCs w:val="24"/>
        </w:rPr>
        <w:t>Andoh</w:t>
      </w:r>
      <w:proofErr w:type="spellEnd"/>
      <w:r w:rsidRPr="008079D2">
        <w:rPr>
          <w:rFonts w:ascii="Times New Roman" w:hAnsi="Times New Roman" w:cs="Times New Roman"/>
          <w:sz w:val="24"/>
          <w:szCs w:val="24"/>
        </w:rPr>
        <w:t>-Arthur (2019) indicate</w:t>
      </w:r>
      <w:r w:rsidR="00EB1240">
        <w:rPr>
          <w:rFonts w:ascii="Times New Roman" w:hAnsi="Times New Roman" w:cs="Times New Roman"/>
          <w:sz w:val="24"/>
          <w:szCs w:val="24"/>
        </w:rPr>
        <w:t>s</w:t>
      </w:r>
      <w:r w:rsidRPr="008079D2">
        <w:rPr>
          <w:rFonts w:ascii="Times New Roman" w:hAnsi="Times New Roman" w:cs="Times New Roman"/>
          <w:sz w:val="24"/>
          <w:szCs w:val="24"/>
        </w:rPr>
        <w:t xml:space="preserve"> that gatekeepers play a crucial role in facilitating access to research settings and participants. </w:t>
      </w:r>
    </w:p>
    <w:p w14:paraId="00CF3E23" w14:textId="77777777" w:rsidR="00800DCD" w:rsidRDefault="00800DCD" w:rsidP="00800DCD">
      <w:pPr>
        <w:pStyle w:val="Heading2"/>
        <w:jc w:val="both"/>
        <w:rPr>
          <w:rFonts w:ascii="Times New Roman" w:hAnsi="Times New Roman" w:cs="Times New Roman"/>
          <w:b/>
          <w:color w:val="auto"/>
          <w:sz w:val="24"/>
          <w:szCs w:val="24"/>
        </w:rPr>
      </w:pPr>
      <w:bookmarkStart w:id="35" w:name="_Toc93058282"/>
      <w:r w:rsidRPr="00284262">
        <w:rPr>
          <w:rFonts w:ascii="Times New Roman" w:hAnsi="Times New Roman" w:cs="Times New Roman"/>
          <w:b/>
          <w:color w:val="auto"/>
          <w:sz w:val="24"/>
          <w:szCs w:val="24"/>
        </w:rPr>
        <w:t>3.6 Pilot study</w:t>
      </w:r>
      <w:bookmarkEnd w:id="35"/>
    </w:p>
    <w:p w14:paraId="298F6DC7" w14:textId="77777777" w:rsidR="00800DCD" w:rsidRPr="00D42172" w:rsidRDefault="00800DCD" w:rsidP="00800DCD">
      <w:pPr>
        <w:jc w:val="both"/>
      </w:pPr>
    </w:p>
    <w:p w14:paraId="7E733372" w14:textId="2904C7EC" w:rsidR="00800DCD" w:rsidRPr="008079D2" w:rsidRDefault="00800DCD" w:rsidP="00800DCD">
      <w:pPr>
        <w:spacing w:line="480" w:lineRule="auto"/>
        <w:jc w:val="both"/>
        <w:rPr>
          <w:rFonts w:ascii="Times New Roman" w:hAnsi="Times New Roman" w:cs="Times New Roman"/>
          <w:sz w:val="24"/>
          <w:szCs w:val="24"/>
        </w:rPr>
      </w:pPr>
      <w:r w:rsidRPr="008079D2">
        <w:rPr>
          <w:rFonts w:ascii="Times New Roman" w:hAnsi="Times New Roman" w:cs="Times New Roman"/>
          <w:sz w:val="24"/>
          <w:szCs w:val="24"/>
        </w:rPr>
        <w:t xml:space="preserve">The interviews were conducted in </w:t>
      </w:r>
      <w:r w:rsidR="00882CF5">
        <w:rPr>
          <w:rFonts w:ascii="Times New Roman" w:hAnsi="Times New Roman" w:cs="Times New Roman"/>
          <w:sz w:val="24"/>
          <w:szCs w:val="24"/>
        </w:rPr>
        <w:t xml:space="preserve">the </w:t>
      </w:r>
      <w:r w:rsidRPr="008079D2">
        <w:rPr>
          <w:rFonts w:ascii="Times New Roman" w:hAnsi="Times New Roman" w:cs="Times New Roman"/>
          <w:sz w:val="24"/>
          <w:szCs w:val="24"/>
        </w:rPr>
        <w:t>English language. The instrument used for the study was pretested on two (2) participants and responses were analyzed, removing and replacing unclear stateme</w:t>
      </w:r>
      <w:r w:rsidR="00653E5A">
        <w:rPr>
          <w:rFonts w:ascii="Times New Roman" w:hAnsi="Times New Roman" w:cs="Times New Roman"/>
          <w:sz w:val="24"/>
          <w:szCs w:val="24"/>
        </w:rPr>
        <w:t>nts. T</w:t>
      </w:r>
      <w:r w:rsidRPr="008079D2">
        <w:rPr>
          <w:rFonts w:ascii="Times New Roman" w:hAnsi="Times New Roman" w:cs="Times New Roman"/>
          <w:sz w:val="24"/>
          <w:szCs w:val="24"/>
        </w:rPr>
        <w:t>he</w:t>
      </w:r>
      <w:r w:rsidR="00653E5A">
        <w:rPr>
          <w:rFonts w:ascii="Times New Roman" w:hAnsi="Times New Roman" w:cs="Times New Roman"/>
          <w:sz w:val="24"/>
          <w:szCs w:val="24"/>
        </w:rPr>
        <w:t xml:space="preserve"> various participants contacted</w:t>
      </w:r>
      <w:r w:rsidRPr="008079D2">
        <w:rPr>
          <w:rFonts w:ascii="Times New Roman" w:hAnsi="Times New Roman" w:cs="Times New Roman"/>
          <w:sz w:val="24"/>
          <w:szCs w:val="24"/>
        </w:rPr>
        <w:t xml:space="preserve"> were comfortable with the use of </w:t>
      </w:r>
      <w:r w:rsidR="00882CF5">
        <w:rPr>
          <w:rFonts w:ascii="Times New Roman" w:hAnsi="Times New Roman" w:cs="Times New Roman"/>
          <w:sz w:val="24"/>
          <w:szCs w:val="24"/>
        </w:rPr>
        <w:t xml:space="preserve">the </w:t>
      </w:r>
      <w:r w:rsidRPr="008079D2">
        <w:rPr>
          <w:rFonts w:ascii="Times New Roman" w:hAnsi="Times New Roman" w:cs="Times New Roman"/>
          <w:sz w:val="24"/>
          <w:szCs w:val="24"/>
        </w:rPr>
        <w:t>English language for the study and hence did not need for the instrument to be translated int</w:t>
      </w:r>
      <w:r w:rsidR="00C51296">
        <w:rPr>
          <w:rFonts w:ascii="Times New Roman" w:hAnsi="Times New Roman" w:cs="Times New Roman"/>
          <w:sz w:val="24"/>
          <w:szCs w:val="24"/>
        </w:rPr>
        <w:t>o a local language. The pilot study</w:t>
      </w:r>
      <w:r w:rsidR="00653E5A">
        <w:rPr>
          <w:rFonts w:ascii="Times New Roman" w:hAnsi="Times New Roman" w:cs="Times New Roman"/>
          <w:sz w:val="24"/>
          <w:szCs w:val="24"/>
        </w:rPr>
        <w:t xml:space="preserve"> enabled the researcher to rephrase un</w:t>
      </w:r>
      <w:r w:rsidR="003A3986">
        <w:rPr>
          <w:rFonts w:ascii="Times New Roman" w:hAnsi="Times New Roman" w:cs="Times New Roman"/>
          <w:sz w:val="24"/>
          <w:szCs w:val="24"/>
        </w:rPr>
        <w:t>neces</w:t>
      </w:r>
      <w:r w:rsidR="00653E5A">
        <w:rPr>
          <w:rFonts w:ascii="Times New Roman" w:hAnsi="Times New Roman" w:cs="Times New Roman"/>
          <w:sz w:val="24"/>
          <w:szCs w:val="24"/>
        </w:rPr>
        <w:t>sarily worded questions.</w:t>
      </w:r>
      <w:r w:rsidRPr="008079D2">
        <w:rPr>
          <w:rFonts w:ascii="Times New Roman" w:hAnsi="Times New Roman" w:cs="Times New Roman"/>
          <w:sz w:val="24"/>
          <w:szCs w:val="24"/>
        </w:rPr>
        <w:t xml:space="preserve"> The final interview guide was </w:t>
      </w:r>
      <w:r w:rsidR="00C51296">
        <w:rPr>
          <w:rFonts w:ascii="Times New Roman" w:hAnsi="Times New Roman" w:cs="Times New Roman"/>
          <w:sz w:val="24"/>
          <w:szCs w:val="24"/>
        </w:rPr>
        <w:t xml:space="preserve">noted to be </w:t>
      </w:r>
      <w:r w:rsidRPr="008079D2">
        <w:rPr>
          <w:rFonts w:ascii="Times New Roman" w:hAnsi="Times New Roman" w:cs="Times New Roman"/>
          <w:sz w:val="24"/>
          <w:szCs w:val="24"/>
        </w:rPr>
        <w:t>able to elicit in-d</w:t>
      </w:r>
      <w:r w:rsidR="00C51296">
        <w:rPr>
          <w:rFonts w:ascii="Times New Roman" w:hAnsi="Times New Roman" w:cs="Times New Roman"/>
          <w:sz w:val="24"/>
          <w:szCs w:val="24"/>
        </w:rPr>
        <w:t>epth information and thus suitable for data collection</w:t>
      </w:r>
      <w:r w:rsidRPr="008079D2">
        <w:rPr>
          <w:rFonts w:ascii="Times New Roman" w:hAnsi="Times New Roman" w:cs="Times New Roman"/>
          <w:sz w:val="24"/>
          <w:szCs w:val="24"/>
        </w:rPr>
        <w:t>.</w:t>
      </w:r>
      <w:r w:rsidR="00882CF5">
        <w:rPr>
          <w:rFonts w:ascii="Times New Roman" w:hAnsi="Times New Roman" w:cs="Times New Roman"/>
          <w:sz w:val="24"/>
          <w:szCs w:val="24"/>
        </w:rPr>
        <w:t xml:space="preserve"> </w:t>
      </w:r>
    </w:p>
    <w:p w14:paraId="2489A50C" w14:textId="77777777" w:rsidR="00800DCD" w:rsidRDefault="00800DCD" w:rsidP="00800DCD">
      <w:pPr>
        <w:pStyle w:val="Heading2"/>
        <w:jc w:val="both"/>
        <w:rPr>
          <w:rFonts w:ascii="Times New Roman" w:hAnsi="Times New Roman" w:cs="Times New Roman"/>
          <w:b/>
          <w:color w:val="auto"/>
          <w:sz w:val="24"/>
          <w:szCs w:val="24"/>
        </w:rPr>
      </w:pPr>
      <w:bookmarkStart w:id="36" w:name="_Toc93058283"/>
      <w:r w:rsidRPr="00284262">
        <w:rPr>
          <w:rFonts w:ascii="Times New Roman" w:hAnsi="Times New Roman" w:cs="Times New Roman"/>
          <w:b/>
          <w:color w:val="auto"/>
          <w:sz w:val="24"/>
          <w:szCs w:val="24"/>
        </w:rPr>
        <w:t>3.7 Data collection/materials</w:t>
      </w:r>
      <w:bookmarkEnd w:id="36"/>
    </w:p>
    <w:p w14:paraId="4F8D8C8F" w14:textId="77777777" w:rsidR="00800DCD" w:rsidRPr="00D42172" w:rsidRDefault="00800DCD" w:rsidP="00800DCD">
      <w:pPr>
        <w:jc w:val="both"/>
      </w:pPr>
    </w:p>
    <w:p w14:paraId="04562391" w14:textId="45728C9C" w:rsidR="00800DCD" w:rsidRPr="008079D2" w:rsidRDefault="00800DCD" w:rsidP="00800DCD">
      <w:pPr>
        <w:spacing w:line="480" w:lineRule="auto"/>
        <w:jc w:val="both"/>
        <w:rPr>
          <w:rFonts w:ascii="Times New Roman" w:hAnsi="Times New Roman" w:cs="Times New Roman"/>
          <w:sz w:val="24"/>
          <w:szCs w:val="24"/>
        </w:rPr>
      </w:pPr>
      <w:r w:rsidRPr="008079D2">
        <w:rPr>
          <w:rFonts w:ascii="Times New Roman" w:hAnsi="Times New Roman" w:cs="Times New Roman"/>
          <w:sz w:val="24"/>
          <w:szCs w:val="24"/>
        </w:rPr>
        <w:t xml:space="preserve">Data was collected with the use of a semi-structured interview guide. The semi-structured interview was valid because it was flexible and also </w:t>
      </w:r>
      <w:r w:rsidR="00882CF5">
        <w:rPr>
          <w:rFonts w:ascii="Times New Roman" w:hAnsi="Times New Roman" w:cs="Times New Roman"/>
          <w:sz w:val="24"/>
          <w:szCs w:val="24"/>
        </w:rPr>
        <w:t>allowed the researcher to ask follow-</w:t>
      </w:r>
      <w:r w:rsidRPr="008079D2">
        <w:rPr>
          <w:rFonts w:ascii="Times New Roman" w:hAnsi="Times New Roman" w:cs="Times New Roman"/>
          <w:sz w:val="24"/>
          <w:szCs w:val="24"/>
        </w:rPr>
        <w:t xml:space="preserve">up questions </w:t>
      </w:r>
      <w:r w:rsidR="00882CF5">
        <w:rPr>
          <w:rFonts w:ascii="Times New Roman" w:hAnsi="Times New Roman" w:cs="Times New Roman"/>
          <w:sz w:val="24"/>
          <w:szCs w:val="24"/>
        </w:rPr>
        <w:t>about</w:t>
      </w:r>
      <w:r w:rsidRPr="008079D2">
        <w:rPr>
          <w:rFonts w:ascii="Times New Roman" w:hAnsi="Times New Roman" w:cs="Times New Roman"/>
          <w:sz w:val="24"/>
          <w:szCs w:val="24"/>
        </w:rPr>
        <w:t xml:space="preserve"> interesting areas that came up (Smith &amp; Osborn, 2007). Data collected included a questionnaire of demographics as well as data with regards to the experience by the use of an </w:t>
      </w:r>
      <w:r w:rsidRPr="008079D2">
        <w:rPr>
          <w:rFonts w:ascii="Times New Roman" w:hAnsi="Times New Roman" w:cs="Times New Roman"/>
          <w:sz w:val="24"/>
          <w:szCs w:val="24"/>
        </w:rPr>
        <w:lastRenderedPageBreak/>
        <w:t>interview guide. Age, gender, qualification, religious affiliation</w:t>
      </w:r>
      <w:r w:rsidR="003A3986">
        <w:rPr>
          <w:rFonts w:ascii="Times New Roman" w:hAnsi="Times New Roman" w:cs="Times New Roman"/>
          <w:sz w:val="24"/>
          <w:szCs w:val="24"/>
        </w:rPr>
        <w:t>,</w:t>
      </w:r>
      <w:r w:rsidRPr="008079D2">
        <w:rPr>
          <w:rFonts w:ascii="Times New Roman" w:hAnsi="Times New Roman" w:cs="Times New Roman"/>
          <w:sz w:val="24"/>
          <w:szCs w:val="24"/>
        </w:rPr>
        <w:t xml:space="preserve"> and years of service of the participants were recorded as part of the demographics. The materials used were a voice recorder, book</w:t>
      </w:r>
      <w:r w:rsidR="003A3986">
        <w:rPr>
          <w:rFonts w:ascii="Times New Roman" w:hAnsi="Times New Roman" w:cs="Times New Roman"/>
          <w:sz w:val="24"/>
          <w:szCs w:val="24"/>
        </w:rPr>
        <w:t>,</w:t>
      </w:r>
      <w:r w:rsidRPr="008079D2">
        <w:rPr>
          <w:rFonts w:ascii="Times New Roman" w:hAnsi="Times New Roman" w:cs="Times New Roman"/>
          <w:sz w:val="24"/>
          <w:szCs w:val="24"/>
        </w:rPr>
        <w:t xml:space="preserve"> and pen. </w:t>
      </w:r>
    </w:p>
    <w:p w14:paraId="779F2E71" w14:textId="77777777" w:rsidR="00800DCD" w:rsidRDefault="00800DCD" w:rsidP="00800DCD">
      <w:pPr>
        <w:pStyle w:val="Heading2"/>
        <w:jc w:val="both"/>
        <w:rPr>
          <w:rFonts w:ascii="Times New Roman" w:hAnsi="Times New Roman" w:cs="Times New Roman"/>
          <w:b/>
          <w:color w:val="auto"/>
          <w:sz w:val="24"/>
          <w:szCs w:val="24"/>
        </w:rPr>
      </w:pPr>
      <w:bookmarkStart w:id="37" w:name="_Toc93058284"/>
      <w:r w:rsidRPr="00284262">
        <w:rPr>
          <w:rFonts w:ascii="Times New Roman" w:hAnsi="Times New Roman" w:cs="Times New Roman"/>
          <w:b/>
          <w:color w:val="auto"/>
          <w:sz w:val="24"/>
          <w:szCs w:val="24"/>
        </w:rPr>
        <w:t>3.7 Ethical considerations</w:t>
      </w:r>
      <w:bookmarkEnd w:id="37"/>
    </w:p>
    <w:p w14:paraId="30C58ACE" w14:textId="77777777" w:rsidR="00800DCD" w:rsidRPr="00D42172" w:rsidRDefault="00800DCD" w:rsidP="00800DCD">
      <w:pPr>
        <w:jc w:val="both"/>
      </w:pPr>
    </w:p>
    <w:p w14:paraId="256ACE17" w14:textId="2CDB2E62" w:rsidR="00800DCD" w:rsidRDefault="00800DCD" w:rsidP="00800DCD">
      <w:pPr>
        <w:spacing w:line="480" w:lineRule="auto"/>
        <w:jc w:val="both"/>
        <w:rPr>
          <w:rFonts w:ascii="Times New Roman" w:hAnsi="Times New Roman" w:cs="Times New Roman"/>
          <w:sz w:val="24"/>
          <w:szCs w:val="24"/>
        </w:rPr>
      </w:pPr>
      <w:r w:rsidRPr="008079D2">
        <w:rPr>
          <w:rFonts w:ascii="Times New Roman" w:hAnsi="Times New Roman" w:cs="Times New Roman"/>
          <w:sz w:val="24"/>
          <w:szCs w:val="24"/>
        </w:rPr>
        <w:t xml:space="preserve">Ethical approval was obtained from the Ethical Committee of the Humanities (ECH) of </w:t>
      </w:r>
      <w:r w:rsidR="00653E5A">
        <w:rPr>
          <w:rFonts w:ascii="Times New Roman" w:hAnsi="Times New Roman" w:cs="Times New Roman"/>
          <w:sz w:val="24"/>
          <w:szCs w:val="24"/>
        </w:rPr>
        <w:t xml:space="preserve">the </w:t>
      </w:r>
      <w:r w:rsidRPr="008079D2">
        <w:rPr>
          <w:rFonts w:ascii="Times New Roman" w:hAnsi="Times New Roman" w:cs="Times New Roman"/>
          <w:sz w:val="24"/>
          <w:szCs w:val="24"/>
        </w:rPr>
        <w:t xml:space="preserve">University of Ghana. An introductory letter from the Department of Psychology, University of Ghana was submitted to the administration of the hospitals for approval to collect data. Verbal informed consent was also obtained from all the participants and confidentiality </w:t>
      </w:r>
      <w:r w:rsidR="00653E5A">
        <w:rPr>
          <w:rFonts w:ascii="Times New Roman" w:hAnsi="Times New Roman" w:cs="Times New Roman"/>
          <w:sz w:val="24"/>
          <w:szCs w:val="24"/>
        </w:rPr>
        <w:t xml:space="preserve">was </w:t>
      </w:r>
      <w:r w:rsidRPr="008079D2">
        <w:rPr>
          <w:rFonts w:ascii="Times New Roman" w:hAnsi="Times New Roman" w:cs="Times New Roman"/>
          <w:sz w:val="24"/>
          <w:szCs w:val="24"/>
        </w:rPr>
        <w:t xml:space="preserve">assured.  The consent of participants was also sought for interviews to be audio recorded. Using a participant-centered approach, the researcher ensured that the rights and privacies of participants were protected. Further, for confidentiality, participants were instructed not to give their names, </w:t>
      </w:r>
      <w:r w:rsidR="003A3986">
        <w:rPr>
          <w:rFonts w:ascii="Times New Roman" w:hAnsi="Times New Roman" w:cs="Times New Roman"/>
          <w:sz w:val="24"/>
          <w:szCs w:val="24"/>
        </w:rPr>
        <w:t xml:space="preserve">or </w:t>
      </w:r>
      <w:r w:rsidRPr="008079D2">
        <w:rPr>
          <w:rFonts w:ascii="Times New Roman" w:hAnsi="Times New Roman" w:cs="Times New Roman"/>
          <w:sz w:val="24"/>
          <w:szCs w:val="24"/>
        </w:rPr>
        <w:t>contact number</w:t>
      </w:r>
      <w:r w:rsidR="003A3986">
        <w:rPr>
          <w:rFonts w:ascii="Times New Roman" w:hAnsi="Times New Roman" w:cs="Times New Roman"/>
          <w:sz w:val="24"/>
          <w:szCs w:val="24"/>
        </w:rPr>
        <w:t>s</w:t>
      </w:r>
      <w:r w:rsidRPr="008079D2">
        <w:rPr>
          <w:rFonts w:ascii="Times New Roman" w:hAnsi="Times New Roman" w:cs="Times New Roman"/>
          <w:sz w:val="24"/>
          <w:szCs w:val="24"/>
        </w:rPr>
        <w:t xml:space="preserve"> that might reveal their identity. Information shared by these respondents was termed confidential, thus participants were guaranteed any information from them would not be given to a third party without their authorization. The researcher asked the questions while the participants answered them.</w:t>
      </w:r>
      <w:r w:rsidR="00E15EBE">
        <w:rPr>
          <w:rFonts w:ascii="Times New Roman" w:hAnsi="Times New Roman" w:cs="Times New Roman"/>
          <w:sz w:val="24"/>
          <w:szCs w:val="24"/>
        </w:rPr>
        <w:t xml:space="preserve"> The interview lasted between twenty</w:t>
      </w:r>
      <w:r w:rsidRPr="008079D2">
        <w:rPr>
          <w:rFonts w:ascii="Times New Roman" w:hAnsi="Times New Roman" w:cs="Times New Roman"/>
          <w:sz w:val="24"/>
          <w:szCs w:val="24"/>
        </w:rPr>
        <w:t xml:space="preserve"> minutes to forty minutes for each participant. The data collection lasted f</w:t>
      </w:r>
      <w:r>
        <w:rPr>
          <w:rFonts w:ascii="Times New Roman" w:hAnsi="Times New Roman" w:cs="Times New Roman"/>
          <w:sz w:val="24"/>
          <w:szCs w:val="24"/>
        </w:rPr>
        <w:t>or fourteen</w:t>
      </w:r>
      <w:r w:rsidRPr="008079D2">
        <w:rPr>
          <w:rFonts w:ascii="Times New Roman" w:hAnsi="Times New Roman" w:cs="Times New Roman"/>
          <w:sz w:val="24"/>
          <w:szCs w:val="24"/>
        </w:rPr>
        <w:t xml:space="preserve"> weeks</w:t>
      </w:r>
      <w:r>
        <w:rPr>
          <w:rFonts w:ascii="Times New Roman" w:hAnsi="Times New Roman" w:cs="Times New Roman"/>
          <w:sz w:val="24"/>
          <w:szCs w:val="24"/>
        </w:rPr>
        <w:t>, from 15</w:t>
      </w:r>
      <w:r w:rsidRPr="00E150FB">
        <w:rPr>
          <w:rFonts w:ascii="Times New Roman" w:hAnsi="Times New Roman" w:cs="Times New Roman"/>
          <w:sz w:val="24"/>
          <w:szCs w:val="24"/>
          <w:vertAlign w:val="superscript"/>
        </w:rPr>
        <w:t>th</w:t>
      </w:r>
      <w:r>
        <w:rPr>
          <w:rFonts w:ascii="Times New Roman" w:hAnsi="Times New Roman" w:cs="Times New Roman"/>
          <w:sz w:val="24"/>
          <w:szCs w:val="24"/>
        </w:rPr>
        <w:t xml:space="preserve"> July to 31</w:t>
      </w:r>
      <w:r w:rsidRPr="00E150FB">
        <w:rPr>
          <w:rFonts w:ascii="Times New Roman" w:hAnsi="Times New Roman" w:cs="Times New Roman"/>
          <w:sz w:val="24"/>
          <w:szCs w:val="24"/>
          <w:vertAlign w:val="superscript"/>
        </w:rPr>
        <w:t>st</w:t>
      </w:r>
      <w:r>
        <w:rPr>
          <w:rFonts w:ascii="Times New Roman" w:hAnsi="Times New Roman" w:cs="Times New Roman"/>
          <w:sz w:val="24"/>
          <w:szCs w:val="24"/>
        </w:rPr>
        <w:t xml:space="preserve"> October.</w:t>
      </w:r>
      <w:r w:rsidRPr="008079D2">
        <w:rPr>
          <w:rFonts w:ascii="Times New Roman" w:hAnsi="Times New Roman" w:cs="Times New Roman"/>
          <w:sz w:val="24"/>
          <w:szCs w:val="24"/>
        </w:rPr>
        <w:t xml:space="preserve"> Participants were also informed that they could withdraw from the study if they wished to. To ensure confidentiality and privacy of participants’ information, an appropriate and convenient location was used for the data collection. Names and other identifying information were not recorded as part of the transcripts to ensure </w:t>
      </w:r>
      <w:r w:rsidR="003013DE">
        <w:rPr>
          <w:rFonts w:ascii="Times New Roman" w:hAnsi="Times New Roman" w:cs="Times New Roman"/>
          <w:sz w:val="24"/>
          <w:szCs w:val="24"/>
        </w:rPr>
        <w:t xml:space="preserve">the </w:t>
      </w:r>
      <w:r w:rsidRPr="008079D2">
        <w:rPr>
          <w:rFonts w:ascii="Times New Roman" w:hAnsi="Times New Roman" w:cs="Times New Roman"/>
          <w:sz w:val="24"/>
          <w:szCs w:val="24"/>
        </w:rPr>
        <w:t>anonymity of participants. A benefit of this process was that it a</w:t>
      </w:r>
      <w:r w:rsidR="003013DE">
        <w:rPr>
          <w:rFonts w:ascii="Times New Roman" w:hAnsi="Times New Roman" w:cs="Times New Roman"/>
          <w:sz w:val="24"/>
          <w:szCs w:val="24"/>
        </w:rPr>
        <w:t>llowed participants</w:t>
      </w:r>
      <w:r w:rsidRPr="008079D2">
        <w:rPr>
          <w:rFonts w:ascii="Times New Roman" w:hAnsi="Times New Roman" w:cs="Times New Roman"/>
          <w:sz w:val="24"/>
          <w:szCs w:val="24"/>
        </w:rPr>
        <w:t xml:space="preserve"> to talk freely and openly about their experiences with regard to patient death. For participants who might have required some therapy or counselling afterward, a psychologist was available on call. Due to the requirements of the times, various protocols such as </w:t>
      </w:r>
      <w:r w:rsidRPr="008079D2">
        <w:rPr>
          <w:rFonts w:ascii="Times New Roman" w:hAnsi="Times New Roman" w:cs="Times New Roman"/>
          <w:sz w:val="24"/>
          <w:szCs w:val="24"/>
        </w:rPr>
        <w:lastRenderedPageBreak/>
        <w:t>the maintenance of social distancing, regular use of hand s</w:t>
      </w:r>
      <w:r>
        <w:rPr>
          <w:rFonts w:ascii="Times New Roman" w:hAnsi="Times New Roman" w:cs="Times New Roman"/>
          <w:sz w:val="24"/>
          <w:szCs w:val="24"/>
        </w:rPr>
        <w:t>anitizers</w:t>
      </w:r>
      <w:r w:rsidR="003013DE">
        <w:rPr>
          <w:rFonts w:ascii="Times New Roman" w:hAnsi="Times New Roman" w:cs="Times New Roman"/>
          <w:sz w:val="24"/>
          <w:szCs w:val="24"/>
        </w:rPr>
        <w:t>,</w:t>
      </w:r>
      <w:r>
        <w:rPr>
          <w:rFonts w:ascii="Times New Roman" w:hAnsi="Times New Roman" w:cs="Times New Roman"/>
          <w:sz w:val="24"/>
          <w:szCs w:val="24"/>
        </w:rPr>
        <w:t xml:space="preserve"> and nose masks were</w:t>
      </w:r>
      <w:r w:rsidRPr="008079D2">
        <w:rPr>
          <w:rFonts w:ascii="Times New Roman" w:hAnsi="Times New Roman" w:cs="Times New Roman"/>
          <w:sz w:val="24"/>
          <w:szCs w:val="24"/>
        </w:rPr>
        <w:t xml:space="preserve"> adhered to throughout the study to prevent the spread of COVID. </w:t>
      </w:r>
    </w:p>
    <w:p w14:paraId="7195D0B2" w14:textId="77777777" w:rsidR="003A6054" w:rsidRDefault="003A6054" w:rsidP="003A6054">
      <w:pPr>
        <w:spacing w:line="480" w:lineRule="auto"/>
        <w:rPr>
          <w:rFonts w:ascii="Times New Roman" w:hAnsi="Times New Roman" w:cs="Times New Roman"/>
          <w:b/>
          <w:sz w:val="24"/>
          <w:szCs w:val="24"/>
          <w:u w:val="single"/>
        </w:rPr>
      </w:pPr>
      <w:r>
        <w:rPr>
          <w:rFonts w:ascii="Times New Roman" w:hAnsi="Times New Roman" w:cs="Times New Roman"/>
          <w:b/>
          <w:sz w:val="24"/>
          <w:szCs w:val="24"/>
          <w:u w:val="single"/>
        </w:rPr>
        <w:t>Interview Topics</w:t>
      </w:r>
    </w:p>
    <w:p w14:paraId="6F67779C" w14:textId="5C18353B" w:rsidR="003A6054" w:rsidRPr="003A6054" w:rsidRDefault="003A6054" w:rsidP="003A6054">
      <w:pPr>
        <w:pStyle w:val="ListParagraph"/>
        <w:numPr>
          <w:ilvl w:val="0"/>
          <w:numId w:val="6"/>
        </w:numPr>
        <w:spacing w:line="480" w:lineRule="auto"/>
        <w:rPr>
          <w:rFonts w:ascii="Times New Roman" w:hAnsi="Times New Roman" w:cs="Times New Roman"/>
          <w:b/>
          <w:sz w:val="24"/>
          <w:szCs w:val="24"/>
          <w:u w:val="single"/>
        </w:rPr>
      </w:pPr>
      <w:r w:rsidRPr="003A6054">
        <w:rPr>
          <w:rFonts w:ascii="Times New Roman" w:hAnsi="Times New Roman" w:cs="Times New Roman"/>
          <w:i/>
          <w:sz w:val="24"/>
          <w:szCs w:val="24"/>
        </w:rPr>
        <w:t>ICU nurses’ exper</w:t>
      </w:r>
      <w:r>
        <w:rPr>
          <w:rFonts w:ascii="Times New Roman" w:hAnsi="Times New Roman" w:cs="Times New Roman"/>
          <w:i/>
          <w:sz w:val="24"/>
          <w:szCs w:val="24"/>
        </w:rPr>
        <w:t>iences of patient death in</w:t>
      </w:r>
      <w:r w:rsidRPr="003A6054">
        <w:rPr>
          <w:rFonts w:ascii="Times New Roman" w:hAnsi="Times New Roman" w:cs="Times New Roman"/>
          <w:i/>
          <w:sz w:val="24"/>
          <w:szCs w:val="24"/>
        </w:rPr>
        <w:t xml:space="preserve"> selected hospitals in Ghana.</w:t>
      </w:r>
    </w:p>
    <w:p w14:paraId="10A0A820" w14:textId="77777777" w:rsidR="003A6054" w:rsidRPr="003A6054" w:rsidRDefault="003A6054" w:rsidP="003A6054">
      <w:pPr>
        <w:pStyle w:val="ListParagraph"/>
        <w:numPr>
          <w:ilvl w:val="0"/>
          <w:numId w:val="6"/>
        </w:numPr>
        <w:spacing w:line="480" w:lineRule="auto"/>
        <w:rPr>
          <w:rFonts w:ascii="Times New Roman" w:hAnsi="Times New Roman" w:cs="Times New Roman"/>
          <w:b/>
          <w:sz w:val="24"/>
          <w:szCs w:val="24"/>
          <w:u w:val="single"/>
        </w:rPr>
      </w:pPr>
      <w:r>
        <w:rPr>
          <w:rFonts w:ascii="Times New Roman" w:hAnsi="Times New Roman" w:cs="Times New Roman"/>
          <w:i/>
          <w:sz w:val="24"/>
          <w:szCs w:val="24"/>
        </w:rPr>
        <w:t>Impact of patient death</w:t>
      </w:r>
      <w:r w:rsidRPr="003A6054">
        <w:rPr>
          <w:rFonts w:ascii="Times New Roman" w:hAnsi="Times New Roman" w:cs="Times New Roman"/>
          <w:i/>
          <w:sz w:val="24"/>
          <w:szCs w:val="24"/>
        </w:rPr>
        <w:t xml:space="preserve"> on ICU nurses in the selected hospitals. </w:t>
      </w:r>
    </w:p>
    <w:p w14:paraId="453334F2" w14:textId="77777777" w:rsidR="003A6054" w:rsidRPr="003A6054" w:rsidRDefault="003A6054" w:rsidP="003A6054">
      <w:pPr>
        <w:pStyle w:val="ListParagraph"/>
        <w:numPr>
          <w:ilvl w:val="0"/>
          <w:numId w:val="6"/>
        </w:numPr>
        <w:spacing w:line="480" w:lineRule="auto"/>
        <w:rPr>
          <w:rFonts w:ascii="Times New Roman" w:hAnsi="Times New Roman" w:cs="Times New Roman"/>
          <w:b/>
          <w:sz w:val="24"/>
          <w:szCs w:val="24"/>
          <w:u w:val="single"/>
        </w:rPr>
      </w:pPr>
      <w:r>
        <w:rPr>
          <w:rFonts w:ascii="Times New Roman" w:hAnsi="Times New Roman" w:cs="Times New Roman"/>
          <w:i/>
          <w:sz w:val="24"/>
          <w:szCs w:val="24"/>
        </w:rPr>
        <w:t>C</w:t>
      </w:r>
      <w:r w:rsidRPr="003A6054">
        <w:rPr>
          <w:rFonts w:ascii="Times New Roman" w:hAnsi="Times New Roman" w:cs="Times New Roman"/>
          <w:i/>
          <w:sz w:val="24"/>
          <w:szCs w:val="24"/>
        </w:rPr>
        <w:t>oping mechanisms employed by ICU nurses in the management of the effects of patient death.</w:t>
      </w:r>
    </w:p>
    <w:p w14:paraId="5D8B809C" w14:textId="77777777" w:rsidR="003A6054" w:rsidRPr="003A6054" w:rsidRDefault="003A6054" w:rsidP="003A6054">
      <w:pPr>
        <w:pStyle w:val="ListParagraph"/>
        <w:numPr>
          <w:ilvl w:val="0"/>
          <w:numId w:val="6"/>
        </w:numPr>
        <w:spacing w:line="480" w:lineRule="auto"/>
        <w:rPr>
          <w:rFonts w:ascii="Times New Roman" w:hAnsi="Times New Roman" w:cs="Times New Roman"/>
          <w:b/>
          <w:sz w:val="24"/>
          <w:szCs w:val="24"/>
          <w:u w:val="single"/>
        </w:rPr>
      </w:pPr>
      <w:r>
        <w:rPr>
          <w:rFonts w:ascii="Times New Roman" w:hAnsi="Times New Roman" w:cs="Times New Roman"/>
          <w:i/>
          <w:sz w:val="24"/>
          <w:szCs w:val="24"/>
        </w:rPr>
        <w:t>S</w:t>
      </w:r>
      <w:r w:rsidRPr="003A6054">
        <w:rPr>
          <w:rFonts w:ascii="Times New Roman" w:hAnsi="Times New Roman" w:cs="Times New Roman"/>
          <w:i/>
          <w:sz w:val="24"/>
          <w:szCs w:val="24"/>
        </w:rPr>
        <w:t xml:space="preserve">upport services available to ICU nurses in selected hospitals. </w:t>
      </w:r>
    </w:p>
    <w:p w14:paraId="2D19A6FD" w14:textId="77777777" w:rsidR="003A6054" w:rsidRPr="003A6054" w:rsidRDefault="003A6054" w:rsidP="003A6054">
      <w:pPr>
        <w:pStyle w:val="ListParagraph"/>
        <w:numPr>
          <w:ilvl w:val="0"/>
          <w:numId w:val="6"/>
        </w:numPr>
        <w:spacing w:line="480" w:lineRule="auto"/>
        <w:rPr>
          <w:rFonts w:ascii="Times New Roman" w:hAnsi="Times New Roman" w:cs="Times New Roman"/>
          <w:b/>
          <w:sz w:val="24"/>
          <w:szCs w:val="24"/>
          <w:u w:val="single"/>
        </w:rPr>
      </w:pPr>
      <w:r>
        <w:rPr>
          <w:rFonts w:ascii="Times New Roman" w:hAnsi="Times New Roman" w:cs="Times New Roman"/>
          <w:i/>
          <w:sz w:val="24"/>
          <w:szCs w:val="24"/>
        </w:rPr>
        <w:t>R</w:t>
      </w:r>
      <w:r w:rsidRPr="003A6054">
        <w:rPr>
          <w:rFonts w:ascii="Times New Roman" w:hAnsi="Times New Roman" w:cs="Times New Roman"/>
          <w:i/>
          <w:sz w:val="24"/>
          <w:szCs w:val="24"/>
        </w:rPr>
        <w:t>ecovery from the experience of patient death among ICU nurses in the selected hospitals.</w:t>
      </w:r>
    </w:p>
    <w:p w14:paraId="5CF2BCCB" w14:textId="2839A78A" w:rsidR="003A6054" w:rsidRPr="003A6054" w:rsidRDefault="003A6054" w:rsidP="003A6054">
      <w:pPr>
        <w:pStyle w:val="ListParagraph"/>
        <w:numPr>
          <w:ilvl w:val="0"/>
          <w:numId w:val="6"/>
        </w:numPr>
        <w:spacing w:line="480" w:lineRule="auto"/>
        <w:rPr>
          <w:rFonts w:ascii="Times New Roman" w:hAnsi="Times New Roman" w:cs="Times New Roman"/>
          <w:b/>
          <w:sz w:val="24"/>
          <w:szCs w:val="24"/>
          <w:u w:val="single"/>
        </w:rPr>
      </w:pPr>
      <w:r w:rsidRPr="003A6054">
        <w:rPr>
          <w:rFonts w:ascii="Times New Roman" w:hAnsi="Times New Roman" w:cs="Times New Roman"/>
          <w:i/>
          <w:sz w:val="24"/>
          <w:szCs w:val="24"/>
        </w:rPr>
        <w:t>ICU nurses’ perceptions about the adequacy of their training in the management of the effects of and reactions to patient death.</w:t>
      </w:r>
    </w:p>
    <w:p w14:paraId="57F42783" w14:textId="77777777" w:rsidR="003A6054" w:rsidRPr="008079D2" w:rsidRDefault="003A6054" w:rsidP="00800DCD">
      <w:pPr>
        <w:spacing w:line="480" w:lineRule="auto"/>
        <w:jc w:val="both"/>
        <w:rPr>
          <w:rFonts w:ascii="Times New Roman" w:hAnsi="Times New Roman" w:cs="Times New Roman"/>
          <w:sz w:val="24"/>
          <w:szCs w:val="24"/>
        </w:rPr>
      </w:pPr>
    </w:p>
    <w:p w14:paraId="0D710640" w14:textId="77777777" w:rsidR="00800DCD" w:rsidRDefault="00800DCD" w:rsidP="00800DCD">
      <w:pPr>
        <w:pStyle w:val="Heading2"/>
        <w:jc w:val="both"/>
        <w:rPr>
          <w:rFonts w:ascii="Times New Roman" w:hAnsi="Times New Roman" w:cs="Times New Roman"/>
          <w:b/>
          <w:color w:val="auto"/>
          <w:sz w:val="24"/>
          <w:szCs w:val="24"/>
        </w:rPr>
      </w:pPr>
      <w:bookmarkStart w:id="38" w:name="_Toc93058285"/>
      <w:r w:rsidRPr="00284262">
        <w:rPr>
          <w:rFonts w:ascii="Times New Roman" w:hAnsi="Times New Roman" w:cs="Times New Roman"/>
          <w:b/>
          <w:color w:val="auto"/>
          <w:sz w:val="24"/>
          <w:szCs w:val="24"/>
        </w:rPr>
        <w:t>3.8 Data analysis</w:t>
      </w:r>
      <w:bookmarkEnd w:id="38"/>
    </w:p>
    <w:p w14:paraId="44097A13" w14:textId="77777777" w:rsidR="00800DCD" w:rsidRPr="00D42172" w:rsidRDefault="00800DCD" w:rsidP="00800DCD">
      <w:pPr>
        <w:jc w:val="both"/>
      </w:pPr>
    </w:p>
    <w:p w14:paraId="3A9D06EA" w14:textId="31C7EE3F" w:rsidR="00800DCD" w:rsidRPr="008079D2" w:rsidRDefault="00800DCD" w:rsidP="00800DCD">
      <w:pPr>
        <w:spacing w:line="480" w:lineRule="auto"/>
        <w:jc w:val="both"/>
        <w:rPr>
          <w:rFonts w:ascii="Times New Roman" w:hAnsi="Times New Roman" w:cs="Times New Roman"/>
          <w:sz w:val="24"/>
          <w:szCs w:val="24"/>
        </w:rPr>
      </w:pPr>
      <w:r w:rsidRPr="008079D2">
        <w:rPr>
          <w:rFonts w:ascii="Times New Roman" w:hAnsi="Times New Roman" w:cs="Times New Roman"/>
          <w:sz w:val="24"/>
          <w:szCs w:val="24"/>
        </w:rPr>
        <w:t>The information gathered was</w:t>
      </w:r>
      <w:r>
        <w:rPr>
          <w:rFonts w:ascii="Times New Roman" w:hAnsi="Times New Roman" w:cs="Times New Roman"/>
          <w:sz w:val="24"/>
          <w:szCs w:val="24"/>
        </w:rPr>
        <w:t xml:space="preserve"> transcribed verbatim and</w:t>
      </w:r>
      <w:r w:rsidRPr="008079D2">
        <w:rPr>
          <w:rFonts w:ascii="Times New Roman" w:hAnsi="Times New Roman" w:cs="Times New Roman"/>
          <w:sz w:val="24"/>
          <w:szCs w:val="24"/>
        </w:rPr>
        <w:t xml:space="preserve"> analyzed by the use of the Interpretative Phenomenological Analysis. The aim of Interpretative Phenomenological Analysis (IPA) as indicated earlier is to explore in detail how people make sense of their personal and social world and give </w:t>
      </w:r>
      <w:r w:rsidR="003013DE">
        <w:rPr>
          <w:rFonts w:ascii="Times New Roman" w:hAnsi="Times New Roman" w:cs="Times New Roman"/>
          <w:sz w:val="24"/>
          <w:szCs w:val="24"/>
        </w:rPr>
        <w:t xml:space="preserve">a </w:t>
      </w:r>
      <w:r w:rsidRPr="008079D2">
        <w:rPr>
          <w:rFonts w:ascii="Times New Roman" w:hAnsi="Times New Roman" w:cs="Times New Roman"/>
          <w:sz w:val="24"/>
          <w:szCs w:val="24"/>
        </w:rPr>
        <w:t>detailed interpretation of these experiences (Smith &amp; Osborn, 2007). The study was analyzed following Smith and Osborn</w:t>
      </w:r>
      <w:r>
        <w:rPr>
          <w:rFonts w:ascii="Times New Roman" w:hAnsi="Times New Roman" w:cs="Times New Roman"/>
          <w:sz w:val="24"/>
          <w:szCs w:val="24"/>
        </w:rPr>
        <w:t>’s</w:t>
      </w:r>
      <w:r w:rsidR="00AF419A">
        <w:rPr>
          <w:rFonts w:ascii="Times New Roman" w:hAnsi="Times New Roman" w:cs="Times New Roman"/>
          <w:sz w:val="24"/>
          <w:szCs w:val="24"/>
        </w:rPr>
        <w:t xml:space="preserve"> (2007) recommended guide for</w:t>
      </w:r>
      <w:r w:rsidRPr="008079D2">
        <w:rPr>
          <w:rFonts w:ascii="Times New Roman" w:hAnsi="Times New Roman" w:cs="Times New Roman"/>
          <w:sz w:val="24"/>
          <w:szCs w:val="24"/>
        </w:rPr>
        <w:t xml:space="preserve"> phenomenological analysis. The first step in this guide entailed the iterative reading of the transcribed data to beco</w:t>
      </w:r>
      <w:r>
        <w:rPr>
          <w:rFonts w:ascii="Times New Roman" w:hAnsi="Times New Roman" w:cs="Times New Roman"/>
          <w:sz w:val="24"/>
          <w:szCs w:val="24"/>
        </w:rPr>
        <w:t xml:space="preserve">me familiar with it or gain </w:t>
      </w:r>
      <w:r w:rsidRPr="008079D2">
        <w:rPr>
          <w:rFonts w:ascii="Times New Roman" w:hAnsi="Times New Roman" w:cs="Times New Roman"/>
          <w:sz w:val="24"/>
          <w:szCs w:val="24"/>
        </w:rPr>
        <w:t>new insight into the data. Initial codes were then developed to capture any interesting or significant comments from th</w:t>
      </w:r>
      <w:r>
        <w:rPr>
          <w:rFonts w:ascii="Times New Roman" w:hAnsi="Times New Roman" w:cs="Times New Roman"/>
          <w:sz w:val="24"/>
          <w:szCs w:val="24"/>
        </w:rPr>
        <w:t>e respondents. The initial codes</w:t>
      </w:r>
      <w:r w:rsidRPr="008079D2">
        <w:rPr>
          <w:rFonts w:ascii="Times New Roman" w:hAnsi="Times New Roman" w:cs="Times New Roman"/>
          <w:sz w:val="24"/>
          <w:szCs w:val="24"/>
        </w:rPr>
        <w:t xml:space="preserve"> were used to </w:t>
      </w:r>
      <w:r w:rsidRPr="008079D2">
        <w:rPr>
          <w:rFonts w:ascii="Times New Roman" w:hAnsi="Times New Roman" w:cs="Times New Roman"/>
          <w:sz w:val="24"/>
          <w:szCs w:val="24"/>
        </w:rPr>
        <w:lastRenderedPageBreak/>
        <w:t xml:space="preserve">summarize, paraphrase or create connections within the responses. As proposed by </w:t>
      </w:r>
      <w:proofErr w:type="spellStart"/>
      <w:r w:rsidRPr="008079D2">
        <w:rPr>
          <w:rFonts w:ascii="Times New Roman" w:hAnsi="Times New Roman" w:cs="Times New Roman"/>
          <w:sz w:val="24"/>
          <w:szCs w:val="24"/>
        </w:rPr>
        <w:t>Alase</w:t>
      </w:r>
      <w:proofErr w:type="spellEnd"/>
      <w:r w:rsidRPr="008079D2">
        <w:rPr>
          <w:rFonts w:ascii="Times New Roman" w:hAnsi="Times New Roman" w:cs="Times New Roman"/>
          <w:sz w:val="24"/>
          <w:szCs w:val="24"/>
        </w:rPr>
        <w:t xml:space="preserve"> (2016), the lengthy and complex responses were coded into sentences to break down the responses into a forma</w:t>
      </w:r>
      <w:r>
        <w:rPr>
          <w:rFonts w:ascii="Times New Roman" w:hAnsi="Times New Roman" w:cs="Times New Roman"/>
          <w:sz w:val="24"/>
          <w:szCs w:val="24"/>
        </w:rPr>
        <w:t>t that the researcher can gain preliminary insights of</w:t>
      </w:r>
      <w:r w:rsidRPr="008079D2">
        <w:rPr>
          <w:rFonts w:ascii="Times New Roman" w:hAnsi="Times New Roman" w:cs="Times New Roman"/>
          <w:sz w:val="24"/>
          <w:szCs w:val="24"/>
        </w:rPr>
        <w:t>. Al</w:t>
      </w:r>
      <w:r>
        <w:rPr>
          <w:rFonts w:ascii="Times New Roman" w:hAnsi="Times New Roman" w:cs="Times New Roman"/>
          <w:sz w:val="24"/>
          <w:szCs w:val="24"/>
        </w:rPr>
        <w:t>so</w:t>
      </w:r>
      <w:r w:rsidR="003013DE">
        <w:rPr>
          <w:rFonts w:ascii="Times New Roman" w:hAnsi="Times New Roman" w:cs="Times New Roman"/>
          <w:sz w:val="24"/>
          <w:szCs w:val="24"/>
        </w:rPr>
        <w:t>,</w:t>
      </w:r>
      <w:r>
        <w:rPr>
          <w:rFonts w:ascii="Times New Roman" w:hAnsi="Times New Roman" w:cs="Times New Roman"/>
          <w:sz w:val="24"/>
          <w:szCs w:val="24"/>
        </w:rPr>
        <w:t xml:space="preserve"> key words or phrases that were</w:t>
      </w:r>
      <w:r w:rsidRPr="008079D2">
        <w:rPr>
          <w:rFonts w:ascii="Times New Roman" w:hAnsi="Times New Roman" w:cs="Times New Roman"/>
          <w:sz w:val="24"/>
          <w:szCs w:val="24"/>
        </w:rPr>
        <w:t xml:space="preserve"> repeated by participants were noted. This refers to the textual description of the data (Creswell, 2013). The use of language and non-verbal utterances were all taken into consideration. </w:t>
      </w:r>
    </w:p>
    <w:p w14:paraId="351F1AF2" w14:textId="0EF1155C" w:rsidR="00800DCD" w:rsidRPr="008079D2" w:rsidRDefault="00800DCD" w:rsidP="00800DCD">
      <w:pPr>
        <w:spacing w:line="480" w:lineRule="auto"/>
        <w:jc w:val="both"/>
        <w:rPr>
          <w:rFonts w:ascii="Times New Roman" w:hAnsi="Times New Roman" w:cs="Times New Roman"/>
          <w:sz w:val="24"/>
          <w:szCs w:val="24"/>
        </w:rPr>
      </w:pPr>
      <w:r w:rsidRPr="008079D2">
        <w:rPr>
          <w:rFonts w:ascii="Times New Roman" w:hAnsi="Times New Roman" w:cs="Times New Roman"/>
          <w:sz w:val="24"/>
          <w:szCs w:val="24"/>
        </w:rPr>
        <w:t>The second stage in the analysis has to do with the transformation of initial notes into emergent themes. At this stage, phrases were developed from the initial codes and t</w:t>
      </w:r>
      <w:r>
        <w:rPr>
          <w:rFonts w:ascii="Times New Roman" w:hAnsi="Times New Roman" w:cs="Times New Roman"/>
          <w:sz w:val="24"/>
          <w:szCs w:val="24"/>
        </w:rPr>
        <w:t>hese phrases capture the essence</w:t>
      </w:r>
      <w:r w:rsidRPr="008079D2">
        <w:rPr>
          <w:rFonts w:ascii="Times New Roman" w:hAnsi="Times New Roman" w:cs="Times New Roman"/>
          <w:sz w:val="24"/>
          <w:szCs w:val="24"/>
        </w:rPr>
        <w:t xml:space="preserve"> of the responses; at th</w:t>
      </w:r>
      <w:r>
        <w:rPr>
          <w:rFonts w:ascii="Times New Roman" w:hAnsi="Times New Roman" w:cs="Times New Roman"/>
          <w:sz w:val="24"/>
          <w:szCs w:val="24"/>
        </w:rPr>
        <w:t>e same time</w:t>
      </w:r>
      <w:r w:rsidR="003013DE">
        <w:rPr>
          <w:rFonts w:ascii="Times New Roman" w:hAnsi="Times New Roman" w:cs="Times New Roman"/>
          <w:sz w:val="24"/>
          <w:szCs w:val="24"/>
        </w:rPr>
        <w:t>,</w:t>
      </w:r>
      <w:r>
        <w:rPr>
          <w:rFonts w:ascii="Times New Roman" w:hAnsi="Times New Roman" w:cs="Times New Roman"/>
          <w:sz w:val="24"/>
          <w:szCs w:val="24"/>
        </w:rPr>
        <w:t xml:space="preserve"> the researcher kept</w:t>
      </w:r>
      <w:r w:rsidRPr="008079D2">
        <w:rPr>
          <w:rFonts w:ascii="Times New Roman" w:hAnsi="Times New Roman" w:cs="Times New Roman"/>
          <w:sz w:val="24"/>
          <w:szCs w:val="24"/>
        </w:rPr>
        <w:t xml:space="preserve"> referring to the transcribed text to ensure that what t</w:t>
      </w:r>
      <w:r>
        <w:rPr>
          <w:rFonts w:ascii="Times New Roman" w:hAnsi="Times New Roman" w:cs="Times New Roman"/>
          <w:sz w:val="24"/>
          <w:szCs w:val="24"/>
        </w:rPr>
        <w:t>he participant said w</w:t>
      </w:r>
      <w:r w:rsidR="003013DE">
        <w:rPr>
          <w:rFonts w:ascii="Times New Roman" w:hAnsi="Times New Roman" w:cs="Times New Roman"/>
          <w:sz w:val="24"/>
          <w:szCs w:val="24"/>
        </w:rPr>
        <w:t>as</w:t>
      </w:r>
      <w:r>
        <w:rPr>
          <w:rFonts w:ascii="Times New Roman" w:hAnsi="Times New Roman" w:cs="Times New Roman"/>
          <w:sz w:val="24"/>
          <w:szCs w:val="24"/>
        </w:rPr>
        <w:t xml:space="preserve"> consistent with what was</w:t>
      </w:r>
      <w:r w:rsidRPr="008079D2">
        <w:rPr>
          <w:rFonts w:ascii="Times New Roman" w:hAnsi="Times New Roman" w:cs="Times New Roman"/>
          <w:sz w:val="24"/>
          <w:szCs w:val="24"/>
        </w:rPr>
        <w:t xml:space="preserve"> being reported. </w:t>
      </w:r>
    </w:p>
    <w:p w14:paraId="05598AE3" w14:textId="77777777" w:rsidR="00800DCD" w:rsidRDefault="00800DCD" w:rsidP="00800DCD">
      <w:pPr>
        <w:spacing w:line="480" w:lineRule="auto"/>
        <w:jc w:val="both"/>
        <w:rPr>
          <w:rFonts w:ascii="Times New Roman" w:hAnsi="Times New Roman" w:cs="Times New Roman"/>
          <w:sz w:val="24"/>
          <w:szCs w:val="24"/>
        </w:rPr>
      </w:pPr>
      <w:r w:rsidRPr="008079D2">
        <w:rPr>
          <w:rFonts w:ascii="Times New Roman" w:hAnsi="Times New Roman" w:cs="Times New Roman"/>
          <w:sz w:val="24"/>
          <w:szCs w:val="24"/>
        </w:rPr>
        <w:t xml:space="preserve">Finally, the IPA concludes with a stage that deals with the connecting of the themes gleaned. The emergent themes were then listed on a sheet of paper and then the researcher searched for connections between them.  As the themes were identified, the researcher went through the transcript to be sure that they are presented in a way that agrees with the transcribed data from the participants. Themes that had similar meanings were merged into superordinate themes to help explain the emerging themes. This summary is the essence of the experience and represents the culminating aspect of a phenomenological study (Creswell, 2013). It also informs readers about the “what” </w:t>
      </w:r>
      <w:r>
        <w:rPr>
          <w:rFonts w:ascii="Times New Roman" w:hAnsi="Times New Roman" w:cs="Times New Roman"/>
          <w:sz w:val="24"/>
          <w:szCs w:val="24"/>
        </w:rPr>
        <w:t>and the “how” of the experience.</w:t>
      </w:r>
    </w:p>
    <w:p w14:paraId="5731D931" w14:textId="77777777" w:rsidR="00800DCD" w:rsidRDefault="00800DCD" w:rsidP="00800DCD">
      <w:pPr>
        <w:spacing w:line="480" w:lineRule="auto"/>
        <w:jc w:val="both"/>
        <w:rPr>
          <w:rFonts w:ascii="Times New Roman" w:hAnsi="Times New Roman" w:cs="Times New Roman"/>
          <w:sz w:val="24"/>
          <w:szCs w:val="24"/>
        </w:rPr>
      </w:pPr>
    </w:p>
    <w:p w14:paraId="2E660584" w14:textId="77777777" w:rsidR="00800DCD" w:rsidRDefault="00800DCD" w:rsidP="00800DCD">
      <w:pPr>
        <w:spacing w:line="480" w:lineRule="auto"/>
        <w:jc w:val="both"/>
        <w:rPr>
          <w:rFonts w:ascii="Times New Roman" w:hAnsi="Times New Roman" w:cs="Times New Roman"/>
          <w:sz w:val="24"/>
          <w:szCs w:val="24"/>
        </w:rPr>
      </w:pPr>
    </w:p>
    <w:p w14:paraId="1AEE7531" w14:textId="77777777" w:rsidR="00800DCD" w:rsidRPr="00C56BCF" w:rsidRDefault="00800DCD" w:rsidP="00800DCD">
      <w:pPr>
        <w:spacing w:line="480" w:lineRule="auto"/>
        <w:jc w:val="both"/>
        <w:rPr>
          <w:rFonts w:ascii="Times New Roman" w:hAnsi="Times New Roman" w:cs="Times New Roman"/>
          <w:b/>
          <w:sz w:val="24"/>
          <w:szCs w:val="24"/>
        </w:rPr>
      </w:pPr>
      <w:r w:rsidRPr="00C56BCF">
        <w:rPr>
          <w:rFonts w:ascii="Times New Roman" w:hAnsi="Times New Roman" w:cs="Times New Roman"/>
          <w:b/>
          <w:sz w:val="24"/>
          <w:szCs w:val="24"/>
        </w:rPr>
        <w:t>3.9 Data trustworthiness and Reflexivity</w:t>
      </w:r>
    </w:p>
    <w:p w14:paraId="4912A347" w14:textId="6C1C1317" w:rsidR="00800DCD" w:rsidRDefault="00800DCD" w:rsidP="00800DCD">
      <w:pPr>
        <w:spacing w:line="480" w:lineRule="auto"/>
        <w:jc w:val="both"/>
        <w:rPr>
          <w:rFonts w:ascii="Times New Roman" w:hAnsi="Times New Roman" w:cs="Times New Roman"/>
          <w:sz w:val="24"/>
          <w:szCs w:val="24"/>
        </w:rPr>
      </w:pPr>
      <w:r w:rsidRPr="00C56BCF">
        <w:rPr>
          <w:rFonts w:ascii="Times New Roman" w:hAnsi="Times New Roman" w:cs="Times New Roman"/>
          <w:sz w:val="24"/>
          <w:szCs w:val="24"/>
        </w:rPr>
        <w:t xml:space="preserve"> </w:t>
      </w:r>
      <w:r>
        <w:rPr>
          <w:rFonts w:ascii="Times New Roman" w:hAnsi="Times New Roman" w:cs="Times New Roman"/>
          <w:sz w:val="24"/>
          <w:szCs w:val="24"/>
        </w:rPr>
        <w:t>To ensure trustworthiness, credibility,</w:t>
      </w:r>
      <w:r w:rsidR="00A107F2">
        <w:rPr>
          <w:rFonts w:ascii="Times New Roman" w:hAnsi="Times New Roman" w:cs="Times New Roman"/>
          <w:sz w:val="24"/>
          <w:szCs w:val="24"/>
        </w:rPr>
        <w:t xml:space="preserve"> transferability, dependability </w:t>
      </w:r>
      <w:r>
        <w:rPr>
          <w:rFonts w:ascii="Times New Roman" w:hAnsi="Times New Roman" w:cs="Times New Roman"/>
          <w:sz w:val="24"/>
          <w:szCs w:val="24"/>
        </w:rPr>
        <w:t>and confirmability w</w:t>
      </w:r>
      <w:r w:rsidR="00A107F2">
        <w:rPr>
          <w:rFonts w:ascii="Times New Roman" w:hAnsi="Times New Roman" w:cs="Times New Roman"/>
          <w:sz w:val="24"/>
          <w:szCs w:val="24"/>
        </w:rPr>
        <w:t>ere</w:t>
      </w:r>
      <w:r>
        <w:rPr>
          <w:rFonts w:ascii="Times New Roman" w:hAnsi="Times New Roman" w:cs="Times New Roman"/>
          <w:sz w:val="24"/>
          <w:szCs w:val="24"/>
        </w:rPr>
        <w:t xml:space="preserve"> applied as recommended by Shenton (2004). T</w:t>
      </w:r>
      <w:r w:rsidRPr="00C56BCF">
        <w:rPr>
          <w:rFonts w:ascii="Times New Roman" w:hAnsi="Times New Roman" w:cs="Times New Roman"/>
          <w:sz w:val="24"/>
          <w:szCs w:val="24"/>
        </w:rPr>
        <w:t>o ensure credib</w:t>
      </w:r>
      <w:r>
        <w:rPr>
          <w:rFonts w:ascii="Times New Roman" w:hAnsi="Times New Roman" w:cs="Times New Roman"/>
          <w:sz w:val="24"/>
          <w:szCs w:val="24"/>
        </w:rPr>
        <w:t xml:space="preserve">ility, all interviews were voice </w:t>
      </w:r>
      <w:r>
        <w:rPr>
          <w:rFonts w:ascii="Times New Roman" w:hAnsi="Times New Roman" w:cs="Times New Roman"/>
          <w:sz w:val="24"/>
          <w:szCs w:val="24"/>
        </w:rPr>
        <w:lastRenderedPageBreak/>
        <w:t>recorded</w:t>
      </w:r>
      <w:r w:rsidRPr="00C56BCF">
        <w:rPr>
          <w:rFonts w:ascii="Times New Roman" w:hAnsi="Times New Roman" w:cs="Times New Roman"/>
          <w:sz w:val="24"/>
          <w:szCs w:val="24"/>
        </w:rPr>
        <w:t xml:space="preserve"> and participants’ thoughts and experiences were reflected. </w:t>
      </w:r>
      <w:r>
        <w:rPr>
          <w:rFonts w:ascii="Times New Roman" w:hAnsi="Times New Roman" w:cs="Times New Roman"/>
          <w:sz w:val="24"/>
          <w:szCs w:val="24"/>
        </w:rPr>
        <w:t xml:space="preserve">The interviews were conducted in conducive environments. </w:t>
      </w:r>
      <w:r w:rsidR="005758E4" w:rsidRPr="005758E4">
        <w:rPr>
          <w:rFonts w:ascii="Times New Roman" w:hAnsi="Times New Roman" w:cs="Times New Roman"/>
          <w:sz w:val="24"/>
          <w:szCs w:val="24"/>
        </w:rPr>
        <w:t>The researcher recruited only participants who met the inclusion criteria</w:t>
      </w:r>
      <w:r w:rsidR="005758E4">
        <w:rPr>
          <w:rFonts w:ascii="Times New Roman" w:hAnsi="Times New Roman" w:cs="Times New Roman"/>
          <w:sz w:val="24"/>
          <w:szCs w:val="24"/>
        </w:rPr>
        <w:t>. T</w:t>
      </w:r>
      <w:r w:rsidR="005758E4" w:rsidRPr="005758E4">
        <w:rPr>
          <w:rFonts w:ascii="Times New Roman" w:hAnsi="Times New Roman" w:cs="Times New Roman"/>
          <w:sz w:val="24"/>
          <w:szCs w:val="24"/>
        </w:rPr>
        <w:t>hese participa</w:t>
      </w:r>
      <w:r w:rsidR="005758E4">
        <w:rPr>
          <w:rFonts w:ascii="Times New Roman" w:hAnsi="Times New Roman" w:cs="Times New Roman"/>
          <w:sz w:val="24"/>
          <w:szCs w:val="24"/>
        </w:rPr>
        <w:t>nts were in the position to provide</w:t>
      </w:r>
      <w:r w:rsidR="005758E4" w:rsidRPr="005758E4">
        <w:rPr>
          <w:rFonts w:ascii="Times New Roman" w:hAnsi="Times New Roman" w:cs="Times New Roman"/>
          <w:sz w:val="24"/>
          <w:szCs w:val="24"/>
        </w:rPr>
        <w:t xml:space="preserve"> information that po</w:t>
      </w:r>
      <w:r w:rsidR="005758E4">
        <w:rPr>
          <w:rFonts w:ascii="Times New Roman" w:hAnsi="Times New Roman" w:cs="Times New Roman"/>
          <w:sz w:val="24"/>
          <w:szCs w:val="24"/>
        </w:rPr>
        <w:t>rtrayed their experiences with patient death in the Intensive Care Unit</w:t>
      </w:r>
      <w:r w:rsidR="005758E4" w:rsidRPr="005758E4">
        <w:rPr>
          <w:rFonts w:ascii="Times New Roman" w:hAnsi="Times New Roman" w:cs="Times New Roman"/>
          <w:sz w:val="24"/>
          <w:szCs w:val="24"/>
        </w:rPr>
        <w:t xml:space="preserve">. Rapport was established with participants. This </w:t>
      </w:r>
      <w:r w:rsidR="005758E4">
        <w:rPr>
          <w:rFonts w:ascii="Times New Roman" w:hAnsi="Times New Roman" w:cs="Times New Roman"/>
          <w:sz w:val="24"/>
          <w:szCs w:val="24"/>
        </w:rPr>
        <w:t>was to ensure</w:t>
      </w:r>
      <w:r w:rsidR="005758E4" w:rsidRPr="005758E4">
        <w:rPr>
          <w:rFonts w:ascii="Times New Roman" w:hAnsi="Times New Roman" w:cs="Times New Roman"/>
          <w:sz w:val="24"/>
          <w:szCs w:val="24"/>
        </w:rPr>
        <w:t xml:space="preserve"> that trust was built and participants could ope</w:t>
      </w:r>
      <w:r w:rsidR="005758E4">
        <w:rPr>
          <w:rFonts w:ascii="Times New Roman" w:hAnsi="Times New Roman" w:cs="Times New Roman"/>
          <w:sz w:val="24"/>
          <w:szCs w:val="24"/>
        </w:rPr>
        <w:t>n up and share their experiences</w:t>
      </w:r>
      <w:r w:rsidR="005758E4" w:rsidRPr="005758E4">
        <w:rPr>
          <w:rFonts w:ascii="Times New Roman" w:hAnsi="Times New Roman" w:cs="Times New Roman"/>
          <w:sz w:val="24"/>
          <w:szCs w:val="24"/>
        </w:rPr>
        <w:t>. Participants were also assured of confidentiality of the information given.</w:t>
      </w:r>
      <w:r w:rsidR="005758E4">
        <w:t xml:space="preserve"> </w:t>
      </w:r>
      <w:r w:rsidR="00A107F2">
        <w:rPr>
          <w:rFonts w:ascii="Times New Roman" w:hAnsi="Times New Roman" w:cs="Times New Roman"/>
          <w:sz w:val="24"/>
          <w:szCs w:val="24"/>
        </w:rPr>
        <w:t>T</w:t>
      </w:r>
      <w:r>
        <w:rPr>
          <w:rFonts w:ascii="Times New Roman" w:hAnsi="Times New Roman" w:cs="Times New Roman"/>
          <w:sz w:val="24"/>
          <w:szCs w:val="24"/>
        </w:rPr>
        <w:t>o get the lived experiences adequately grasped, phrases made by the participants were repeated to them during the interview t</w:t>
      </w:r>
      <w:r w:rsidR="00A107F2">
        <w:rPr>
          <w:rFonts w:ascii="Times New Roman" w:hAnsi="Times New Roman" w:cs="Times New Roman"/>
          <w:sz w:val="24"/>
          <w:szCs w:val="24"/>
        </w:rPr>
        <w:t>o get their confirmation on whether the researcher grasped the meaning of their responses</w:t>
      </w:r>
      <w:r>
        <w:rPr>
          <w:rFonts w:ascii="Times New Roman" w:hAnsi="Times New Roman" w:cs="Times New Roman"/>
          <w:sz w:val="24"/>
          <w:szCs w:val="24"/>
        </w:rPr>
        <w:t xml:space="preserve">. The researcher used probing questions to gain a good understanding of the information from the participants. The data collected was reviewed and transcribed by the researcher and coding </w:t>
      </w:r>
      <w:r w:rsidR="00CC040D">
        <w:rPr>
          <w:rFonts w:ascii="Times New Roman" w:hAnsi="Times New Roman" w:cs="Times New Roman"/>
          <w:sz w:val="24"/>
          <w:szCs w:val="24"/>
        </w:rPr>
        <w:t xml:space="preserve">was </w:t>
      </w:r>
      <w:r>
        <w:rPr>
          <w:rFonts w:ascii="Times New Roman" w:hAnsi="Times New Roman" w:cs="Times New Roman"/>
          <w:sz w:val="24"/>
          <w:szCs w:val="24"/>
        </w:rPr>
        <w:t xml:space="preserve">done, with the help of an assistant. </w:t>
      </w:r>
    </w:p>
    <w:p w14:paraId="6B0EC9C2" w14:textId="0E8FBFC7" w:rsidR="00800DCD" w:rsidRDefault="00800DCD" w:rsidP="00800DCD">
      <w:pPr>
        <w:spacing w:line="480" w:lineRule="auto"/>
        <w:jc w:val="both"/>
        <w:rPr>
          <w:rFonts w:ascii="Times New Roman" w:hAnsi="Times New Roman" w:cs="Times New Roman"/>
          <w:sz w:val="24"/>
          <w:szCs w:val="24"/>
        </w:rPr>
      </w:pPr>
      <w:r w:rsidRPr="00C56BCF">
        <w:rPr>
          <w:rFonts w:ascii="Times New Roman" w:hAnsi="Times New Roman" w:cs="Times New Roman"/>
          <w:sz w:val="24"/>
          <w:szCs w:val="24"/>
        </w:rPr>
        <w:t xml:space="preserve">Issues that were overlooked were brought to light </w:t>
      </w:r>
      <w:r w:rsidR="00CC040D">
        <w:rPr>
          <w:rFonts w:ascii="Times New Roman" w:hAnsi="Times New Roman" w:cs="Times New Roman"/>
          <w:sz w:val="24"/>
          <w:szCs w:val="24"/>
        </w:rPr>
        <w:t>by</w:t>
      </w:r>
      <w:r w:rsidRPr="00C56BCF">
        <w:rPr>
          <w:rFonts w:ascii="Times New Roman" w:hAnsi="Times New Roman" w:cs="Times New Roman"/>
          <w:sz w:val="24"/>
          <w:szCs w:val="24"/>
        </w:rPr>
        <w:t xml:space="preserve"> the researcher and concepts that we</w:t>
      </w:r>
      <w:r>
        <w:rPr>
          <w:rFonts w:ascii="Times New Roman" w:hAnsi="Times New Roman" w:cs="Times New Roman"/>
          <w:sz w:val="24"/>
          <w:szCs w:val="24"/>
        </w:rPr>
        <w:t>re named wrongly were corrected</w:t>
      </w:r>
      <w:r w:rsidRPr="00C56BCF">
        <w:rPr>
          <w:rFonts w:ascii="Times New Roman" w:hAnsi="Times New Roman" w:cs="Times New Roman"/>
          <w:sz w:val="24"/>
          <w:szCs w:val="24"/>
        </w:rPr>
        <w:t>. Some refinements on the codes, themes</w:t>
      </w:r>
      <w:r w:rsidR="00CC040D">
        <w:rPr>
          <w:rFonts w:ascii="Times New Roman" w:hAnsi="Times New Roman" w:cs="Times New Roman"/>
          <w:sz w:val="24"/>
          <w:szCs w:val="24"/>
        </w:rPr>
        <w:t>,</w:t>
      </w:r>
      <w:r w:rsidRPr="00C56BCF">
        <w:rPr>
          <w:rFonts w:ascii="Times New Roman" w:hAnsi="Times New Roman" w:cs="Times New Roman"/>
          <w:sz w:val="24"/>
          <w:szCs w:val="24"/>
        </w:rPr>
        <w:t xml:space="preserve"> and subthemes disagreed on were corrected</w:t>
      </w:r>
      <w:r>
        <w:rPr>
          <w:rFonts w:ascii="Times New Roman" w:hAnsi="Times New Roman" w:cs="Times New Roman"/>
          <w:sz w:val="24"/>
          <w:szCs w:val="24"/>
        </w:rPr>
        <w:t xml:space="preserve"> together with the supervisors</w:t>
      </w:r>
      <w:r w:rsidRPr="00C56BCF">
        <w:rPr>
          <w:rFonts w:ascii="Times New Roman" w:hAnsi="Times New Roman" w:cs="Times New Roman"/>
          <w:sz w:val="24"/>
          <w:szCs w:val="24"/>
        </w:rPr>
        <w:t xml:space="preserve">. </w:t>
      </w:r>
      <w:r>
        <w:rPr>
          <w:rFonts w:ascii="Times New Roman" w:hAnsi="Times New Roman" w:cs="Times New Roman"/>
          <w:sz w:val="24"/>
          <w:szCs w:val="24"/>
        </w:rPr>
        <w:t>Furthermore</w:t>
      </w:r>
      <w:r w:rsidRPr="00C56BCF">
        <w:rPr>
          <w:rFonts w:ascii="Times New Roman" w:hAnsi="Times New Roman" w:cs="Times New Roman"/>
          <w:sz w:val="24"/>
          <w:szCs w:val="24"/>
        </w:rPr>
        <w:t xml:space="preserve">, </w:t>
      </w:r>
      <w:r>
        <w:rPr>
          <w:rFonts w:ascii="Times New Roman" w:hAnsi="Times New Roman" w:cs="Times New Roman"/>
          <w:sz w:val="24"/>
          <w:szCs w:val="24"/>
        </w:rPr>
        <w:t>throughout the</w:t>
      </w:r>
      <w:r w:rsidRPr="00C56BCF">
        <w:rPr>
          <w:rFonts w:ascii="Times New Roman" w:hAnsi="Times New Roman" w:cs="Times New Roman"/>
          <w:sz w:val="24"/>
          <w:szCs w:val="24"/>
        </w:rPr>
        <w:t xml:space="preserve"> data analyses, the r</w:t>
      </w:r>
      <w:r>
        <w:rPr>
          <w:rFonts w:ascii="Times New Roman" w:hAnsi="Times New Roman" w:cs="Times New Roman"/>
          <w:sz w:val="24"/>
          <w:szCs w:val="24"/>
        </w:rPr>
        <w:t>esearcher perused</w:t>
      </w:r>
      <w:r w:rsidRPr="00C56BCF">
        <w:rPr>
          <w:rFonts w:ascii="Times New Roman" w:hAnsi="Times New Roman" w:cs="Times New Roman"/>
          <w:sz w:val="24"/>
          <w:szCs w:val="24"/>
        </w:rPr>
        <w:t xml:space="preserve"> text to make sure that each </w:t>
      </w:r>
      <w:r>
        <w:rPr>
          <w:rFonts w:ascii="Times New Roman" w:hAnsi="Times New Roman" w:cs="Times New Roman"/>
          <w:sz w:val="24"/>
          <w:szCs w:val="24"/>
        </w:rPr>
        <w:t>reflected</w:t>
      </w:r>
      <w:r w:rsidRPr="00C56BCF">
        <w:rPr>
          <w:rFonts w:ascii="Times New Roman" w:hAnsi="Times New Roman" w:cs="Times New Roman"/>
          <w:sz w:val="24"/>
          <w:szCs w:val="24"/>
        </w:rPr>
        <w:t xml:space="preserve"> the participants’ accounts of their experiences. </w:t>
      </w:r>
      <w:r w:rsidR="00CC040D">
        <w:rPr>
          <w:rFonts w:ascii="Times New Roman" w:hAnsi="Times New Roman" w:cs="Times New Roman"/>
          <w:sz w:val="24"/>
          <w:szCs w:val="24"/>
        </w:rPr>
        <w:t>To ensure</w:t>
      </w:r>
      <w:r w:rsidRPr="00C56BCF">
        <w:rPr>
          <w:rFonts w:ascii="Times New Roman" w:hAnsi="Times New Roman" w:cs="Times New Roman"/>
          <w:sz w:val="24"/>
          <w:szCs w:val="24"/>
        </w:rPr>
        <w:t xml:space="preserve"> appropriate transferability inferences, </w:t>
      </w:r>
      <w:r w:rsidR="00CC040D">
        <w:rPr>
          <w:rFonts w:ascii="Times New Roman" w:hAnsi="Times New Roman" w:cs="Times New Roman"/>
          <w:sz w:val="24"/>
          <w:szCs w:val="24"/>
        </w:rPr>
        <w:t xml:space="preserve">the </w:t>
      </w:r>
      <w:r>
        <w:rPr>
          <w:rFonts w:ascii="Times New Roman" w:hAnsi="Times New Roman" w:cs="Times New Roman"/>
          <w:sz w:val="24"/>
          <w:szCs w:val="24"/>
        </w:rPr>
        <w:t xml:space="preserve">information gathered was compared </w:t>
      </w:r>
      <w:r w:rsidRPr="00C56BCF">
        <w:rPr>
          <w:rFonts w:ascii="Times New Roman" w:hAnsi="Times New Roman" w:cs="Times New Roman"/>
          <w:sz w:val="24"/>
          <w:szCs w:val="24"/>
        </w:rPr>
        <w:t>with previous studies conducted in similar situations</w:t>
      </w:r>
      <w:r w:rsidR="00CC040D">
        <w:rPr>
          <w:rFonts w:ascii="Times New Roman" w:hAnsi="Times New Roman" w:cs="Times New Roman"/>
          <w:sz w:val="24"/>
          <w:szCs w:val="24"/>
        </w:rPr>
        <w:t xml:space="preserve">. These include similar studies of </w:t>
      </w:r>
      <w:proofErr w:type="gramStart"/>
      <w:r w:rsidR="00CC040D">
        <w:rPr>
          <w:rFonts w:ascii="Times New Roman" w:hAnsi="Times New Roman" w:cs="Times New Roman"/>
          <w:sz w:val="24"/>
          <w:szCs w:val="24"/>
        </w:rPr>
        <w:t>nurses</w:t>
      </w:r>
      <w:proofErr w:type="gramEnd"/>
      <w:r w:rsidR="00CC040D">
        <w:rPr>
          <w:rFonts w:ascii="Times New Roman" w:hAnsi="Times New Roman" w:cs="Times New Roman"/>
          <w:sz w:val="24"/>
          <w:szCs w:val="24"/>
        </w:rPr>
        <w:t xml:space="preserve"> experiences with critically ill and dying patients like those undertaken by </w:t>
      </w:r>
      <w:r w:rsidR="00CC040D" w:rsidRPr="008079D2">
        <w:rPr>
          <w:rFonts w:ascii="Times New Roman" w:hAnsi="Times New Roman" w:cs="Times New Roman"/>
          <w:sz w:val="24"/>
          <w:szCs w:val="24"/>
        </w:rPr>
        <w:t>Whitehead (2014) and Kristina et al., (2017) indi</w:t>
      </w:r>
      <w:r w:rsidR="00CC040D">
        <w:rPr>
          <w:rFonts w:ascii="Times New Roman" w:hAnsi="Times New Roman" w:cs="Times New Roman"/>
          <w:sz w:val="24"/>
          <w:szCs w:val="24"/>
        </w:rPr>
        <w:t>cated in the literature review</w:t>
      </w:r>
      <w:r w:rsidRPr="00C56BCF">
        <w:rPr>
          <w:rFonts w:ascii="Times New Roman" w:hAnsi="Times New Roman" w:cs="Times New Roman"/>
          <w:sz w:val="24"/>
          <w:szCs w:val="24"/>
        </w:rPr>
        <w:t>.</w:t>
      </w:r>
      <w:r>
        <w:rPr>
          <w:rFonts w:ascii="Times New Roman" w:hAnsi="Times New Roman" w:cs="Times New Roman"/>
          <w:sz w:val="24"/>
          <w:szCs w:val="24"/>
        </w:rPr>
        <w:t xml:space="preserve"> Additional information such as</w:t>
      </w:r>
      <w:r w:rsidRPr="00C56BCF">
        <w:rPr>
          <w:rFonts w:ascii="Times New Roman" w:hAnsi="Times New Roman" w:cs="Times New Roman"/>
          <w:sz w:val="24"/>
          <w:szCs w:val="24"/>
        </w:rPr>
        <w:t xml:space="preserve"> the number of participants involved, the data collection procedures, length of t</w:t>
      </w:r>
      <w:r>
        <w:rPr>
          <w:rFonts w:ascii="Times New Roman" w:hAnsi="Times New Roman" w:cs="Times New Roman"/>
          <w:sz w:val="24"/>
          <w:szCs w:val="24"/>
        </w:rPr>
        <w:t>he data collection, are hi</w:t>
      </w:r>
      <w:r w:rsidR="00075C37">
        <w:rPr>
          <w:rFonts w:ascii="Times New Roman" w:hAnsi="Times New Roman" w:cs="Times New Roman"/>
          <w:sz w:val="24"/>
          <w:szCs w:val="24"/>
        </w:rPr>
        <w:t xml:space="preserve">ghlighted in the study. </w:t>
      </w:r>
      <w:r w:rsidR="00075C37" w:rsidRPr="00075C37">
        <w:rPr>
          <w:rFonts w:ascii="Times New Roman" w:hAnsi="Times New Roman" w:cs="Times New Roman"/>
          <w:sz w:val="24"/>
          <w:szCs w:val="24"/>
        </w:rPr>
        <w:t>Confirmability refers to the extent to which a research finding reflects the experiences of participants and is devoid of res</w:t>
      </w:r>
      <w:r w:rsidR="00A63A97">
        <w:rPr>
          <w:rFonts w:ascii="Times New Roman" w:hAnsi="Times New Roman" w:cs="Times New Roman"/>
          <w:sz w:val="24"/>
          <w:szCs w:val="24"/>
        </w:rPr>
        <w:t>earcher bias (</w:t>
      </w:r>
      <w:proofErr w:type="spellStart"/>
      <w:r w:rsidR="00A63A97">
        <w:rPr>
          <w:rFonts w:ascii="Times New Roman" w:hAnsi="Times New Roman" w:cs="Times New Roman"/>
          <w:sz w:val="24"/>
          <w:szCs w:val="24"/>
        </w:rPr>
        <w:t>Polit</w:t>
      </w:r>
      <w:proofErr w:type="spellEnd"/>
      <w:r w:rsidR="00A63A97">
        <w:rPr>
          <w:rFonts w:ascii="Times New Roman" w:hAnsi="Times New Roman" w:cs="Times New Roman"/>
          <w:sz w:val="24"/>
          <w:szCs w:val="24"/>
        </w:rPr>
        <w:t xml:space="preserve"> &amp; Beck, 2010</w:t>
      </w:r>
      <w:r w:rsidR="00075C37" w:rsidRPr="00075C37">
        <w:rPr>
          <w:rFonts w:ascii="Times New Roman" w:hAnsi="Times New Roman" w:cs="Times New Roman"/>
          <w:sz w:val="24"/>
          <w:szCs w:val="24"/>
        </w:rPr>
        <w:t>). In order to achieve confirmability th</w:t>
      </w:r>
      <w:r w:rsidR="00075C37">
        <w:rPr>
          <w:rFonts w:ascii="Times New Roman" w:hAnsi="Times New Roman" w:cs="Times New Roman"/>
          <w:sz w:val="24"/>
          <w:szCs w:val="24"/>
        </w:rPr>
        <w:t xml:space="preserve">e researcher sought for the lived experiences of practicing intensive care </w:t>
      </w:r>
      <w:r w:rsidR="00075C37">
        <w:rPr>
          <w:rFonts w:ascii="Times New Roman" w:hAnsi="Times New Roman" w:cs="Times New Roman"/>
          <w:sz w:val="24"/>
          <w:szCs w:val="24"/>
        </w:rPr>
        <w:lastRenderedPageBreak/>
        <w:t>unit nurses with regards to the patient death experience.</w:t>
      </w:r>
      <w:r w:rsidR="00075C37" w:rsidRPr="00075C37">
        <w:rPr>
          <w:rFonts w:ascii="Times New Roman" w:hAnsi="Times New Roman" w:cs="Times New Roman"/>
          <w:sz w:val="24"/>
          <w:szCs w:val="24"/>
        </w:rPr>
        <w:t xml:space="preserve"> The researcher applied bracketing. The research</w:t>
      </w:r>
      <w:r w:rsidR="00075C37">
        <w:rPr>
          <w:rFonts w:ascii="Times New Roman" w:hAnsi="Times New Roman" w:cs="Times New Roman"/>
          <w:sz w:val="24"/>
          <w:szCs w:val="24"/>
        </w:rPr>
        <w:t>er did this by ensuring that his perceptions</w:t>
      </w:r>
      <w:r w:rsidR="00075C37" w:rsidRPr="00075C37">
        <w:rPr>
          <w:rFonts w:ascii="Times New Roman" w:hAnsi="Times New Roman" w:cs="Times New Roman"/>
          <w:sz w:val="24"/>
          <w:szCs w:val="24"/>
        </w:rPr>
        <w:t xml:space="preserve"> did not influence the findings of the study. The re</w:t>
      </w:r>
      <w:r w:rsidR="00075C37">
        <w:rPr>
          <w:rFonts w:ascii="Times New Roman" w:hAnsi="Times New Roman" w:cs="Times New Roman"/>
          <w:sz w:val="24"/>
          <w:szCs w:val="24"/>
        </w:rPr>
        <w:t>searcher also explained in detail his</w:t>
      </w:r>
      <w:r w:rsidR="00075C37" w:rsidRPr="00075C37">
        <w:rPr>
          <w:rFonts w:ascii="Times New Roman" w:hAnsi="Times New Roman" w:cs="Times New Roman"/>
          <w:sz w:val="24"/>
          <w:szCs w:val="24"/>
        </w:rPr>
        <w:t xml:space="preserve"> decision for choosing the specific research methodology guiding the research. Finally, the researcher verified from the participants whether the transcribed data represented their ideas.</w:t>
      </w:r>
      <w:r w:rsidR="00075C37">
        <w:t xml:space="preserve"> </w:t>
      </w:r>
      <w:r w:rsidRPr="00C56BCF">
        <w:rPr>
          <w:rFonts w:ascii="Times New Roman" w:hAnsi="Times New Roman" w:cs="Times New Roman"/>
          <w:sz w:val="24"/>
          <w:szCs w:val="24"/>
        </w:rPr>
        <w:t xml:space="preserve"> </w:t>
      </w:r>
      <w:r w:rsidR="001A360B">
        <w:rPr>
          <w:rFonts w:ascii="Times New Roman" w:hAnsi="Times New Roman" w:cs="Times New Roman"/>
          <w:sz w:val="24"/>
          <w:szCs w:val="24"/>
        </w:rPr>
        <w:t xml:space="preserve">the </w:t>
      </w:r>
      <w:r w:rsidRPr="00C56BCF">
        <w:rPr>
          <w:rFonts w:ascii="Times New Roman" w:hAnsi="Times New Roman" w:cs="Times New Roman"/>
          <w:sz w:val="24"/>
          <w:szCs w:val="24"/>
        </w:rPr>
        <w:t xml:space="preserve">Interpretative Phenomenological Analysis </w:t>
      </w:r>
      <w:r w:rsidR="00075C37">
        <w:rPr>
          <w:rFonts w:ascii="Times New Roman" w:hAnsi="Times New Roman" w:cs="Times New Roman"/>
          <w:sz w:val="24"/>
          <w:szCs w:val="24"/>
        </w:rPr>
        <w:t xml:space="preserve">guide </w:t>
      </w:r>
      <w:r>
        <w:rPr>
          <w:rFonts w:ascii="Times New Roman" w:hAnsi="Times New Roman" w:cs="Times New Roman"/>
          <w:sz w:val="24"/>
          <w:szCs w:val="24"/>
        </w:rPr>
        <w:t xml:space="preserve">helped shape the appreciation of </w:t>
      </w:r>
      <w:r w:rsidRPr="00C56BCF">
        <w:rPr>
          <w:rFonts w:ascii="Times New Roman" w:hAnsi="Times New Roman" w:cs="Times New Roman"/>
          <w:sz w:val="24"/>
          <w:szCs w:val="24"/>
        </w:rPr>
        <w:t>the experiences of the p</w:t>
      </w:r>
      <w:r>
        <w:rPr>
          <w:rFonts w:ascii="Times New Roman" w:hAnsi="Times New Roman" w:cs="Times New Roman"/>
          <w:sz w:val="24"/>
          <w:szCs w:val="24"/>
        </w:rPr>
        <w:t xml:space="preserve">articipants into various themes, making the study confirmable. </w:t>
      </w:r>
    </w:p>
    <w:p w14:paraId="315F180E" w14:textId="68A44F2B" w:rsidR="00800DCD" w:rsidRDefault="008376C1" w:rsidP="00800DCD">
      <w:pPr>
        <w:spacing w:line="480" w:lineRule="auto"/>
        <w:jc w:val="both"/>
        <w:rPr>
          <w:rFonts w:ascii="Times New Roman" w:hAnsi="Times New Roman" w:cs="Times New Roman"/>
          <w:sz w:val="24"/>
          <w:szCs w:val="24"/>
        </w:rPr>
      </w:pPr>
      <w:r>
        <w:rPr>
          <w:rFonts w:ascii="Times New Roman" w:hAnsi="Times New Roman" w:cs="Times New Roman"/>
          <w:sz w:val="24"/>
          <w:szCs w:val="24"/>
        </w:rPr>
        <w:t>The researcher is a Clinical Psychology intern</w:t>
      </w:r>
      <w:r w:rsidR="0091547F">
        <w:rPr>
          <w:rFonts w:ascii="Times New Roman" w:hAnsi="Times New Roman" w:cs="Times New Roman"/>
          <w:sz w:val="24"/>
          <w:szCs w:val="24"/>
        </w:rPr>
        <w:t xml:space="preserve">. </w:t>
      </w:r>
      <w:r w:rsidR="005567AB">
        <w:rPr>
          <w:rFonts w:ascii="Times New Roman" w:hAnsi="Times New Roman" w:cs="Times New Roman"/>
          <w:sz w:val="24"/>
          <w:szCs w:val="24"/>
        </w:rPr>
        <w:t>With regards to reflexivity, insights from</w:t>
      </w:r>
      <w:r w:rsidR="0091547F">
        <w:rPr>
          <w:rFonts w:ascii="Times New Roman" w:hAnsi="Times New Roman" w:cs="Times New Roman"/>
          <w:sz w:val="24"/>
          <w:szCs w:val="24"/>
        </w:rPr>
        <w:t xml:space="preserve"> engaging with nurses in various settings helped in the conceptualization of the paper. The orientation of the researcher, which includes the qualitative study of experiences such as trauma and suicidal ideation, coping and resilience</w:t>
      </w:r>
      <w:r>
        <w:rPr>
          <w:rFonts w:ascii="Times New Roman" w:hAnsi="Times New Roman" w:cs="Times New Roman"/>
          <w:sz w:val="24"/>
          <w:szCs w:val="24"/>
        </w:rPr>
        <w:t xml:space="preserve"> </w:t>
      </w:r>
      <w:r w:rsidR="0091547F">
        <w:rPr>
          <w:rFonts w:ascii="Times New Roman" w:hAnsi="Times New Roman" w:cs="Times New Roman"/>
          <w:sz w:val="24"/>
          <w:szCs w:val="24"/>
        </w:rPr>
        <w:t xml:space="preserve">were also instrumental in the conceptualization process. These </w:t>
      </w:r>
      <w:r w:rsidR="008B3DDE">
        <w:rPr>
          <w:rFonts w:ascii="Times New Roman" w:hAnsi="Times New Roman" w:cs="Times New Roman"/>
          <w:sz w:val="24"/>
          <w:szCs w:val="24"/>
        </w:rPr>
        <w:t>did n</w:t>
      </w:r>
      <w:r w:rsidR="0091547F">
        <w:rPr>
          <w:rFonts w:ascii="Times New Roman" w:hAnsi="Times New Roman" w:cs="Times New Roman"/>
          <w:sz w:val="24"/>
          <w:szCs w:val="24"/>
        </w:rPr>
        <w:t xml:space="preserve">ot however influence the analysis, interpretation and conclusion of the </w:t>
      </w:r>
      <w:proofErr w:type="spellStart"/>
      <w:r w:rsidR="0091547F">
        <w:rPr>
          <w:rFonts w:ascii="Times New Roman" w:hAnsi="Times New Roman" w:cs="Times New Roman"/>
          <w:sz w:val="24"/>
          <w:szCs w:val="24"/>
        </w:rPr>
        <w:t>sindings</w:t>
      </w:r>
      <w:proofErr w:type="spellEnd"/>
      <w:r w:rsidR="0091547F">
        <w:rPr>
          <w:rFonts w:ascii="Times New Roman" w:hAnsi="Times New Roman" w:cs="Times New Roman"/>
          <w:sz w:val="24"/>
          <w:szCs w:val="24"/>
        </w:rPr>
        <w:t xml:space="preserve"> of the study. This is due to the fact that the researcher adhered to the guide for </w:t>
      </w:r>
      <w:proofErr w:type="spellStart"/>
      <w:r w:rsidR="0091547F">
        <w:rPr>
          <w:rFonts w:ascii="Times New Roman" w:hAnsi="Times New Roman" w:cs="Times New Roman"/>
          <w:sz w:val="24"/>
          <w:szCs w:val="24"/>
        </w:rPr>
        <w:t>Intepretative</w:t>
      </w:r>
      <w:proofErr w:type="spellEnd"/>
      <w:r w:rsidR="0091547F">
        <w:rPr>
          <w:rFonts w:ascii="Times New Roman" w:hAnsi="Times New Roman" w:cs="Times New Roman"/>
          <w:sz w:val="24"/>
          <w:szCs w:val="24"/>
        </w:rPr>
        <w:t xml:space="preserve"> Phenomenological Analysis as prescribed by Smith and Osborn (2007). </w:t>
      </w:r>
    </w:p>
    <w:p w14:paraId="062BABF3" w14:textId="14C86262" w:rsidR="00800DCD" w:rsidRDefault="00800DCD" w:rsidP="00800DCD">
      <w:pPr>
        <w:spacing w:line="480" w:lineRule="auto"/>
        <w:jc w:val="both"/>
        <w:rPr>
          <w:rFonts w:ascii="Times New Roman" w:hAnsi="Times New Roman" w:cs="Times New Roman"/>
          <w:sz w:val="24"/>
          <w:szCs w:val="24"/>
        </w:rPr>
      </w:pPr>
    </w:p>
    <w:p w14:paraId="6672FE93" w14:textId="44779DBE" w:rsidR="008B3DDE" w:rsidRDefault="008B3DDE" w:rsidP="00800DCD">
      <w:pPr>
        <w:spacing w:line="480" w:lineRule="auto"/>
        <w:jc w:val="both"/>
        <w:rPr>
          <w:rFonts w:ascii="Times New Roman" w:hAnsi="Times New Roman" w:cs="Times New Roman"/>
          <w:sz w:val="24"/>
          <w:szCs w:val="24"/>
        </w:rPr>
      </w:pPr>
    </w:p>
    <w:p w14:paraId="3BEB5B43" w14:textId="34A06BEA" w:rsidR="008B3DDE" w:rsidRDefault="008B3DDE" w:rsidP="00800DCD">
      <w:pPr>
        <w:spacing w:line="480" w:lineRule="auto"/>
        <w:jc w:val="both"/>
        <w:rPr>
          <w:rFonts w:ascii="Times New Roman" w:hAnsi="Times New Roman" w:cs="Times New Roman"/>
          <w:sz w:val="24"/>
          <w:szCs w:val="24"/>
        </w:rPr>
      </w:pPr>
    </w:p>
    <w:p w14:paraId="0958BF36" w14:textId="5A8F122F" w:rsidR="008B3DDE" w:rsidRDefault="008B3DDE" w:rsidP="00800DCD">
      <w:pPr>
        <w:spacing w:line="480" w:lineRule="auto"/>
        <w:jc w:val="both"/>
        <w:rPr>
          <w:rFonts w:ascii="Times New Roman" w:hAnsi="Times New Roman" w:cs="Times New Roman"/>
          <w:sz w:val="24"/>
          <w:szCs w:val="24"/>
        </w:rPr>
      </w:pPr>
    </w:p>
    <w:p w14:paraId="3DB97881" w14:textId="3032F9FB" w:rsidR="008B3DDE" w:rsidRDefault="008B3DDE" w:rsidP="00800DCD">
      <w:pPr>
        <w:spacing w:line="480" w:lineRule="auto"/>
        <w:jc w:val="both"/>
        <w:rPr>
          <w:rFonts w:ascii="Times New Roman" w:hAnsi="Times New Roman" w:cs="Times New Roman"/>
          <w:sz w:val="24"/>
          <w:szCs w:val="24"/>
        </w:rPr>
      </w:pPr>
    </w:p>
    <w:p w14:paraId="2EACDA6A" w14:textId="77777777" w:rsidR="008B3DDE" w:rsidRDefault="008B3DDE" w:rsidP="00800DCD">
      <w:pPr>
        <w:spacing w:line="480" w:lineRule="auto"/>
        <w:jc w:val="both"/>
        <w:rPr>
          <w:rFonts w:ascii="Times New Roman" w:hAnsi="Times New Roman" w:cs="Times New Roman"/>
          <w:sz w:val="24"/>
          <w:szCs w:val="24"/>
        </w:rPr>
      </w:pPr>
    </w:p>
    <w:p w14:paraId="54703303" w14:textId="77777777" w:rsidR="00800DCD" w:rsidRPr="00F53CC6" w:rsidRDefault="00800DCD" w:rsidP="00800DCD">
      <w:pPr>
        <w:pStyle w:val="Heading1"/>
        <w:jc w:val="center"/>
        <w:rPr>
          <w:rFonts w:ascii="Times New Roman" w:hAnsi="Times New Roman" w:cs="Times New Roman"/>
          <w:b/>
          <w:color w:val="auto"/>
          <w:sz w:val="24"/>
          <w:szCs w:val="24"/>
        </w:rPr>
      </w:pPr>
      <w:bookmarkStart w:id="39" w:name="_Toc93058286"/>
      <w:r w:rsidRPr="00F53CC6">
        <w:rPr>
          <w:rFonts w:ascii="Times New Roman" w:hAnsi="Times New Roman" w:cs="Times New Roman"/>
          <w:b/>
          <w:color w:val="auto"/>
          <w:sz w:val="24"/>
          <w:szCs w:val="24"/>
        </w:rPr>
        <w:lastRenderedPageBreak/>
        <w:t>CHAPTER 4</w:t>
      </w:r>
      <w:bookmarkEnd w:id="39"/>
    </w:p>
    <w:p w14:paraId="6F61DA98" w14:textId="77777777" w:rsidR="00800DCD" w:rsidRPr="00F53CC6" w:rsidRDefault="00800DCD" w:rsidP="00800DCD">
      <w:pPr>
        <w:pStyle w:val="Heading1"/>
        <w:jc w:val="center"/>
        <w:rPr>
          <w:rFonts w:ascii="Times New Roman" w:hAnsi="Times New Roman" w:cs="Times New Roman"/>
          <w:b/>
          <w:color w:val="auto"/>
          <w:sz w:val="24"/>
          <w:szCs w:val="24"/>
        </w:rPr>
      </w:pPr>
      <w:bookmarkStart w:id="40" w:name="_Toc93058287"/>
      <w:r w:rsidRPr="00F53CC6">
        <w:rPr>
          <w:rFonts w:ascii="Times New Roman" w:hAnsi="Times New Roman" w:cs="Times New Roman"/>
          <w:b/>
          <w:color w:val="auto"/>
          <w:sz w:val="24"/>
          <w:szCs w:val="24"/>
        </w:rPr>
        <w:t>RESULTS</w:t>
      </w:r>
      <w:bookmarkEnd w:id="40"/>
    </w:p>
    <w:p w14:paraId="180BF7A0" w14:textId="77777777" w:rsidR="00800DCD" w:rsidRDefault="00800DCD" w:rsidP="00800DCD">
      <w:pPr>
        <w:pStyle w:val="Heading2"/>
        <w:jc w:val="both"/>
        <w:rPr>
          <w:rFonts w:ascii="Times New Roman" w:hAnsi="Times New Roman" w:cs="Times New Roman"/>
          <w:b/>
          <w:color w:val="auto"/>
          <w:sz w:val="24"/>
          <w:szCs w:val="24"/>
        </w:rPr>
      </w:pPr>
      <w:bookmarkStart w:id="41" w:name="_Toc93058288"/>
      <w:r w:rsidRPr="00F53CC6">
        <w:rPr>
          <w:rFonts w:ascii="Times New Roman" w:hAnsi="Times New Roman" w:cs="Times New Roman"/>
          <w:b/>
          <w:color w:val="auto"/>
          <w:sz w:val="24"/>
          <w:szCs w:val="24"/>
        </w:rPr>
        <w:t>4.1 Introduction</w:t>
      </w:r>
      <w:bookmarkEnd w:id="41"/>
    </w:p>
    <w:p w14:paraId="1E277916" w14:textId="77777777" w:rsidR="00800DCD" w:rsidRPr="00D42172" w:rsidRDefault="00800DCD" w:rsidP="00800DCD">
      <w:pPr>
        <w:jc w:val="both"/>
      </w:pPr>
    </w:p>
    <w:p w14:paraId="6B5D112A" w14:textId="77777777" w:rsidR="00800DCD" w:rsidRPr="008079D2" w:rsidRDefault="00800DCD" w:rsidP="00800DCD">
      <w:pPr>
        <w:spacing w:line="480" w:lineRule="auto"/>
        <w:jc w:val="both"/>
        <w:rPr>
          <w:rFonts w:ascii="Times New Roman" w:hAnsi="Times New Roman" w:cs="Times New Roman"/>
          <w:sz w:val="24"/>
          <w:szCs w:val="24"/>
          <w:u w:val="single"/>
        </w:rPr>
      </w:pPr>
      <w:r w:rsidRPr="008079D2">
        <w:rPr>
          <w:rFonts w:ascii="Times New Roman" w:hAnsi="Times New Roman" w:cs="Times New Roman"/>
          <w:sz w:val="24"/>
          <w:szCs w:val="24"/>
        </w:rPr>
        <w:t xml:space="preserve">This chapter presents the findings of the study. The first section focuses on the demographic characteristics of the participants. This will be followed by a presentation of the main themes and subthemes generated from the data. </w:t>
      </w:r>
    </w:p>
    <w:p w14:paraId="6C685FBB" w14:textId="77777777" w:rsidR="00800DCD" w:rsidRDefault="00800DCD" w:rsidP="00800DCD">
      <w:pPr>
        <w:pStyle w:val="Heading2"/>
        <w:jc w:val="both"/>
        <w:rPr>
          <w:rFonts w:ascii="Times New Roman" w:hAnsi="Times New Roman" w:cs="Times New Roman"/>
          <w:b/>
          <w:color w:val="auto"/>
          <w:sz w:val="24"/>
        </w:rPr>
      </w:pPr>
      <w:bookmarkStart w:id="42" w:name="_Toc93058289"/>
      <w:r w:rsidRPr="00F53CC6">
        <w:rPr>
          <w:rFonts w:ascii="Times New Roman" w:hAnsi="Times New Roman" w:cs="Times New Roman"/>
          <w:b/>
          <w:color w:val="auto"/>
          <w:sz w:val="24"/>
        </w:rPr>
        <w:t>4.2 Demographic characteristics</w:t>
      </w:r>
      <w:bookmarkEnd w:id="42"/>
    </w:p>
    <w:p w14:paraId="7B2D834A" w14:textId="77777777" w:rsidR="00800DCD" w:rsidRPr="00585C3A" w:rsidRDefault="00800DCD" w:rsidP="00800DCD">
      <w:pPr>
        <w:jc w:val="both"/>
        <w:rPr>
          <w:rFonts w:ascii="Times New Roman" w:hAnsi="Times New Roman" w:cs="Times New Roman"/>
          <w:sz w:val="24"/>
          <w:szCs w:val="24"/>
        </w:rPr>
      </w:pPr>
      <w:r w:rsidRPr="00585C3A">
        <w:rPr>
          <w:rFonts w:ascii="Times New Roman" w:hAnsi="Times New Roman" w:cs="Times New Roman"/>
          <w:sz w:val="24"/>
          <w:szCs w:val="24"/>
        </w:rPr>
        <w:t xml:space="preserve"> </w:t>
      </w:r>
    </w:p>
    <w:p w14:paraId="1C129F8D" w14:textId="75B8984D" w:rsidR="00800DCD" w:rsidRDefault="00800DCD" w:rsidP="00800DCD">
      <w:pPr>
        <w:spacing w:line="480" w:lineRule="auto"/>
        <w:jc w:val="both"/>
        <w:rPr>
          <w:rFonts w:ascii="Times New Roman" w:hAnsi="Times New Roman" w:cs="Times New Roman"/>
          <w:sz w:val="24"/>
          <w:szCs w:val="24"/>
        </w:rPr>
      </w:pPr>
      <w:r w:rsidRPr="00585C3A">
        <w:rPr>
          <w:rFonts w:ascii="Times New Roman" w:hAnsi="Times New Roman" w:cs="Times New Roman"/>
          <w:sz w:val="24"/>
          <w:szCs w:val="24"/>
        </w:rPr>
        <w:t>Participants in this study w</w:t>
      </w:r>
      <w:r w:rsidR="00EF1DF5">
        <w:rPr>
          <w:rFonts w:ascii="Times New Roman" w:hAnsi="Times New Roman" w:cs="Times New Roman"/>
          <w:sz w:val="24"/>
          <w:szCs w:val="24"/>
        </w:rPr>
        <w:t xml:space="preserve">ere </w:t>
      </w:r>
      <w:r w:rsidR="001A360B">
        <w:rPr>
          <w:rFonts w:ascii="Times New Roman" w:hAnsi="Times New Roman" w:cs="Times New Roman"/>
          <w:sz w:val="24"/>
          <w:szCs w:val="24"/>
        </w:rPr>
        <w:t>betwee</w:t>
      </w:r>
      <w:r w:rsidR="00EF1DF5">
        <w:rPr>
          <w:rFonts w:ascii="Times New Roman" w:hAnsi="Times New Roman" w:cs="Times New Roman"/>
          <w:sz w:val="24"/>
          <w:szCs w:val="24"/>
        </w:rPr>
        <w:t>n the ages of 23 and 42</w:t>
      </w:r>
      <w:r w:rsidRPr="00585C3A">
        <w:rPr>
          <w:rFonts w:ascii="Times New Roman" w:hAnsi="Times New Roman" w:cs="Times New Roman"/>
          <w:sz w:val="24"/>
          <w:szCs w:val="24"/>
        </w:rPr>
        <w:t xml:space="preserve"> years, </w:t>
      </w:r>
      <w:r w:rsidR="00EF1DF5">
        <w:rPr>
          <w:rFonts w:ascii="Times New Roman" w:hAnsi="Times New Roman" w:cs="Times New Roman"/>
          <w:sz w:val="24"/>
          <w:szCs w:val="24"/>
        </w:rPr>
        <w:t>with a standard deviation of 29.2</w:t>
      </w:r>
      <w:r w:rsidRPr="00585C3A">
        <w:rPr>
          <w:rFonts w:ascii="Times New Roman" w:hAnsi="Times New Roman" w:cs="Times New Roman"/>
          <w:sz w:val="24"/>
          <w:szCs w:val="24"/>
        </w:rPr>
        <w:t>. Out of twenty-five intensive care unit nurses</w:t>
      </w:r>
      <w:r>
        <w:rPr>
          <w:rFonts w:ascii="Times New Roman" w:hAnsi="Times New Roman" w:cs="Times New Roman"/>
          <w:sz w:val="24"/>
          <w:szCs w:val="24"/>
        </w:rPr>
        <w:t xml:space="preserve"> sampled for the study</w:t>
      </w:r>
      <w:r w:rsidRPr="00585C3A">
        <w:rPr>
          <w:rFonts w:ascii="Times New Roman" w:hAnsi="Times New Roman" w:cs="Times New Roman"/>
          <w:sz w:val="24"/>
          <w:szCs w:val="24"/>
        </w:rPr>
        <w:t>, 21 (84%) were female</w:t>
      </w:r>
      <w:r>
        <w:rPr>
          <w:rFonts w:ascii="Times New Roman" w:hAnsi="Times New Roman" w:cs="Times New Roman"/>
          <w:sz w:val="24"/>
          <w:szCs w:val="24"/>
        </w:rPr>
        <w:t>s</w:t>
      </w:r>
      <w:r w:rsidRPr="00585C3A">
        <w:rPr>
          <w:rFonts w:ascii="Times New Roman" w:hAnsi="Times New Roman" w:cs="Times New Roman"/>
          <w:sz w:val="24"/>
          <w:szCs w:val="24"/>
        </w:rPr>
        <w:t xml:space="preserve"> and 4 (16%) were male</w:t>
      </w:r>
      <w:r>
        <w:rPr>
          <w:rFonts w:ascii="Times New Roman" w:hAnsi="Times New Roman" w:cs="Times New Roman"/>
          <w:sz w:val="24"/>
          <w:szCs w:val="24"/>
        </w:rPr>
        <w:t>s</w:t>
      </w:r>
      <w:r w:rsidRPr="00585C3A">
        <w:rPr>
          <w:rFonts w:ascii="Times New Roman" w:hAnsi="Times New Roman" w:cs="Times New Roman"/>
          <w:sz w:val="24"/>
          <w:szCs w:val="24"/>
        </w:rPr>
        <w:t>. The majority (n=20) of the participants were holders of Diploma certificates while the rest (n=5) were Degree nurses. With regards to the duration of work in the intensive care unit (ICU), the highest period was 12 years while the lowest was 8months</w:t>
      </w:r>
      <w:r w:rsidR="00FD2FC9">
        <w:rPr>
          <w:rFonts w:ascii="Times New Roman" w:hAnsi="Times New Roman" w:cs="Times New Roman"/>
          <w:sz w:val="24"/>
          <w:szCs w:val="24"/>
        </w:rPr>
        <w:t>.</w:t>
      </w:r>
    </w:p>
    <w:p w14:paraId="117FACD5" w14:textId="77777777" w:rsidR="00800DCD" w:rsidRDefault="00800DCD" w:rsidP="00800DCD">
      <w:pPr>
        <w:spacing w:line="480" w:lineRule="auto"/>
        <w:jc w:val="both"/>
        <w:rPr>
          <w:rFonts w:ascii="Times New Roman" w:hAnsi="Times New Roman" w:cs="Times New Roman"/>
          <w:sz w:val="24"/>
          <w:szCs w:val="24"/>
        </w:rPr>
      </w:pPr>
    </w:p>
    <w:p w14:paraId="6A161B3A" w14:textId="77777777" w:rsidR="00800DCD" w:rsidRDefault="00800DCD" w:rsidP="00800DCD">
      <w:pPr>
        <w:spacing w:line="480" w:lineRule="auto"/>
        <w:jc w:val="both"/>
        <w:rPr>
          <w:rFonts w:ascii="Times New Roman" w:hAnsi="Times New Roman" w:cs="Times New Roman"/>
          <w:sz w:val="24"/>
          <w:szCs w:val="24"/>
        </w:rPr>
      </w:pPr>
    </w:p>
    <w:p w14:paraId="6D1F7495" w14:textId="77777777" w:rsidR="00800DCD" w:rsidRDefault="00800DCD" w:rsidP="00800DCD">
      <w:pPr>
        <w:spacing w:line="480" w:lineRule="auto"/>
        <w:jc w:val="both"/>
        <w:rPr>
          <w:rFonts w:ascii="Times New Roman" w:hAnsi="Times New Roman" w:cs="Times New Roman"/>
          <w:sz w:val="24"/>
          <w:szCs w:val="24"/>
        </w:rPr>
      </w:pPr>
    </w:p>
    <w:p w14:paraId="6AC86346" w14:textId="77777777" w:rsidR="00800DCD" w:rsidRDefault="00800DCD" w:rsidP="00800DCD">
      <w:pPr>
        <w:spacing w:line="480" w:lineRule="auto"/>
        <w:jc w:val="both"/>
        <w:rPr>
          <w:rFonts w:ascii="Times New Roman" w:hAnsi="Times New Roman" w:cs="Times New Roman"/>
          <w:sz w:val="24"/>
          <w:szCs w:val="24"/>
        </w:rPr>
      </w:pPr>
    </w:p>
    <w:p w14:paraId="24956B0B" w14:textId="77777777" w:rsidR="00800DCD" w:rsidRDefault="00800DCD" w:rsidP="00800DCD">
      <w:pPr>
        <w:spacing w:line="480" w:lineRule="auto"/>
        <w:jc w:val="both"/>
        <w:rPr>
          <w:rFonts w:ascii="Times New Roman" w:hAnsi="Times New Roman" w:cs="Times New Roman"/>
          <w:sz w:val="24"/>
          <w:szCs w:val="24"/>
        </w:rPr>
      </w:pPr>
    </w:p>
    <w:p w14:paraId="13384D28" w14:textId="77777777" w:rsidR="00800DCD" w:rsidRDefault="00800DCD" w:rsidP="00800DCD">
      <w:pPr>
        <w:spacing w:line="480" w:lineRule="auto"/>
        <w:jc w:val="both"/>
        <w:rPr>
          <w:rFonts w:ascii="Times New Roman" w:hAnsi="Times New Roman" w:cs="Times New Roman"/>
          <w:sz w:val="24"/>
          <w:szCs w:val="24"/>
        </w:rPr>
      </w:pPr>
    </w:p>
    <w:p w14:paraId="71F4A7EF" w14:textId="77777777" w:rsidR="00800DCD" w:rsidRDefault="00800DCD" w:rsidP="00800DCD">
      <w:pPr>
        <w:spacing w:line="480" w:lineRule="auto"/>
        <w:jc w:val="both"/>
        <w:rPr>
          <w:rFonts w:ascii="Times New Roman" w:hAnsi="Times New Roman" w:cs="Times New Roman"/>
          <w:sz w:val="24"/>
          <w:szCs w:val="24"/>
        </w:rPr>
      </w:pPr>
    </w:p>
    <w:p w14:paraId="51DB62B3" w14:textId="77777777" w:rsidR="00800DCD" w:rsidRPr="00803A93" w:rsidRDefault="00800DCD" w:rsidP="00800DCD">
      <w:pPr>
        <w:spacing w:line="480" w:lineRule="auto"/>
        <w:jc w:val="both"/>
        <w:rPr>
          <w:rFonts w:ascii="Times New Roman" w:hAnsi="Times New Roman" w:cs="Times New Roman"/>
          <w:sz w:val="24"/>
          <w:szCs w:val="24"/>
        </w:rPr>
      </w:pPr>
    </w:p>
    <w:p w14:paraId="68665600" w14:textId="46E7A17B" w:rsidR="00800DCD" w:rsidRPr="00E66DBF" w:rsidRDefault="00800DCD" w:rsidP="00800DCD">
      <w:pPr>
        <w:pStyle w:val="Caption"/>
        <w:jc w:val="both"/>
        <w:rPr>
          <w:rFonts w:ascii="Times New Roman" w:hAnsi="Times New Roman" w:cs="Times New Roman"/>
          <w:b/>
          <w:bCs/>
          <w:i w:val="0"/>
          <w:iCs w:val="0"/>
          <w:color w:val="auto"/>
          <w:sz w:val="24"/>
          <w:szCs w:val="24"/>
        </w:rPr>
      </w:pPr>
      <w:r w:rsidRPr="00E66DBF">
        <w:rPr>
          <w:rFonts w:ascii="Times New Roman" w:hAnsi="Times New Roman" w:cs="Times New Roman"/>
          <w:b/>
          <w:bCs/>
          <w:i w:val="0"/>
          <w:iCs w:val="0"/>
          <w:color w:val="auto"/>
          <w:sz w:val="24"/>
          <w:szCs w:val="24"/>
        </w:rPr>
        <w:lastRenderedPageBreak/>
        <w:t xml:space="preserve"> </w:t>
      </w:r>
      <w:bookmarkStart w:id="43" w:name="_Toc92918620"/>
      <w:r w:rsidRPr="00E66DBF">
        <w:rPr>
          <w:rFonts w:ascii="Times New Roman" w:hAnsi="Times New Roman" w:cs="Times New Roman"/>
          <w:b/>
          <w:bCs/>
          <w:i w:val="0"/>
          <w:iCs w:val="0"/>
          <w:color w:val="auto"/>
          <w:sz w:val="24"/>
          <w:szCs w:val="24"/>
        </w:rPr>
        <w:t xml:space="preserve">Table </w:t>
      </w:r>
      <w:r w:rsidRPr="00E66DBF">
        <w:rPr>
          <w:rFonts w:ascii="Times New Roman" w:hAnsi="Times New Roman" w:cs="Times New Roman"/>
          <w:b/>
          <w:bCs/>
          <w:i w:val="0"/>
          <w:iCs w:val="0"/>
          <w:color w:val="auto"/>
          <w:sz w:val="24"/>
          <w:szCs w:val="24"/>
        </w:rPr>
        <w:fldChar w:fldCharType="begin"/>
      </w:r>
      <w:r w:rsidRPr="00E66DBF">
        <w:rPr>
          <w:rFonts w:ascii="Times New Roman" w:hAnsi="Times New Roman" w:cs="Times New Roman"/>
          <w:b/>
          <w:bCs/>
          <w:i w:val="0"/>
          <w:iCs w:val="0"/>
          <w:color w:val="auto"/>
          <w:sz w:val="24"/>
          <w:szCs w:val="24"/>
        </w:rPr>
        <w:instrText xml:space="preserve"> SEQ Table \* ARABIC </w:instrText>
      </w:r>
      <w:r w:rsidRPr="00E66DBF">
        <w:rPr>
          <w:rFonts w:ascii="Times New Roman" w:hAnsi="Times New Roman" w:cs="Times New Roman"/>
          <w:b/>
          <w:bCs/>
          <w:i w:val="0"/>
          <w:iCs w:val="0"/>
          <w:color w:val="auto"/>
          <w:sz w:val="24"/>
          <w:szCs w:val="24"/>
        </w:rPr>
        <w:fldChar w:fldCharType="separate"/>
      </w:r>
      <w:r w:rsidR="00D713CC">
        <w:rPr>
          <w:rFonts w:ascii="Times New Roman" w:hAnsi="Times New Roman" w:cs="Times New Roman"/>
          <w:b/>
          <w:bCs/>
          <w:i w:val="0"/>
          <w:iCs w:val="0"/>
          <w:noProof/>
          <w:color w:val="auto"/>
          <w:sz w:val="24"/>
          <w:szCs w:val="24"/>
        </w:rPr>
        <w:t>1</w:t>
      </w:r>
      <w:r w:rsidRPr="00E66DBF">
        <w:rPr>
          <w:rFonts w:ascii="Times New Roman" w:hAnsi="Times New Roman" w:cs="Times New Roman"/>
          <w:b/>
          <w:bCs/>
          <w:i w:val="0"/>
          <w:iCs w:val="0"/>
          <w:color w:val="auto"/>
          <w:sz w:val="24"/>
          <w:szCs w:val="24"/>
        </w:rPr>
        <w:fldChar w:fldCharType="end"/>
      </w:r>
      <w:r w:rsidRPr="00E66DBF">
        <w:rPr>
          <w:rFonts w:ascii="Times New Roman" w:hAnsi="Times New Roman" w:cs="Times New Roman"/>
          <w:b/>
          <w:bCs/>
          <w:i w:val="0"/>
          <w:iCs w:val="0"/>
          <w:color w:val="auto"/>
          <w:sz w:val="24"/>
          <w:szCs w:val="24"/>
        </w:rPr>
        <w:t>:</w:t>
      </w:r>
      <w:bookmarkEnd w:id="43"/>
      <w:r w:rsidRPr="00E66DBF">
        <w:rPr>
          <w:rFonts w:ascii="Times New Roman" w:hAnsi="Times New Roman" w:cs="Times New Roman"/>
          <w:b/>
          <w:bCs/>
          <w:i w:val="0"/>
          <w:iCs w:val="0"/>
          <w:color w:val="auto"/>
          <w:sz w:val="24"/>
          <w:szCs w:val="24"/>
        </w:rPr>
        <w:t xml:space="preserve"> </w:t>
      </w:r>
    </w:p>
    <w:tbl>
      <w:tblPr>
        <w:tblStyle w:val="TableGrid"/>
        <w:tblpPr w:leftFromText="180" w:rightFromText="180" w:vertAnchor="text" w:horzAnchor="margin" w:tblpY="359"/>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6"/>
        <w:gridCol w:w="3117"/>
        <w:gridCol w:w="3117"/>
      </w:tblGrid>
      <w:tr w:rsidR="00800DCD" w14:paraId="58016C7A" w14:textId="77777777" w:rsidTr="009C3446">
        <w:tc>
          <w:tcPr>
            <w:tcW w:w="3116" w:type="dxa"/>
            <w:tcBorders>
              <w:top w:val="single" w:sz="4" w:space="0" w:color="auto"/>
              <w:bottom w:val="single" w:sz="4" w:space="0" w:color="auto"/>
            </w:tcBorders>
          </w:tcPr>
          <w:p w14:paraId="38FE2A32" w14:textId="77777777" w:rsidR="00800DCD" w:rsidRDefault="00800DCD" w:rsidP="009C3446">
            <w:pPr>
              <w:jc w:val="both"/>
              <w:rPr>
                <w:rFonts w:ascii="Times New Roman" w:hAnsi="Times New Roman" w:cs="Times New Roman"/>
                <w:sz w:val="24"/>
                <w:szCs w:val="24"/>
              </w:rPr>
            </w:pPr>
            <w:r w:rsidRPr="00252CA4">
              <w:rPr>
                <w:rFonts w:ascii="Times New Roman" w:hAnsi="Times New Roman" w:cs="Times New Roman"/>
                <w:b/>
                <w:sz w:val="24"/>
                <w:szCs w:val="24"/>
              </w:rPr>
              <w:t xml:space="preserve">Variables                                                                                    </w:t>
            </w:r>
          </w:p>
        </w:tc>
        <w:tc>
          <w:tcPr>
            <w:tcW w:w="3117" w:type="dxa"/>
            <w:tcBorders>
              <w:top w:val="single" w:sz="4" w:space="0" w:color="auto"/>
              <w:bottom w:val="single" w:sz="4" w:space="0" w:color="auto"/>
            </w:tcBorders>
          </w:tcPr>
          <w:p w14:paraId="09A5A519" w14:textId="77777777" w:rsidR="00800DCD" w:rsidRDefault="007C36CE" w:rsidP="009C3446">
            <w:pPr>
              <w:jc w:val="both"/>
              <w:rPr>
                <w:rFonts w:ascii="Times New Roman" w:hAnsi="Times New Roman" w:cs="Times New Roman"/>
                <w:sz w:val="24"/>
                <w:szCs w:val="24"/>
              </w:rPr>
            </w:pPr>
            <w:r>
              <w:rPr>
                <w:rFonts w:ascii="Times New Roman" w:hAnsi="Times New Roman" w:cs="Times New Roman"/>
                <w:b/>
                <w:sz w:val="24"/>
                <w:szCs w:val="24"/>
              </w:rPr>
              <w:t>Frequency</w:t>
            </w:r>
            <w:r w:rsidR="00800DCD" w:rsidRPr="00252CA4">
              <w:rPr>
                <w:rFonts w:ascii="Times New Roman" w:hAnsi="Times New Roman" w:cs="Times New Roman"/>
                <w:b/>
                <w:sz w:val="24"/>
                <w:szCs w:val="24"/>
              </w:rPr>
              <w:t xml:space="preserve"> </w:t>
            </w:r>
            <w:r w:rsidR="00800DCD">
              <w:rPr>
                <w:rFonts w:ascii="Times New Roman" w:hAnsi="Times New Roman" w:cs="Times New Roman"/>
                <w:b/>
                <w:sz w:val="24"/>
                <w:szCs w:val="24"/>
              </w:rPr>
              <w:t>(n)</w:t>
            </w:r>
            <w:r w:rsidR="00800DCD" w:rsidRPr="00252CA4">
              <w:rPr>
                <w:rFonts w:ascii="Times New Roman" w:hAnsi="Times New Roman" w:cs="Times New Roman"/>
                <w:b/>
                <w:sz w:val="24"/>
                <w:szCs w:val="24"/>
              </w:rPr>
              <w:t xml:space="preserve">                                                                            </w:t>
            </w:r>
          </w:p>
        </w:tc>
        <w:tc>
          <w:tcPr>
            <w:tcW w:w="3117" w:type="dxa"/>
            <w:tcBorders>
              <w:top w:val="single" w:sz="4" w:space="0" w:color="auto"/>
              <w:bottom w:val="single" w:sz="4" w:space="0" w:color="auto"/>
            </w:tcBorders>
          </w:tcPr>
          <w:p w14:paraId="32BB56E5" w14:textId="77777777" w:rsidR="00800DCD" w:rsidRDefault="007C36CE" w:rsidP="009C3446">
            <w:pPr>
              <w:jc w:val="both"/>
              <w:rPr>
                <w:rFonts w:ascii="Times New Roman" w:hAnsi="Times New Roman" w:cs="Times New Roman"/>
                <w:sz w:val="24"/>
                <w:szCs w:val="24"/>
              </w:rPr>
            </w:pPr>
            <w:r>
              <w:rPr>
                <w:rFonts w:ascii="Times New Roman" w:hAnsi="Times New Roman" w:cs="Times New Roman"/>
                <w:b/>
                <w:sz w:val="24"/>
                <w:szCs w:val="24"/>
              </w:rPr>
              <w:t>Percentage (%)</w:t>
            </w:r>
            <w:r w:rsidR="00800DCD" w:rsidRPr="00252CA4">
              <w:rPr>
                <w:rFonts w:ascii="Times New Roman" w:hAnsi="Times New Roman" w:cs="Times New Roman"/>
                <w:b/>
                <w:sz w:val="24"/>
                <w:szCs w:val="24"/>
              </w:rPr>
              <w:t xml:space="preserve">                                                                         </w:t>
            </w:r>
          </w:p>
        </w:tc>
      </w:tr>
      <w:tr w:rsidR="00800DCD" w14:paraId="4D9C171B" w14:textId="77777777" w:rsidTr="009C3446">
        <w:tc>
          <w:tcPr>
            <w:tcW w:w="3116" w:type="dxa"/>
            <w:tcBorders>
              <w:top w:val="single" w:sz="4" w:space="0" w:color="auto"/>
            </w:tcBorders>
          </w:tcPr>
          <w:p w14:paraId="49AB63A1" w14:textId="77777777" w:rsidR="00800DCD" w:rsidRDefault="00800DCD" w:rsidP="009C3446">
            <w:pPr>
              <w:jc w:val="both"/>
              <w:rPr>
                <w:rFonts w:ascii="Times New Roman" w:hAnsi="Times New Roman" w:cs="Times New Roman"/>
                <w:b/>
                <w:bCs/>
                <w:sz w:val="24"/>
                <w:szCs w:val="24"/>
              </w:rPr>
            </w:pPr>
          </w:p>
          <w:p w14:paraId="4F19F320" w14:textId="77777777" w:rsidR="00800DCD" w:rsidRPr="001E3636" w:rsidRDefault="00800DCD" w:rsidP="009C3446">
            <w:pPr>
              <w:jc w:val="both"/>
              <w:rPr>
                <w:rFonts w:ascii="Times New Roman" w:hAnsi="Times New Roman" w:cs="Times New Roman"/>
                <w:b/>
                <w:bCs/>
                <w:sz w:val="24"/>
                <w:szCs w:val="24"/>
              </w:rPr>
            </w:pPr>
            <w:r>
              <w:rPr>
                <w:rFonts w:ascii="Times New Roman" w:hAnsi="Times New Roman" w:cs="Times New Roman"/>
                <w:b/>
                <w:bCs/>
                <w:sz w:val="24"/>
                <w:szCs w:val="24"/>
              </w:rPr>
              <w:t>Sex</w:t>
            </w:r>
          </w:p>
        </w:tc>
        <w:tc>
          <w:tcPr>
            <w:tcW w:w="3117" w:type="dxa"/>
            <w:tcBorders>
              <w:top w:val="single" w:sz="4" w:space="0" w:color="auto"/>
            </w:tcBorders>
          </w:tcPr>
          <w:p w14:paraId="3190F216" w14:textId="77777777" w:rsidR="00800DCD" w:rsidRDefault="00800DCD" w:rsidP="009C3446">
            <w:pPr>
              <w:jc w:val="both"/>
              <w:rPr>
                <w:rFonts w:ascii="Times New Roman" w:hAnsi="Times New Roman" w:cs="Times New Roman"/>
                <w:sz w:val="24"/>
                <w:szCs w:val="24"/>
              </w:rPr>
            </w:pPr>
          </w:p>
        </w:tc>
        <w:tc>
          <w:tcPr>
            <w:tcW w:w="3117" w:type="dxa"/>
            <w:tcBorders>
              <w:top w:val="single" w:sz="4" w:space="0" w:color="auto"/>
            </w:tcBorders>
          </w:tcPr>
          <w:p w14:paraId="20A3F935" w14:textId="77777777" w:rsidR="00800DCD" w:rsidRDefault="00800DCD" w:rsidP="009C3446">
            <w:pPr>
              <w:jc w:val="both"/>
              <w:rPr>
                <w:rFonts w:ascii="Times New Roman" w:hAnsi="Times New Roman" w:cs="Times New Roman"/>
                <w:sz w:val="24"/>
                <w:szCs w:val="24"/>
              </w:rPr>
            </w:pPr>
          </w:p>
        </w:tc>
      </w:tr>
      <w:tr w:rsidR="00800DCD" w14:paraId="0007DB32" w14:textId="77777777" w:rsidTr="009C3446">
        <w:tc>
          <w:tcPr>
            <w:tcW w:w="3116" w:type="dxa"/>
          </w:tcPr>
          <w:p w14:paraId="782F5121" w14:textId="77777777" w:rsidR="00800DCD" w:rsidRDefault="00800DCD" w:rsidP="009C3446">
            <w:pPr>
              <w:jc w:val="both"/>
              <w:rPr>
                <w:rFonts w:ascii="Times New Roman" w:hAnsi="Times New Roman" w:cs="Times New Roman"/>
                <w:sz w:val="24"/>
                <w:szCs w:val="24"/>
              </w:rPr>
            </w:pPr>
            <w:r>
              <w:rPr>
                <w:rFonts w:ascii="Times New Roman" w:hAnsi="Times New Roman" w:cs="Times New Roman"/>
                <w:sz w:val="24"/>
                <w:szCs w:val="24"/>
              </w:rPr>
              <w:t>Male</w:t>
            </w:r>
          </w:p>
        </w:tc>
        <w:tc>
          <w:tcPr>
            <w:tcW w:w="3117" w:type="dxa"/>
          </w:tcPr>
          <w:p w14:paraId="4A485586" w14:textId="77777777" w:rsidR="00800DCD" w:rsidRDefault="00800DCD" w:rsidP="009C3446">
            <w:pPr>
              <w:jc w:val="both"/>
              <w:rPr>
                <w:rFonts w:ascii="Times New Roman" w:hAnsi="Times New Roman" w:cs="Times New Roman"/>
                <w:sz w:val="24"/>
                <w:szCs w:val="24"/>
              </w:rPr>
            </w:pPr>
            <w:r>
              <w:rPr>
                <w:rFonts w:ascii="Times New Roman" w:hAnsi="Times New Roman" w:cs="Times New Roman"/>
                <w:sz w:val="24"/>
                <w:szCs w:val="24"/>
              </w:rPr>
              <w:t>4</w:t>
            </w:r>
          </w:p>
        </w:tc>
        <w:tc>
          <w:tcPr>
            <w:tcW w:w="3117" w:type="dxa"/>
          </w:tcPr>
          <w:p w14:paraId="5405DD4E" w14:textId="77777777" w:rsidR="00800DCD" w:rsidRDefault="00800DCD" w:rsidP="009C3446">
            <w:pPr>
              <w:jc w:val="both"/>
              <w:rPr>
                <w:rFonts w:ascii="Times New Roman" w:hAnsi="Times New Roman" w:cs="Times New Roman"/>
                <w:sz w:val="24"/>
                <w:szCs w:val="24"/>
              </w:rPr>
            </w:pPr>
            <w:r>
              <w:rPr>
                <w:rFonts w:ascii="Times New Roman" w:hAnsi="Times New Roman" w:cs="Times New Roman"/>
                <w:sz w:val="24"/>
                <w:szCs w:val="24"/>
              </w:rPr>
              <w:t>16</w:t>
            </w:r>
          </w:p>
        </w:tc>
      </w:tr>
      <w:tr w:rsidR="00800DCD" w14:paraId="4813FE62" w14:textId="77777777" w:rsidTr="009C3446">
        <w:tc>
          <w:tcPr>
            <w:tcW w:w="3116" w:type="dxa"/>
          </w:tcPr>
          <w:p w14:paraId="4870C92E" w14:textId="77777777" w:rsidR="00800DCD" w:rsidRDefault="00800DCD" w:rsidP="009C3446">
            <w:pPr>
              <w:jc w:val="both"/>
              <w:rPr>
                <w:rFonts w:ascii="Times New Roman" w:hAnsi="Times New Roman" w:cs="Times New Roman"/>
                <w:sz w:val="24"/>
                <w:szCs w:val="24"/>
              </w:rPr>
            </w:pPr>
            <w:r>
              <w:rPr>
                <w:rFonts w:ascii="Times New Roman" w:hAnsi="Times New Roman" w:cs="Times New Roman"/>
                <w:sz w:val="24"/>
                <w:szCs w:val="24"/>
              </w:rPr>
              <w:t>Female</w:t>
            </w:r>
          </w:p>
        </w:tc>
        <w:tc>
          <w:tcPr>
            <w:tcW w:w="3117" w:type="dxa"/>
          </w:tcPr>
          <w:p w14:paraId="29E2D683" w14:textId="77777777" w:rsidR="00800DCD" w:rsidRDefault="00800DCD" w:rsidP="009C3446">
            <w:pPr>
              <w:jc w:val="both"/>
              <w:rPr>
                <w:rFonts w:ascii="Times New Roman" w:hAnsi="Times New Roman" w:cs="Times New Roman"/>
                <w:sz w:val="24"/>
                <w:szCs w:val="24"/>
              </w:rPr>
            </w:pPr>
            <w:r>
              <w:rPr>
                <w:rFonts w:ascii="Times New Roman" w:hAnsi="Times New Roman" w:cs="Times New Roman"/>
                <w:sz w:val="24"/>
                <w:szCs w:val="24"/>
              </w:rPr>
              <w:t>21</w:t>
            </w:r>
          </w:p>
        </w:tc>
        <w:tc>
          <w:tcPr>
            <w:tcW w:w="3117" w:type="dxa"/>
          </w:tcPr>
          <w:p w14:paraId="7E4C16CF" w14:textId="77777777" w:rsidR="00800DCD" w:rsidRDefault="00800DCD" w:rsidP="009C3446">
            <w:pPr>
              <w:jc w:val="both"/>
              <w:rPr>
                <w:rFonts w:ascii="Times New Roman" w:hAnsi="Times New Roman" w:cs="Times New Roman"/>
                <w:sz w:val="24"/>
                <w:szCs w:val="24"/>
              </w:rPr>
            </w:pPr>
            <w:r>
              <w:rPr>
                <w:rFonts w:ascii="Times New Roman" w:hAnsi="Times New Roman" w:cs="Times New Roman"/>
                <w:sz w:val="24"/>
                <w:szCs w:val="24"/>
              </w:rPr>
              <w:t>84</w:t>
            </w:r>
          </w:p>
        </w:tc>
      </w:tr>
      <w:tr w:rsidR="00800DCD" w14:paraId="4EA13CA1" w14:textId="77777777" w:rsidTr="009C3446">
        <w:tc>
          <w:tcPr>
            <w:tcW w:w="3116" w:type="dxa"/>
          </w:tcPr>
          <w:p w14:paraId="4212C0C1" w14:textId="77777777" w:rsidR="00800DCD" w:rsidRDefault="00800DCD" w:rsidP="009C3446">
            <w:pPr>
              <w:jc w:val="both"/>
              <w:rPr>
                <w:rFonts w:ascii="Times New Roman" w:hAnsi="Times New Roman" w:cs="Times New Roman"/>
                <w:sz w:val="24"/>
                <w:szCs w:val="24"/>
              </w:rPr>
            </w:pPr>
          </w:p>
          <w:p w14:paraId="64798D12" w14:textId="77777777" w:rsidR="00800DCD" w:rsidRPr="001E3636" w:rsidRDefault="00800DCD" w:rsidP="009C3446">
            <w:pPr>
              <w:jc w:val="both"/>
              <w:rPr>
                <w:rFonts w:ascii="Times New Roman" w:hAnsi="Times New Roman" w:cs="Times New Roman"/>
                <w:b/>
                <w:bCs/>
                <w:sz w:val="24"/>
                <w:szCs w:val="24"/>
              </w:rPr>
            </w:pPr>
            <w:r>
              <w:rPr>
                <w:rFonts w:ascii="Times New Roman" w:hAnsi="Times New Roman" w:cs="Times New Roman"/>
                <w:b/>
                <w:bCs/>
                <w:sz w:val="24"/>
                <w:szCs w:val="24"/>
              </w:rPr>
              <w:t>Qualification</w:t>
            </w:r>
          </w:p>
        </w:tc>
        <w:tc>
          <w:tcPr>
            <w:tcW w:w="3117" w:type="dxa"/>
          </w:tcPr>
          <w:p w14:paraId="2625C707" w14:textId="77777777" w:rsidR="00800DCD" w:rsidRDefault="00800DCD" w:rsidP="009C3446">
            <w:pPr>
              <w:jc w:val="both"/>
              <w:rPr>
                <w:rFonts w:ascii="Times New Roman" w:hAnsi="Times New Roman" w:cs="Times New Roman"/>
                <w:sz w:val="24"/>
                <w:szCs w:val="24"/>
              </w:rPr>
            </w:pPr>
          </w:p>
        </w:tc>
        <w:tc>
          <w:tcPr>
            <w:tcW w:w="3117" w:type="dxa"/>
          </w:tcPr>
          <w:p w14:paraId="12512911" w14:textId="77777777" w:rsidR="00800DCD" w:rsidRDefault="00800DCD" w:rsidP="009C3446">
            <w:pPr>
              <w:jc w:val="both"/>
              <w:rPr>
                <w:rFonts w:ascii="Times New Roman" w:hAnsi="Times New Roman" w:cs="Times New Roman"/>
                <w:sz w:val="24"/>
                <w:szCs w:val="24"/>
              </w:rPr>
            </w:pPr>
          </w:p>
        </w:tc>
      </w:tr>
      <w:tr w:rsidR="00800DCD" w14:paraId="010FA21F" w14:textId="77777777" w:rsidTr="009C3446">
        <w:tc>
          <w:tcPr>
            <w:tcW w:w="3116" w:type="dxa"/>
          </w:tcPr>
          <w:p w14:paraId="1A9FC2F5" w14:textId="77777777" w:rsidR="00800DCD" w:rsidRDefault="00800DCD" w:rsidP="009C3446">
            <w:pPr>
              <w:jc w:val="both"/>
              <w:rPr>
                <w:rFonts w:ascii="Times New Roman" w:hAnsi="Times New Roman" w:cs="Times New Roman"/>
                <w:sz w:val="24"/>
                <w:szCs w:val="24"/>
              </w:rPr>
            </w:pPr>
            <w:r>
              <w:rPr>
                <w:rFonts w:ascii="Times New Roman" w:hAnsi="Times New Roman" w:cs="Times New Roman"/>
                <w:sz w:val="24"/>
                <w:szCs w:val="24"/>
              </w:rPr>
              <w:t>Degree</w:t>
            </w:r>
          </w:p>
        </w:tc>
        <w:tc>
          <w:tcPr>
            <w:tcW w:w="3117" w:type="dxa"/>
          </w:tcPr>
          <w:p w14:paraId="7E06FC01" w14:textId="77777777" w:rsidR="00800DCD" w:rsidRDefault="00800DCD" w:rsidP="009C3446">
            <w:pPr>
              <w:jc w:val="both"/>
              <w:rPr>
                <w:rFonts w:ascii="Times New Roman" w:hAnsi="Times New Roman" w:cs="Times New Roman"/>
                <w:sz w:val="24"/>
                <w:szCs w:val="24"/>
              </w:rPr>
            </w:pPr>
            <w:r>
              <w:rPr>
                <w:rFonts w:ascii="Times New Roman" w:hAnsi="Times New Roman" w:cs="Times New Roman"/>
                <w:sz w:val="24"/>
                <w:szCs w:val="24"/>
              </w:rPr>
              <w:t>5</w:t>
            </w:r>
          </w:p>
        </w:tc>
        <w:tc>
          <w:tcPr>
            <w:tcW w:w="3117" w:type="dxa"/>
          </w:tcPr>
          <w:p w14:paraId="6CFEABBF" w14:textId="77777777" w:rsidR="00800DCD" w:rsidRDefault="00800DCD" w:rsidP="009C3446">
            <w:pPr>
              <w:jc w:val="both"/>
              <w:rPr>
                <w:rFonts w:ascii="Times New Roman" w:hAnsi="Times New Roman" w:cs="Times New Roman"/>
                <w:sz w:val="24"/>
                <w:szCs w:val="24"/>
              </w:rPr>
            </w:pPr>
            <w:r>
              <w:rPr>
                <w:rFonts w:ascii="Times New Roman" w:hAnsi="Times New Roman" w:cs="Times New Roman"/>
                <w:sz w:val="24"/>
                <w:szCs w:val="24"/>
              </w:rPr>
              <w:t>20</w:t>
            </w:r>
          </w:p>
        </w:tc>
      </w:tr>
      <w:tr w:rsidR="00800DCD" w14:paraId="4882152C" w14:textId="77777777" w:rsidTr="009C3446">
        <w:tc>
          <w:tcPr>
            <w:tcW w:w="3116" w:type="dxa"/>
          </w:tcPr>
          <w:p w14:paraId="4FCB29BF" w14:textId="77777777" w:rsidR="00800DCD" w:rsidRDefault="00800DCD" w:rsidP="009C3446">
            <w:pPr>
              <w:jc w:val="both"/>
              <w:rPr>
                <w:rFonts w:ascii="Times New Roman" w:hAnsi="Times New Roman" w:cs="Times New Roman"/>
                <w:sz w:val="24"/>
                <w:szCs w:val="24"/>
              </w:rPr>
            </w:pPr>
            <w:r>
              <w:rPr>
                <w:rFonts w:ascii="Times New Roman" w:hAnsi="Times New Roman" w:cs="Times New Roman"/>
                <w:sz w:val="24"/>
                <w:szCs w:val="24"/>
              </w:rPr>
              <w:t>Diploma</w:t>
            </w:r>
          </w:p>
        </w:tc>
        <w:tc>
          <w:tcPr>
            <w:tcW w:w="3117" w:type="dxa"/>
          </w:tcPr>
          <w:p w14:paraId="400D5DDA" w14:textId="77777777" w:rsidR="00800DCD" w:rsidRDefault="00800DCD" w:rsidP="009C3446">
            <w:pPr>
              <w:jc w:val="both"/>
              <w:rPr>
                <w:rFonts w:ascii="Times New Roman" w:hAnsi="Times New Roman" w:cs="Times New Roman"/>
                <w:sz w:val="24"/>
                <w:szCs w:val="24"/>
              </w:rPr>
            </w:pPr>
            <w:r>
              <w:rPr>
                <w:rFonts w:ascii="Times New Roman" w:hAnsi="Times New Roman" w:cs="Times New Roman"/>
                <w:sz w:val="24"/>
                <w:szCs w:val="24"/>
              </w:rPr>
              <w:t>20</w:t>
            </w:r>
          </w:p>
        </w:tc>
        <w:tc>
          <w:tcPr>
            <w:tcW w:w="3117" w:type="dxa"/>
          </w:tcPr>
          <w:p w14:paraId="5BD654DA" w14:textId="77777777" w:rsidR="00800DCD" w:rsidRDefault="00800DCD" w:rsidP="009C3446">
            <w:pPr>
              <w:jc w:val="both"/>
              <w:rPr>
                <w:rFonts w:ascii="Times New Roman" w:hAnsi="Times New Roman" w:cs="Times New Roman"/>
                <w:sz w:val="24"/>
                <w:szCs w:val="24"/>
              </w:rPr>
            </w:pPr>
            <w:r>
              <w:rPr>
                <w:rFonts w:ascii="Times New Roman" w:hAnsi="Times New Roman" w:cs="Times New Roman"/>
                <w:sz w:val="24"/>
                <w:szCs w:val="24"/>
              </w:rPr>
              <w:t>80</w:t>
            </w:r>
          </w:p>
        </w:tc>
      </w:tr>
      <w:tr w:rsidR="00800DCD" w14:paraId="3A3B04EC" w14:textId="77777777" w:rsidTr="009C3446">
        <w:tc>
          <w:tcPr>
            <w:tcW w:w="3116" w:type="dxa"/>
          </w:tcPr>
          <w:p w14:paraId="41731AFE" w14:textId="77777777" w:rsidR="00800DCD" w:rsidRDefault="00800DCD" w:rsidP="009C3446">
            <w:pPr>
              <w:jc w:val="both"/>
              <w:rPr>
                <w:rFonts w:ascii="Times New Roman" w:hAnsi="Times New Roman" w:cs="Times New Roman"/>
                <w:sz w:val="24"/>
                <w:szCs w:val="24"/>
              </w:rPr>
            </w:pPr>
          </w:p>
          <w:p w14:paraId="77DF4C39" w14:textId="77777777" w:rsidR="00800DCD" w:rsidRPr="001E3636" w:rsidRDefault="00800DCD" w:rsidP="009C3446">
            <w:pPr>
              <w:jc w:val="both"/>
              <w:rPr>
                <w:rFonts w:ascii="Times New Roman" w:hAnsi="Times New Roman" w:cs="Times New Roman"/>
                <w:b/>
                <w:bCs/>
                <w:sz w:val="24"/>
                <w:szCs w:val="24"/>
              </w:rPr>
            </w:pPr>
            <w:r>
              <w:rPr>
                <w:rFonts w:ascii="Times New Roman" w:hAnsi="Times New Roman" w:cs="Times New Roman"/>
                <w:b/>
                <w:bCs/>
                <w:sz w:val="24"/>
                <w:szCs w:val="24"/>
              </w:rPr>
              <w:t>Years of Practice in ICU</w:t>
            </w:r>
          </w:p>
        </w:tc>
        <w:tc>
          <w:tcPr>
            <w:tcW w:w="3117" w:type="dxa"/>
          </w:tcPr>
          <w:p w14:paraId="4C7C31A0" w14:textId="77777777" w:rsidR="00800DCD" w:rsidRDefault="00800DCD" w:rsidP="009C3446">
            <w:pPr>
              <w:jc w:val="both"/>
              <w:rPr>
                <w:rFonts w:ascii="Times New Roman" w:hAnsi="Times New Roman" w:cs="Times New Roman"/>
                <w:sz w:val="24"/>
                <w:szCs w:val="24"/>
              </w:rPr>
            </w:pPr>
          </w:p>
        </w:tc>
        <w:tc>
          <w:tcPr>
            <w:tcW w:w="3117" w:type="dxa"/>
          </w:tcPr>
          <w:p w14:paraId="538897F9" w14:textId="77777777" w:rsidR="00800DCD" w:rsidRDefault="00800DCD" w:rsidP="009C3446">
            <w:pPr>
              <w:jc w:val="both"/>
              <w:rPr>
                <w:rFonts w:ascii="Times New Roman" w:hAnsi="Times New Roman" w:cs="Times New Roman"/>
                <w:sz w:val="24"/>
                <w:szCs w:val="24"/>
              </w:rPr>
            </w:pPr>
          </w:p>
        </w:tc>
      </w:tr>
      <w:tr w:rsidR="00800DCD" w14:paraId="380100E7" w14:textId="77777777" w:rsidTr="009C3446">
        <w:tc>
          <w:tcPr>
            <w:tcW w:w="3116" w:type="dxa"/>
          </w:tcPr>
          <w:p w14:paraId="0538A6EF" w14:textId="77777777" w:rsidR="00800DCD" w:rsidRDefault="00800DCD" w:rsidP="009C3446">
            <w:pPr>
              <w:jc w:val="both"/>
              <w:rPr>
                <w:rFonts w:ascii="Times New Roman" w:hAnsi="Times New Roman" w:cs="Times New Roman"/>
                <w:sz w:val="24"/>
                <w:szCs w:val="24"/>
              </w:rPr>
            </w:pPr>
            <w:r>
              <w:rPr>
                <w:rFonts w:ascii="Times New Roman" w:hAnsi="Times New Roman" w:cs="Times New Roman"/>
                <w:sz w:val="24"/>
                <w:szCs w:val="24"/>
              </w:rPr>
              <w:t xml:space="preserve">Below 1 year </w:t>
            </w:r>
          </w:p>
        </w:tc>
        <w:tc>
          <w:tcPr>
            <w:tcW w:w="3117" w:type="dxa"/>
          </w:tcPr>
          <w:p w14:paraId="6968C017" w14:textId="77777777" w:rsidR="00800DCD" w:rsidRDefault="00800DCD" w:rsidP="009C3446">
            <w:pPr>
              <w:jc w:val="both"/>
              <w:rPr>
                <w:rFonts w:ascii="Times New Roman" w:hAnsi="Times New Roman" w:cs="Times New Roman"/>
                <w:sz w:val="24"/>
                <w:szCs w:val="24"/>
              </w:rPr>
            </w:pPr>
            <w:r>
              <w:rPr>
                <w:rFonts w:ascii="Times New Roman" w:hAnsi="Times New Roman" w:cs="Times New Roman"/>
                <w:sz w:val="24"/>
                <w:szCs w:val="24"/>
              </w:rPr>
              <w:t>2</w:t>
            </w:r>
          </w:p>
        </w:tc>
        <w:tc>
          <w:tcPr>
            <w:tcW w:w="3117" w:type="dxa"/>
          </w:tcPr>
          <w:p w14:paraId="729E2511" w14:textId="77777777" w:rsidR="00800DCD" w:rsidRDefault="00800DCD" w:rsidP="009C3446">
            <w:pPr>
              <w:jc w:val="both"/>
              <w:rPr>
                <w:rFonts w:ascii="Times New Roman" w:hAnsi="Times New Roman" w:cs="Times New Roman"/>
                <w:sz w:val="24"/>
                <w:szCs w:val="24"/>
              </w:rPr>
            </w:pPr>
            <w:r>
              <w:rPr>
                <w:rFonts w:ascii="Times New Roman" w:hAnsi="Times New Roman" w:cs="Times New Roman"/>
                <w:sz w:val="24"/>
                <w:szCs w:val="24"/>
              </w:rPr>
              <w:t>8</w:t>
            </w:r>
          </w:p>
        </w:tc>
      </w:tr>
      <w:tr w:rsidR="00800DCD" w14:paraId="71D55CA3" w14:textId="77777777" w:rsidTr="009C3446">
        <w:tc>
          <w:tcPr>
            <w:tcW w:w="3116" w:type="dxa"/>
          </w:tcPr>
          <w:p w14:paraId="198C5DFC" w14:textId="77777777" w:rsidR="00800DCD" w:rsidRDefault="00800DCD" w:rsidP="009C3446">
            <w:pPr>
              <w:jc w:val="both"/>
              <w:rPr>
                <w:rFonts w:ascii="Times New Roman" w:hAnsi="Times New Roman" w:cs="Times New Roman"/>
                <w:sz w:val="24"/>
                <w:szCs w:val="24"/>
              </w:rPr>
            </w:pPr>
            <w:r>
              <w:rPr>
                <w:rFonts w:ascii="Times New Roman" w:hAnsi="Times New Roman" w:cs="Times New Roman"/>
                <w:sz w:val="24"/>
                <w:szCs w:val="24"/>
              </w:rPr>
              <w:t xml:space="preserve">1-10 years </w:t>
            </w:r>
          </w:p>
        </w:tc>
        <w:tc>
          <w:tcPr>
            <w:tcW w:w="3117" w:type="dxa"/>
          </w:tcPr>
          <w:p w14:paraId="38FE4BA3" w14:textId="77777777" w:rsidR="00800DCD" w:rsidRDefault="00800DCD" w:rsidP="009C3446">
            <w:pPr>
              <w:jc w:val="both"/>
              <w:rPr>
                <w:rFonts w:ascii="Times New Roman" w:hAnsi="Times New Roman" w:cs="Times New Roman"/>
                <w:sz w:val="24"/>
                <w:szCs w:val="24"/>
              </w:rPr>
            </w:pPr>
            <w:r>
              <w:rPr>
                <w:rFonts w:ascii="Times New Roman" w:hAnsi="Times New Roman" w:cs="Times New Roman"/>
                <w:sz w:val="24"/>
                <w:szCs w:val="24"/>
              </w:rPr>
              <w:t>18</w:t>
            </w:r>
          </w:p>
        </w:tc>
        <w:tc>
          <w:tcPr>
            <w:tcW w:w="3117" w:type="dxa"/>
          </w:tcPr>
          <w:p w14:paraId="0EA883CF" w14:textId="77777777" w:rsidR="00800DCD" w:rsidRDefault="00800DCD" w:rsidP="009C3446">
            <w:pPr>
              <w:jc w:val="both"/>
              <w:rPr>
                <w:rFonts w:ascii="Times New Roman" w:hAnsi="Times New Roman" w:cs="Times New Roman"/>
                <w:sz w:val="24"/>
                <w:szCs w:val="24"/>
              </w:rPr>
            </w:pPr>
            <w:r>
              <w:rPr>
                <w:rFonts w:ascii="Times New Roman" w:hAnsi="Times New Roman" w:cs="Times New Roman"/>
                <w:sz w:val="24"/>
                <w:szCs w:val="24"/>
              </w:rPr>
              <w:t>72</w:t>
            </w:r>
          </w:p>
        </w:tc>
      </w:tr>
      <w:tr w:rsidR="00800DCD" w14:paraId="4FA0EAAA" w14:textId="77777777" w:rsidTr="009C3446">
        <w:tc>
          <w:tcPr>
            <w:tcW w:w="3116" w:type="dxa"/>
          </w:tcPr>
          <w:p w14:paraId="214FBB26" w14:textId="77777777" w:rsidR="00800DCD" w:rsidRDefault="00800DCD" w:rsidP="009C3446">
            <w:pPr>
              <w:jc w:val="both"/>
              <w:rPr>
                <w:rFonts w:ascii="Times New Roman" w:hAnsi="Times New Roman" w:cs="Times New Roman"/>
                <w:sz w:val="24"/>
                <w:szCs w:val="24"/>
              </w:rPr>
            </w:pPr>
            <w:r>
              <w:rPr>
                <w:rFonts w:ascii="Times New Roman" w:hAnsi="Times New Roman" w:cs="Times New Roman"/>
                <w:sz w:val="24"/>
                <w:szCs w:val="24"/>
              </w:rPr>
              <w:t xml:space="preserve">Above 10 years </w:t>
            </w:r>
          </w:p>
        </w:tc>
        <w:tc>
          <w:tcPr>
            <w:tcW w:w="3117" w:type="dxa"/>
          </w:tcPr>
          <w:p w14:paraId="0ACB63DE" w14:textId="77777777" w:rsidR="00800DCD" w:rsidRDefault="00800DCD" w:rsidP="009C3446">
            <w:pPr>
              <w:jc w:val="both"/>
              <w:rPr>
                <w:rFonts w:ascii="Times New Roman" w:hAnsi="Times New Roman" w:cs="Times New Roman"/>
                <w:sz w:val="24"/>
                <w:szCs w:val="24"/>
              </w:rPr>
            </w:pPr>
            <w:r>
              <w:rPr>
                <w:rFonts w:ascii="Times New Roman" w:hAnsi="Times New Roman" w:cs="Times New Roman"/>
                <w:sz w:val="24"/>
                <w:szCs w:val="24"/>
              </w:rPr>
              <w:t>5</w:t>
            </w:r>
          </w:p>
        </w:tc>
        <w:tc>
          <w:tcPr>
            <w:tcW w:w="3117" w:type="dxa"/>
          </w:tcPr>
          <w:p w14:paraId="37C304EE" w14:textId="77777777" w:rsidR="00800DCD" w:rsidRDefault="00800DCD" w:rsidP="009C3446">
            <w:pPr>
              <w:jc w:val="both"/>
              <w:rPr>
                <w:rFonts w:ascii="Times New Roman" w:hAnsi="Times New Roman" w:cs="Times New Roman"/>
                <w:sz w:val="24"/>
                <w:szCs w:val="24"/>
              </w:rPr>
            </w:pPr>
            <w:r>
              <w:rPr>
                <w:rFonts w:ascii="Times New Roman" w:hAnsi="Times New Roman" w:cs="Times New Roman"/>
                <w:sz w:val="24"/>
                <w:szCs w:val="24"/>
              </w:rPr>
              <w:t>20</w:t>
            </w:r>
          </w:p>
        </w:tc>
      </w:tr>
    </w:tbl>
    <w:p w14:paraId="6B574B2E" w14:textId="77777777" w:rsidR="00800DCD" w:rsidRPr="00E66DBF" w:rsidRDefault="00800DCD" w:rsidP="00800DCD">
      <w:pPr>
        <w:pStyle w:val="Caption"/>
        <w:jc w:val="both"/>
        <w:rPr>
          <w:rFonts w:ascii="Times New Roman" w:hAnsi="Times New Roman" w:cs="Times New Roman"/>
          <w:b/>
          <w:bCs/>
          <w:color w:val="auto"/>
          <w:sz w:val="24"/>
          <w:szCs w:val="24"/>
        </w:rPr>
      </w:pPr>
      <w:r w:rsidRPr="00E66DBF">
        <w:rPr>
          <w:rFonts w:ascii="Times New Roman" w:hAnsi="Times New Roman" w:cs="Times New Roman"/>
          <w:b/>
          <w:bCs/>
          <w:color w:val="auto"/>
          <w:sz w:val="24"/>
          <w:szCs w:val="24"/>
        </w:rPr>
        <w:t>Summarized demographics of the participants</w:t>
      </w:r>
    </w:p>
    <w:p w14:paraId="0EEC123C" w14:textId="395138C4" w:rsidR="00800DCD" w:rsidRDefault="00800DCD" w:rsidP="00800DCD">
      <w:pPr>
        <w:spacing w:line="480" w:lineRule="auto"/>
        <w:jc w:val="both"/>
        <w:rPr>
          <w:rFonts w:ascii="Times New Roman" w:hAnsi="Times New Roman" w:cs="Times New Roman"/>
          <w:sz w:val="24"/>
          <w:szCs w:val="24"/>
        </w:rPr>
      </w:pPr>
      <w:r w:rsidRPr="008079D2">
        <w:rPr>
          <w:rFonts w:ascii="Times New Roman" w:hAnsi="Times New Roman" w:cs="Times New Roman"/>
          <w:sz w:val="24"/>
          <w:szCs w:val="24"/>
        </w:rPr>
        <w:t xml:space="preserve">Analysis of the transcribed data using IPA revealed six (6) superordinate themes. These are </w:t>
      </w:r>
      <w:r w:rsidRPr="008079D2">
        <w:rPr>
          <w:rFonts w:ascii="Times New Roman" w:hAnsi="Times New Roman" w:cs="Times New Roman"/>
          <w:i/>
          <w:sz w:val="24"/>
          <w:szCs w:val="24"/>
        </w:rPr>
        <w:t xml:space="preserve">memories of </w:t>
      </w:r>
      <w:r w:rsidR="00FD2FC9">
        <w:rPr>
          <w:rFonts w:ascii="Times New Roman" w:hAnsi="Times New Roman" w:cs="Times New Roman"/>
          <w:i/>
          <w:sz w:val="24"/>
          <w:szCs w:val="24"/>
        </w:rPr>
        <w:t xml:space="preserve">the </w:t>
      </w:r>
      <w:r w:rsidRPr="008079D2">
        <w:rPr>
          <w:rFonts w:ascii="Times New Roman" w:hAnsi="Times New Roman" w:cs="Times New Roman"/>
          <w:i/>
          <w:sz w:val="24"/>
          <w:szCs w:val="24"/>
        </w:rPr>
        <w:t>experience, psychological impacts, coping strategies, administrative structures, recovery</w:t>
      </w:r>
      <w:r w:rsidR="00FD2FC9">
        <w:rPr>
          <w:rFonts w:ascii="Times New Roman" w:hAnsi="Times New Roman" w:cs="Times New Roman"/>
          <w:i/>
          <w:sz w:val="24"/>
          <w:szCs w:val="24"/>
        </w:rPr>
        <w:t>,</w:t>
      </w:r>
      <w:r w:rsidRPr="008079D2">
        <w:rPr>
          <w:rFonts w:ascii="Times New Roman" w:hAnsi="Times New Roman" w:cs="Times New Roman"/>
          <w:i/>
          <w:sz w:val="24"/>
          <w:szCs w:val="24"/>
        </w:rPr>
        <w:t xml:space="preserve"> and perception of aptitude</w:t>
      </w:r>
      <w:r w:rsidRPr="008079D2">
        <w:rPr>
          <w:rFonts w:ascii="Times New Roman" w:hAnsi="Times New Roman" w:cs="Times New Roman"/>
          <w:sz w:val="24"/>
          <w:szCs w:val="24"/>
        </w:rPr>
        <w:t>.  The above</w:t>
      </w:r>
      <w:r w:rsidR="00FD2FC9">
        <w:rPr>
          <w:rFonts w:ascii="Times New Roman" w:hAnsi="Times New Roman" w:cs="Times New Roman"/>
          <w:sz w:val="24"/>
          <w:szCs w:val="24"/>
        </w:rPr>
        <w:t>-</w:t>
      </w:r>
      <w:r w:rsidRPr="008079D2">
        <w:rPr>
          <w:rFonts w:ascii="Times New Roman" w:hAnsi="Times New Roman" w:cs="Times New Roman"/>
          <w:sz w:val="24"/>
          <w:szCs w:val="24"/>
        </w:rPr>
        <w:t xml:space="preserve">mentioned themes are further broken down into the following twelve (12) subthemes. </w:t>
      </w:r>
      <w:r w:rsidR="009949BE">
        <w:rPr>
          <w:rFonts w:ascii="Times New Roman" w:hAnsi="Times New Roman" w:cs="Times New Roman"/>
          <w:sz w:val="24"/>
          <w:szCs w:val="24"/>
        </w:rPr>
        <w:t>Quotations from the experiences of the pa</w:t>
      </w:r>
      <w:r w:rsidR="006A44FF">
        <w:rPr>
          <w:rFonts w:ascii="Times New Roman" w:hAnsi="Times New Roman" w:cs="Times New Roman"/>
          <w:sz w:val="24"/>
          <w:szCs w:val="24"/>
        </w:rPr>
        <w:t xml:space="preserve">rticipants have been presented </w:t>
      </w:r>
      <w:r w:rsidR="009949BE">
        <w:rPr>
          <w:rFonts w:ascii="Times New Roman" w:hAnsi="Times New Roman" w:cs="Times New Roman"/>
          <w:sz w:val="24"/>
          <w:szCs w:val="24"/>
        </w:rPr>
        <w:t xml:space="preserve">below, together with identifiers. </w:t>
      </w:r>
      <w:r w:rsidR="006A44FF">
        <w:rPr>
          <w:rFonts w:ascii="Times New Roman" w:hAnsi="Times New Roman" w:cs="Times New Roman"/>
          <w:sz w:val="24"/>
          <w:szCs w:val="24"/>
        </w:rPr>
        <w:t xml:space="preserve">The identifiers have been quoted, with P referring to the Participant and the number following the P referring to the participant number. The alphabet M and F refer to males and females respectively. Finally, the numbers following the gender of the participant refer to their age and </w:t>
      </w:r>
      <w:r w:rsidR="00C2331A">
        <w:rPr>
          <w:rFonts w:ascii="Times New Roman" w:hAnsi="Times New Roman" w:cs="Times New Roman"/>
          <w:sz w:val="24"/>
          <w:szCs w:val="24"/>
        </w:rPr>
        <w:t xml:space="preserve">the </w:t>
      </w:r>
      <w:r w:rsidR="006A44FF">
        <w:rPr>
          <w:rFonts w:ascii="Times New Roman" w:hAnsi="Times New Roman" w:cs="Times New Roman"/>
          <w:sz w:val="24"/>
          <w:szCs w:val="24"/>
        </w:rPr>
        <w:t>number of years they have worked in the ICU. For example</w:t>
      </w:r>
      <w:r w:rsidR="00C2331A">
        <w:rPr>
          <w:rFonts w:ascii="Times New Roman" w:hAnsi="Times New Roman" w:cs="Times New Roman"/>
          <w:sz w:val="24"/>
          <w:szCs w:val="24"/>
        </w:rPr>
        <w:t>,</w:t>
      </w:r>
      <w:r w:rsidR="006A44FF">
        <w:rPr>
          <w:rFonts w:ascii="Times New Roman" w:hAnsi="Times New Roman" w:cs="Times New Roman"/>
          <w:sz w:val="24"/>
          <w:szCs w:val="24"/>
        </w:rPr>
        <w:t xml:space="preserve"> P1, F25: 3, connotes the first participant, who is female, ages 25</w:t>
      </w:r>
      <w:r w:rsidR="00C2331A">
        <w:rPr>
          <w:rFonts w:ascii="Times New Roman" w:hAnsi="Times New Roman" w:cs="Times New Roman"/>
          <w:sz w:val="24"/>
          <w:szCs w:val="24"/>
        </w:rPr>
        <w:t>,</w:t>
      </w:r>
      <w:r w:rsidR="006A44FF">
        <w:rPr>
          <w:rFonts w:ascii="Times New Roman" w:hAnsi="Times New Roman" w:cs="Times New Roman"/>
          <w:sz w:val="24"/>
          <w:szCs w:val="24"/>
        </w:rPr>
        <w:t xml:space="preserve"> and has worked in the ICU for 3years. </w:t>
      </w:r>
    </w:p>
    <w:p w14:paraId="11843847" w14:textId="77777777" w:rsidR="00800DCD" w:rsidRDefault="00800DCD" w:rsidP="00800DCD">
      <w:pPr>
        <w:spacing w:line="480" w:lineRule="auto"/>
        <w:jc w:val="both"/>
        <w:rPr>
          <w:rFonts w:ascii="Times New Roman" w:hAnsi="Times New Roman" w:cs="Times New Roman"/>
          <w:sz w:val="24"/>
          <w:szCs w:val="24"/>
        </w:rPr>
      </w:pPr>
    </w:p>
    <w:p w14:paraId="186FC347" w14:textId="77777777" w:rsidR="00800DCD" w:rsidRDefault="00800DCD" w:rsidP="00800DCD">
      <w:pPr>
        <w:spacing w:line="480" w:lineRule="auto"/>
        <w:jc w:val="both"/>
        <w:rPr>
          <w:rFonts w:ascii="Times New Roman" w:hAnsi="Times New Roman" w:cs="Times New Roman"/>
          <w:sz w:val="24"/>
          <w:szCs w:val="24"/>
        </w:rPr>
      </w:pPr>
    </w:p>
    <w:p w14:paraId="12A33936" w14:textId="77777777" w:rsidR="006A44FF" w:rsidRDefault="006A44FF" w:rsidP="00800DCD">
      <w:pPr>
        <w:spacing w:line="480" w:lineRule="auto"/>
        <w:jc w:val="both"/>
        <w:rPr>
          <w:rFonts w:ascii="Times New Roman" w:hAnsi="Times New Roman" w:cs="Times New Roman"/>
          <w:sz w:val="24"/>
          <w:szCs w:val="24"/>
        </w:rPr>
      </w:pPr>
    </w:p>
    <w:p w14:paraId="1AD68BDC" w14:textId="77777777" w:rsidR="00800DCD" w:rsidRDefault="00800DCD" w:rsidP="00800DCD">
      <w:pPr>
        <w:spacing w:line="480" w:lineRule="auto"/>
        <w:jc w:val="both"/>
        <w:rPr>
          <w:rFonts w:ascii="Times New Roman" w:hAnsi="Times New Roman" w:cs="Times New Roman"/>
          <w:sz w:val="24"/>
          <w:szCs w:val="24"/>
        </w:rPr>
      </w:pPr>
    </w:p>
    <w:p w14:paraId="33C03616" w14:textId="4C7BA016" w:rsidR="00800DCD" w:rsidRPr="00E66DBF" w:rsidRDefault="00800DCD" w:rsidP="00800DCD">
      <w:pPr>
        <w:pStyle w:val="Caption"/>
        <w:jc w:val="both"/>
        <w:rPr>
          <w:rFonts w:ascii="Times New Roman" w:hAnsi="Times New Roman" w:cs="Times New Roman"/>
          <w:b/>
          <w:bCs/>
          <w:i w:val="0"/>
          <w:iCs w:val="0"/>
          <w:color w:val="auto"/>
          <w:sz w:val="24"/>
          <w:szCs w:val="24"/>
        </w:rPr>
      </w:pPr>
      <w:bookmarkStart w:id="44" w:name="_Toc92918621"/>
      <w:r w:rsidRPr="00E66DBF">
        <w:rPr>
          <w:rFonts w:ascii="Times New Roman" w:hAnsi="Times New Roman" w:cs="Times New Roman"/>
          <w:b/>
          <w:bCs/>
          <w:i w:val="0"/>
          <w:iCs w:val="0"/>
          <w:color w:val="auto"/>
          <w:sz w:val="24"/>
          <w:szCs w:val="24"/>
        </w:rPr>
        <w:lastRenderedPageBreak/>
        <w:t xml:space="preserve">Table </w:t>
      </w:r>
      <w:r w:rsidRPr="00E66DBF">
        <w:rPr>
          <w:rFonts w:ascii="Times New Roman" w:hAnsi="Times New Roman" w:cs="Times New Roman"/>
          <w:b/>
          <w:bCs/>
          <w:i w:val="0"/>
          <w:iCs w:val="0"/>
          <w:color w:val="auto"/>
          <w:sz w:val="24"/>
          <w:szCs w:val="24"/>
        </w:rPr>
        <w:fldChar w:fldCharType="begin"/>
      </w:r>
      <w:r w:rsidRPr="00E66DBF">
        <w:rPr>
          <w:rFonts w:ascii="Times New Roman" w:hAnsi="Times New Roman" w:cs="Times New Roman"/>
          <w:b/>
          <w:bCs/>
          <w:i w:val="0"/>
          <w:iCs w:val="0"/>
          <w:color w:val="auto"/>
          <w:sz w:val="24"/>
          <w:szCs w:val="24"/>
        </w:rPr>
        <w:instrText xml:space="preserve"> SEQ Table \* ARABIC </w:instrText>
      </w:r>
      <w:r w:rsidRPr="00E66DBF">
        <w:rPr>
          <w:rFonts w:ascii="Times New Roman" w:hAnsi="Times New Roman" w:cs="Times New Roman"/>
          <w:b/>
          <w:bCs/>
          <w:i w:val="0"/>
          <w:iCs w:val="0"/>
          <w:color w:val="auto"/>
          <w:sz w:val="24"/>
          <w:szCs w:val="24"/>
        </w:rPr>
        <w:fldChar w:fldCharType="separate"/>
      </w:r>
      <w:r w:rsidR="00D713CC">
        <w:rPr>
          <w:rFonts w:ascii="Times New Roman" w:hAnsi="Times New Roman" w:cs="Times New Roman"/>
          <w:b/>
          <w:bCs/>
          <w:i w:val="0"/>
          <w:iCs w:val="0"/>
          <w:noProof/>
          <w:color w:val="auto"/>
          <w:sz w:val="24"/>
          <w:szCs w:val="24"/>
        </w:rPr>
        <w:t>2</w:t>
      </w:r>
      <w:r w:rsidRPr="00E66DBF">
        <w:rPr>
          <w:rFonts w:ascii="Times New Roman" w:hAnsi="Times New Roman" w:cs="Times New Roman"/>
          <w:b/>
          <w:bCs/>
          <w:i w:val="0"/>
          <w:iCs w:val="0"/>
          <w:color w:val="auto"/>
          <w:sz w:val="24"/>
          <w:szCs w:val="24"/>
        </w:rPr>
        <w:fldChar w:fldCharType="end"/>
      </w:r>
      <w:r w:rsidRPr="00E66DBF">
        <w:rPr>
          <w:rFonts w:ascii="Times New Roman" w:hAnsi="Times New Roman" w:cs="Times New Roman"/>
          <w:b/>
          <w:bCs/>
          <w:i w:val="0"/>
          <w:iCs w:val="0"/>
          <w:color w:val="auto"/>
          <w:sz w:val="24"/>
          <w:szCs w:val="24"/>
        </w:rPr>
        <w:t>:</w:t>
      </w:r>
      <w:bookmarkEnd w:id="44"/>
      <w:r w:rsidRPr="00E66DBF">
        <w:rPr>
          <w:rFonts w:ascii="Times New Roman" w:hAnsi="Times New Roman" w:cs="Times New Roman"/>
          <w:b/>
          <w:bCs/>
          <w:i w:val="0"/>
          <w:iCs w:val="0"/>
          <w:color w:val="auto"/>
          <w:sz w:val="24"/>
          <w:szCs w:val="24"/>
        </w:rPr>
        <w:t xml:space="preserve"> </w:t>
      </w:r>
    </w:p>
    <w:p w14:paraId="6FE7C88D" w14:textId="77777777" w:rsidR="00800DCD" w:rsidRPr="00E66DBF" w:rsidRDefault="00800DCD" w:rsidP="00800DCD">
      <w:pPr>
        <w:pStyle w:val="Caption"/>
        <w:jc w:val="both"/>
        <w:rPr>
          <w:rFonts w:ascii="Times New Roman" w:hAnsi="Times New Roman" w:cs="Times New Roman"/>
          <w:b/>
          <w:bCs/>
          <w:i w:val="0"/>
          <w:iCs w:val="0"/>
          <w:color w:val="auto"/>
          <w:sz w:val="24"/>
          <w:szCs w:val="24"/>
        </w:rPr>
      </w:pPr>
      <w:r w:rsidRPr="00E66DBF">
        <w:rPr>
          <w:rFonts w:ascii="Times New Roman" w:hAnsi="Times New Roman" w:cs="Times New Roman"/>
          <w:b/>
          <w:bCs/>
          <w:color w:val="auto"/>
          <w:sz w:val="24"/>
          <w:szCs w:val="24"/>
        </w:rPr>
        <w:t>Presentation of the superordinate themes and corresponding subthemes</w:t>
      </w:r>
    </w:p>
    <w:tbl>
      <w:tblPr>
        <w:tblStyle w:val="TableGrid"/>
        <w:tblpPr w:leftFromText="180" w:rightFromText="180" w:vertAnchor="text" w:horzAnchor="margin" w:tblpY="-48"/>
        <w:tblW w:w="9355"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55"/>
        <w:gridCol w:w="5400"/>
      </w:tblGrid>
      <w:tr w:rsidR="00800DCD" w14:paraId="4B0C1368" w14:textId="77777777" w:rsidTr="009C3446">
        <w:tc>
          <w:tcPr>
            <w:tcW w:w="3955" w:type="dxa"/>
            <w:tcBorders>
              <w:top w:val="single" w:sz="4" w:space="0" w:color="auto"/>
              <w:bottom w:val="single" w:sz="4" w:space="0" w:color="auto"/>
            </w:tcBorders>
          </w:tcPr>
          <w:p w14:paraId="2A05ABE8" w14:textId="77777777" w:rsidR="00800DCD" w:rsidRDefault="00800DCD" w:rsidP="009C3446">
            <w:pPr>
              <w:jc w:val="both"/>
              <w:rPr>
                <w:rFonts w:ascii="Times New Roman" w:hAnsi="Times New Roman" w:cs="Times New Roman"/>
                <w:sz w:val="24"/>
                <w:szCs w:val="24"/>
              </w:rPr>
            </w:pPr>
            <w:r>
              <w:rPr>
                <w:rFonts w:ascii="Times New Roman" w:hAnsi="Times New Roman" w:cs="Times New Roman"/>
                <w:b/>
                <w:sz w:val="24"/>
                <w:szCs w:val="24"/>
              </w:rPr>
              <w:t>Superordinate Theme</w:t>
            </w:r>
          </w:p>
        </w:tc>
        <w:tc>
          <w:tcPr>
            <w:tcW w:w="5400" w:type="dxa"/>
            <w:tcBorders>
              <w:top w:val="single" w:sz="4" w:space="0" w:color="auto"/>
              <w:bottom w:val="single" w:sz="4" w:space="0" w:color="auto"/>
            </w:tcBorders>
          </w:tcPr>
          <w:p w14:paraId="36A09F4D" w14:textId="77777777" w:rsidR="00800DCD" w:rsidRDefault="00800DCD" w:rsidP="009C3446">
            <w:pPr>
              <w:jc w:val="both"/>
              <w:rPr>
                <w:rFonts w:ascii="Times New Roman" w:hAnsi="Times New Roman" w:cs="Times New Roman"/>
                <w:sz w:val="24"/>
                <w:szCs w:val="24"/>
              </w:rPr>
            </w:pPr>
            <w:r>
              <w:rPr>
                <w:rFonts w:ascii="Times New Roman" w:hAnsi="Times New Roman" w:cs="Times New Roman"/>
                <w:b/>
                <w:sz w:val="24"/>
                <w:szCs w:val="24"/>
              </w:rPr>
              <w:t>Subtheme</w:t>
            </w:r>
          </w:p>
        </w:tc>
      </w:tr>
      <w:tr w:rsidR="00800DCD" w14:paraId="439D6A8E" w14:textId="77777777" w:rsidTr="009C3446">
        <w:tc>
          <w:tcPr>
            <w:tcW w:w="3955" w:type="dxa"/>
            <w:tcBorders>
              <w:top w:val="single" w:sz="4" w:space="0" w:color="auto"/>
            </w:tcBorders>
          </w:tcPr>
          <w:p w14:paraId="29514CBB" w14:textId="77777777" w:rsidR="00800DCD" w:rsidRDefault="00800DCD" w:rsidP="009C3446">
            <w:pPr>
              <w:jc w:val="both"/>
              <w:rPr>
                <w:rFonts w:ascii="Times New Roman" w:hAnsi="Times New Roman" w:cs="Times New Roman"/>
                <w:b/>
                <w:bCs/>
                <w:sz w:val="24"/>
                <w:szCs w:val="24"/>
              </w:rPr>
            </w:pPr>
          </w:p>
          <w:p w14:paraId="2EF97482" w14:textId="77777777" w:rsidR="00800DCD" w:rsidRPr="00B97CC7" w:rsidRDefault="00800DCD" w:rsidP="009C3446">
            <w:pPr>
              <w:pStyle w:val="ListParagraph"/>
              <w:numPr>
                <w:ilvl w:val="0"/>
                <w:numId w:val="4"/>
              </w:numPr>
              <w:jc w:val="both"/>
              <w:rPr>
                <w:rFonts w:ascii="Times New Roman" w:hAnsi="Times New Roman" w:cs="Times New Roman"/>
                <w:sz w:val="24"/>
                <w:szCs w:val="24"/>
              </w:rPr>
            </w:pPr>
            <w:r w:rsidRPr="00B97CC7">
              <w:rPr>
                <w:rFonts w:ascii="Times New Roman" w:hAnsi="Times New Roman" w:cs="Times New Roman"/>
                <w:sz w:val="24"/>
                <w:szCs w:val="24"/>
              </w:rPr>
              <w:t>Memories of experience</w:t>
            </w:r>
          </w:p>
        </w:tc>
        <w:tc>
          <w:tcPr>
            <w:tcW w:w="5400" w:type="dxa"/>
            <w:tcBorders>
              <w:top w:val="single" w:sz="4" w:space="0" w:color="auto"/>
            </w:tcBorders>
          </w:tcPr>
          <w:p w14:paraId="32F75926" w14:textId="77777777" w:rsidR="00800DCD" w:rsidRDefault="00800DCD" w:rsidP="009C3446">
            <w:pPr>
              <w:spacing w:line="360" w:lineRule="auto"/>
              <w:jc w:val="both"/>
              <w:rPr>
                <w:rFonts w:ascii="Times New Roman" w:hAnsi="Times New Roman" w:cs="Times New Roman"/>
                <w:sz w:val="24"/>
                <w:szCs w:val="24"/>
              </w:rPr>
            </w:pPr>
            <w:r>
              <w:rPr>
                <w:rFonts w:ascii="Times New Roman" w:hAnsi="Times New Roman" w:cs="Times New Roman"/>
                <w:sz w:val="24"/>
                <w:szCs w:val="24"/>
              </w:rPr>
              <w:t>Painful recollections</w:t>
            </w:r>
          </w:p>
          <w:p w14:paraId="5623C9F0" w14:textId="77777777" w:rsidR="00800DCD" w:rsidRDefault="00800DCD" w:rsidP="009C3446">
            <w:pPr>
              <w:spacing w:line="360" w:lineRule="auto"/>
              <w:jc w:val="both"/>
              <w:rPr>
                <w:rFonts w:ascii="Times New Roman" w:hAnsi="Times New Roman" w:cs="Times New Roman"/>
                <w:sz w:val="24"/>
                <w:szCs w:val="24"/>
              </w:rPr>
            </w:pPr>
            <w:r w:rsidRPr="004C311A">
              <w:rPr>
                <w:rFonts w:ascii="Times New Roman" w:hAnsi="Times New Roman" w:cs="Times New Roman"/>
                <w:sz w:val="24"/>
                <w:szCs w:val="24"/>
              </w:rPr>
              <w:t>Patients’ conditions affecting grief</w:t>
            </w:r>
          </w:p>
          <w:p w14:paraId="3606F2CD" w14:textId="11BC8ADD" w:rsidR="00800DCD" w:rsidRDefault="00800DCD" w:rsidP="009C3446">
            <w:pPr>
              <w:spacing w:line="360" w:lineRule="auto"/>
              <w:jc w:val="both"/>
              <w:rPr>
                <w:rFonts w:ascii="Times New Roman" w:hAnsi="Times New Roman" w:cs="Times New Roman"/>
                <w:sz w:val="24"/>
                <w:szCs w:val="24"/>
              </w:rPr>
            </w:pPr>
            <w:r w:rsidRPr="004C311A">
              <w:rPr>
                <w:rFonts w:ascii="Times New Roman" w:hAnsi="Times New Roman" w:cs="Times New Roman"/>
                <w:sz w:val="24"/>
                <w:szCs w:val="24"/>
              </w:rPr>
              <w:t xml:space="preserve">Emotional reaction to </w:t>
            </w:r>
            <w:r w:rsidR="001B5A25">
              <w:rPr>
                <w:rFonts w:ascii="Times New Roman" w:hAnsi="Times New Roman" w:cs="Times New Roman"/>
                <w:sz w:val="24"/>
                <w:szCs w:val="24"/>
              </w:rPr>
              <w:t xml:space="preserve">the </w:t>
            </w:r>
            <w:r w:rsidRPr="004C311A">
              <w:rPr>
                <w:rFonts w:ascii="Times New Roman" w:hAnsi="Times New Roman" w:cs="Times New Roman"/>
                <w:sz w:val="24"/>
                <w:szCs w:val="24"/>
              </w:rPr>
              <w:t>experience</w:t>
            </w:r>
          </w:p>
        </w:tc>
      </w:tr>
      <w:tr w:rsidR="00800DCD" w14:paraId="64C73B37" w14:textId="77777777" w:rsidTr="009C3446">
        <w:trPr>
          <w:trHeight w:val="1607"/>
        </w:trPr>
        <w:tc>
          <w:tcPr>
            <w:tcW w:w="3955" w:type="dxa"/>
          </w:tcPr>
          <w:p w14:paraId="090D9963" w14:textId="77777777" w:rsidR="00800DCD" w:rsidRDefault="00800DCD" w:rsidP="009C3446">
            <w:pPr>
              <w:jc w:val="both"/>
              <w:rPr>
                <w:rFonts w:ascii="Times New Roman" w:hAnsi="Times New Roman" w:cs="Times New Roman"/>
                <w:sz w:val="24"/>
                <w:szCs w:val="24"/>
              </w:rPr>
            </w:pPr>
          </w:p>
          <w:p w14:paraId="69C22F99" w14:textId="77777777" w:rsidR="00800DCD" w:rsidRPr="004C311A" w:rsidRDefault="00800DCD" w:rsidP="009C3446">
            <w:pPr>
              <w:pStyle w:val="ListParagraph"/>
              <w:numPr>
                <w:ilvl w:val="0"/>
                <w:numId w:val="4"/>
              </w:numPr>
              <w:jc w:val="both"/>
              <w:rPr>
                <w:rFonts w:ascii="Times New Roman" w:hAnsi="Times New Roman" w:cs="Times New Roman"/>
                <w:sz w:val="24"/>
                <w:szCs w:val="24"/>
              </w:rPr>
            </w:pPr>
            <w:r>
              <w:rPr>
                <w:rFonts w:ascii="Times New Roman" w:hAnsi="Times New Roman" w:cs="Times New Roman"/>
                <w:sz w:val="24"/>
                <w:szCs w:val="24"/>
              </w:rPr>
              <w:t>Psychological impact</w:t>
            </w:r>
          </w:p>
        </w:tc>
        <w:tc>
          <w:tcPr>
            <w:tcW w:w="5400" w:type="dxa"/>
          </w:tcPr>
          <w:p w14:paraId="59A8E91B" w14:textId="77777777" w:rsidR="00800DCD" w:rsidRDefault="00800DCD" w:rsidP="009C3446">
            <w:pPr>
              <w:jc w:val="both"/>
              <w:rPr>
                <w:rFonts w:ascii="Times New Roman" w:hAnsi="Times New Roman" w:cs="Times New Roman"/>
                <w:sz w:val="24"/>
                <w:szCs w:val="24"/>
              </w:rPr>
            </w:pPr>
          </w:p>
          <w:p w14:paraId="4003998F" w14:textId="77777777" w:rsidR="00800DCD" w:rsidRDefault="00800DCD" w:rsidP="009C3446">
            <w:pPr>
              <w:jc w:val="both"/>
              <w:rPr>
                <w:rFonts w:ascii="Times New Roman" w:hAnsi="Times New Roman" w:cs="Times New Roman"/>
                <w:sz w:val="24"/>
                <w:szCs w:val="24"/>
              </w:rPr>
            </w:pPr>
            <w:r>
              <w:rPr>
                <w:rFonts w:ascii="Times New Roman" w:hAnsi="Times New Roman" w:cs="Times New Roman"/>
                <w:sz w:val="24"/>
                <w:szCs w:val="24"/>
              </w:rPr>
              <w:t>Q</w:t>
            </w:r>
            <w:r w:rsidRPr="008079D2">
              <w:rPr>
                <w:rFonts w:ascii="Times New Roman" w:hAnsi="Times New Roman" w:cs="Times New Roman"/>
                <w:sz w:val="24"/>
                <w:szCs w:val="24"/>
              </w:rPr>
              <w:t>uestion of competence</w:t>
            </w:r>
          </w:p>
          <w:p w14:paraId="6526DA3D" w14:textId="77777777" w:rsidR="00800DCD" w:rsidRDefault="00800DCD" w:rsidP="009C3446">
            <w:pPr>
              <w:spacing w:line="360" w:lineRule="auto"/>
              <w:jc w:val="both"/>
              <w:rPr>
                <w:rFonts w:ascii="Times New Roman" w:hAnsi="Times New Roman" w:cs="Times New Roman"/>
                <w:sz w:val="24"/>
                <w:szCs w:val="24"/>
              </w:rPr>
            </w:pPr>
            <w:r w:rsidRPr="004C311A">
              <w:rPr>
                <w:rFonts w:ascii="Times New Roman" w:hAnsi="Times New Roman" w:cs="Times New Roman"/>
                <w:sz w:val="24"/>
                <w:szCs w:val="24"/>
              </w:rPr>
              <w:t>Emotional numbness</w:t>
            </w:r>
          </w:p>
          <w:p w14:paraId="1E8F4774" w14:textId="77777777" w:rsidR="00800DCD" w:rsidRDefault="00800DCD" w:rsidP="009C3446">
            <w:pPr>
              <w:spacing w:line="360" w:lineRule="auto"/>
              <w:jc w:val="both"/>
              <w:rPr>
                <w:rFonts w:ascii="Times New Roman" w:hAnsi="Times New Roman" w:cs="Times New Roman"/>
                <w:sz w:val="24"/>
                <w:szCs w:val="24"/>
              </w:rPr>
            </w:pPr>
            <w:r w:rsidRPr="008079D2">
              <w:rPr>
                <w:rFonts w:ascii="Times New Roman" w:hAnsi="Times New Roman" w:cs="Times New Roman"/>
                <w:sz w:val="24"/>
                <w:szCs w:val="24"/>
              </w:rPr>
              <w:t>Motivational impact</w:t>
            </w:r>
            <w:r>
              <w:rPr>
                <w:rFonts w:ascii="Times New Roman" w:hAnsi="Times New Roman" w:cs="Times New Roman"/>
                <w:sz w:val="24"/>
                <w:szCs w:val="24"/>
              </w:rPr>
              <w:t xml:space="preserve"> of experience</w:t>
            </w:r>
          </w:p>
          <w:p w14:paraId="79B4F931" w14:textId="77777777" w:rsidR="00800DCD" w:rsidRPr="004C311A" w:rsidRDefault="00800DCD" w:rsidP="009C3446">
            <w:pPr>
              <w:spacing w:line="360" w:lineRule="auto"/>
              <w:jc w:val="both"/>
              <w:rPr>
                <w:rFonts w:ascii="Times New Roman" w:hAnsi="Times New Roman" w:cs="Times New Roman"/>
                <w:sz w:val="24"/>
                <w:szCs w:val="24"/>
              </w:rPr>
            </w:pPr>
            <w:r>
              <w:rPr>
                <w:rFonts w:ascii="Times New Roman" w:hAnsi="Times New Roman" w:cs="Times New Roman"/>
                <w:sz w:val="24"/>
                <w:szCs w:val="24"/>
              </w:rPr>
              <w:t>Mortality awareness and personal introspection</w:t>
            </w:r>
          </w:p>
          <w:p w14:paraId="2EC8B4A7" w14:textId="77777777" w:rsidR="00800DCD" w:rsidRDefault="00800DCD" w:rsidP="009C3446">
            <w:pPr>
              <w:jc w:val="both"/>
              <w:rPr>
                <w:rFonts w:ascii="Times New Roman" w:hAnsi="Times New Roman" w:cs="Times New Roman"/>
                <w:sz w:val="24"/>
                <w:szCs w:val="24"/>
              </w:rPr>
            </w:pPr>
          </w:p>
        </w:tc>
      </w:tr>
      <w:tr w:rsidR="00800DCD" w14:paraId="421B917F" w14:textId="77777777" w:rsidTr="009C3446">
        <w:tc>
          <w:tcPr>
            <w:tcW w:w="3955" w:type="dxa"/>
          </w:tcPr>
          <w:p w14:paraId="4A3790EF" w14:textId="77777777" w:rsidR="00800DCD" w:rsidRDefault="00800DCD" w:rsidP="009C3446">
            <w:pPr>
              <w:jc w:val="both"/>
              <w:rPr>
                <w:rFonts w:ascii="Times New Roman" w:hAnsi="Times New Roman" w:cs="Times New Roman"/>
                <w:sz w:val="24"/>
                <w:szCs w:val="24"/>
              </w:rPr>
            </w:pPr>
          </w:p>
          <w:p w14:paraId="50C00680" w14:textId="77777777" w:rsidR="00800DCD" w:rsidRPr="00B97CC7" w:rsidRDefault="00800DCD" w:rsidP="009C3446">
            <w:pPr>
              <w:pStyle w:val="ListParagraph"/>
              <w:numPr>
                <w:ilvl w:val="0"/>
                <w:numId w:val="4"/>
              </w:numPr>
              <w:jc w:val="both"/>
              <w:rPr>
                <w:rFonts w:ascii="Times New Roman" w:hAnsi="Times New Roman" w:cs="Times New Roman"/>
                <w:sz w:val="24"/>
                <w:szCs w:val="24"/>
              </w:rPr>
            </w:pPr>
            <w:r>
              <w:rPr>
                <w:rFonts w:ascii="Times New Roman" w:hAnsi="Times New Roman" w:cs="Times New Roman"/>
                <w:sz w:val="24"/>
                <w:szCs w:val="24"/>
              </w:rPr>
              <w:t>Coping strategies</w:t>
            </w:r>
          </w:p>
        </w:tc>
        <w:tc>
          <w:tcPr>
            <w:tcW w:w="5400" w:type="dxa"/>
          </w:tcPr>
          <w:p w14:paraId="71C648FE" w14:textId="77777777" w:rsidR="00800DCD" w:rsidRDefault="00800DCD" w:rsidP="009C3446">
            <w:pPr>
              <w:jc w:val="both"/>
              <w:rPr>
                <w:rFonts w:ascii="Times New Roman" w:hAnsi="Times New Roman" w:cs="Times New Roman"/>
                <w:sz w:val="24"/>
                <w:szCs w:val="24"/>
              </w:rPr>
            </w:pPr>
            <w:r>
              <w:rPr>
                <w:rFonts w:ascii="Times New Roman" w:hAnsi="Times New Roman" w:cs="Times New Roman"/>
                <w:sz w:val="24"/>
                <w:szCs w:val="24"/>
              </w:rPr>
              <w:t>Informal ward discussions</w:t>
            </w:r>
          </w:p>
          <w:p w14:paraId="5EEB3913" w14:textId="1EE144C2" w:rsidR="00800DCD" w:rsidRDefault="00800DCD" w:rsidP="009C3446">
            <w:pPr>
              <w:jc w:val="both"/>
              <w:rPr>
                <w:rFonts w:ascii="Times New Roman" w:hAnsi="Times New Roman" w:cs="Times New Roman"/>
                <w:sz w:val="24"/>
                <w:szCs w:val="24"/>
              </w:rPr>
            </w:pPr>
            <w:r>
              <w:rPr>
                <w:rFonts w:ascii="Times New Roman" w:hAnsi="Times New Roman" w:cs="Times New Roman"/>
                <w:sz w:val="24"/>
                <w:szCs w:val="24"/>
              </w:rPr>
              <w:t xml:space="preserve">Inquiry into </w:t>
            </w:r>
            <w:r w:rsidR="00C224DB">
              <w:rPr>
                <w:rFonts w:ascii="Times New Roman" w:hAnsi="Times New Roman" w:cs="Times New Roman"/>
                <w:sz w:val="24"/>
                <w:szCs w:val="24"/>
              </w:rPr>
              <w:t xml:space="preserve">the </w:t>
            </w:r>
            <w:r>
              <w:rPr>
                <w:rFonts w:ascii="Times New Roman" w:hAnsi="Times New Roman" w:cs="Times New Roman"/>
                <w:sz w:val="24"/>
                <w:szCs w:val="24"/>
              </w:rPr>
              <w:t>cause of death</w:t>
            </w:r>
          </w:p>
          <w:p w14:paraId="00F97109" w14:textId="77777777" w:rsidR="00800DCD" w:rsidRDefault="00800DCD" w:rsidP="009C3446">
            <w:pPr>
              <w:jc w:val="both"/>
              <w:rPr>
                <w:rFonts w:ascii="Times New Roman" w:hAnsi="Times New Roman" w:cs="Times New Roman"/>
                <w:sz w:val="24"/>
                <w:szCs w:val="24"/>
              </w:rPr>
            </w:pPr>
            <w:r>
              <w:rPr>
                <w:rFonts w:ascii="Times New Roman" w:hAnsi="Times New Roman" w:cs="Times New Roman"/>
                <w:sz w:val="24"/>
                <w:szCs w:val="24"/>
              </w:rPr>
              <w:t>A spiritual experience</w:t>
            </w:r>
          </w:p>
          <w:p w14:paraId="7C7225A8" w14:textId="77777777" w:rsidR="00800DCD" w:rsidRDefault="00800DCD" w:rsidP="009C3446">
            <w:pPr>
              <w:jc w:val="both"/>
              <w:rPr>
                <w:rFonts w:ascii="Times New Roman" w:hAnsi="Times New Roman" w:cs="Times New Roman"/>
                <w:sz w:val="24"/>
                <w:szCs w:val="24"/>
              </w:rPr>
            </w:pPr>
            <w:r>
              <w:rPr>
                <w:rFonts w:ascii="Times New Roman" w:hAnsi="Times New Roman" w:cs="Times New Roman"/>
                <w:sz w:val="24"/>
                <w:szCs w:val="24"/>
              </w:rPr>
              <w:t>Psychological dependence</w:t>
            </w:r>
          </w:p>
        </w:tc>
      </w:tr>
      <w:tr w:rsidR="00800DCD" w14:paraId="11637AA7" w14:textId="77777777" w:rsidTr="009C3446">
        <w:tc>
          <w:tcPr>
            <w:tcW w:w="3955" w:type="dxa"/>
          </w:tcPr>
          <w:p w14:paraId="36A99712" w14:textId="77777777" w:rsidR="00800DCD" w:rsidRDefault="00800DCD" w:rsidP="009C3446">
            <w:pPr>
              <w:jc w:val="both"/>
              <w:rPr>
                <w:rFonts w:ascii="Times New Roman" w:hAnsi="Times New Roman" w:cs="Times New Roman"/>
                <w:sz w:val="24"/>
                <w:szCs w:val="24"/>
              </w:rPr>
            </w:pPr>
          </w:p>
          <w:p w14:paraId="23155087" w14:textId="77777777" w:rsidR="00800DCD" w:rsidRPr="00B97CC7" w:rsidRDefault="00800DCD" w:rsidP="009C3446">
            <w:pPr>
              <w:pStyle w:val="ListParagraph"/>
              <w:numPr>
                <w:ilvl w:val="0"/>
                <w:numId w:val="4"/>
              </w:numPr>
              <w:jc w:val="both"/>
              <w:rPr>
                <w:rFonts w:ascii="Times New Roman" w:hAnsi="Times New Roman" w:cs="Times New Roman"/>
                <w:b/>
                <w:bCs/>
                <w:sz w:val="24"/>
                <w:szCs w:val="24"/>
              </w:rPr>
            </w:pPr>
            <w:r w:rsidRPr="008079D2">
              <w:rPr>
                <w:rFonts w:ascii="Times New Roman" w:hAnsi="Times New Roman" w:cs="Times New Roman"/>
                <w:sz w:val="24"/>
                <w:szCs w:val="24"/>
              </w:rPr>
              <w:t>Administrative st</w:t>
            </w:r>
            <w:r>
              <w:rPr>
                <w:rFonts w:ascii="Times New Roman" w:hAnsi="Times New Roman" w:cs="Times New Roman"/>
                <w:sz w:val="24"/>
                <w:szCs w:val="24"/>
              </w:rPr>
              <w:t>ructures</w:t>
            </w:r>
          </w:p>
        </w:tc>
        <w:tc>
          <w:tcPr>
            <w:tcW w:w="5400" w:type="dxa"/>
          </w:tcPr>
          <w:p w14:paraId="03BF0D5C" w14:textId="77777777" w:rsidR="00800DCD" w:rsidRDefault="00800DCD" w:rsidP="009C3446">
            <w:pPr>
              <w:jc w:val="both"/>
              <w:rPr>
                <w:rFonts w:ascii="Times New Roman" w:hAnsi="Times New Roman" w:cs="Times New Roman"/>
                <w:sz w:val="24"/>
                <w:szCs w:val="24"/>
              </w:rPr>
            </w:pPr>
          </w:p>
          <w:p w14:paraId="53702C62" w14:textId="77777777" w:rsidR="00800DCD" w:rsidRDefault="00800DCD" w:rsidP="009C3446">
            <w:pPr>
              <w:jc w:val="both"/>
              <w:rPr>
                <w:rFonts w:ascii="Times New Roman" w:hAnsi="Times New Roman" w:cs="Times New Roman"/>
                <w:sz w:val="24"/>
                <w:szCs w:val="24"/>
              </w:rPr>
            </w:pPr>
            <w:r>
              <w:rPr>
                <w:rFonts w:ascii="Times New Roman" w:hAnsi="Times New Roman" w:cs="Times New Roman"/>
                <w:sz w:val="24"/>
                <w:szCs w:val="24"/>
              </w:rPr>
              <w:t>Random clinical psychological sessions</w:t>
            </w:r>
          </w:p>
        </w:tc>
      </w:tr>
      <w:tr w:rsidR="00800DCD" w14:paraId="36C5D817" w14:textId="77777777" w:rsidTr="009C3446">
        <w:tc>
          <w:tcPr>
            <w:tcW w:w="3955" w:type="dxa"/>
          </w:tcPr>
          <w:p w14:paraId="30652459" w14:textId="77777777" w:rsidR="00800DCD" w:rsidRDefault="00800DCD" w:rsidP="009C3446">
            <w:pPr>
              <w:pStyle w:val="ListParagraph"/>
              <w:jc w:val="both"/>
              <w:rPr>
                <w:rFonts w:ascii="Times New Roman" w:hAnsi="Times New Roman" w:cs="Times New Roman"/>
                <w:sz w:val="24"/>
                <w:szCs w:val="24"/>
              </w:rPr>
            </w:pPr>
          </w:p>
          <w:p w14:paraId="33302F58" w14:textId="77777777" w:rsidR="00800DCD" w:rsidRPr="00B97CC7" w:rsidRDefault="00800DCD" w:rsidP="009C3446">
            <w:pPr>
              <w:pStyle w:val="ListParagraph"/>
              <w:numPr>
                <w:ilvl w:val="0"/>
                <w:numId w:val="4"/>
              </w:numPr>
              <w:jc w:val="both"/>
              <w:rPr>
                <w:rFonts w:ascii="Times New Roman" w:hAnsi="Times New Roman" w:cs="Times New Roman"/>
                <w:sz w:val="24"/>
                <w:szCs w:val="24"/>
              </w:rPr>
            </w:pPr>
            <w:r w:rsidRPr="008079D2">
              <w:rPr>
                <w:rFonts w:ascii="Times New Roman" w:hAnsi="Times New Roman" w:cs="Times New Roman"/>
                <w:sz w:val="24"/>
                <w:szCs w:val="24"/>
              </w:rPr>
              <w:t>Recovery</w:t>
            </w:r>
          </w:p>
        </w:tc>
        <w:tc>
          <w:tcPr>
            <w:tcW w:w="5400" w:type="dxa"/>
          </w:tcPr>
          <w:p w14:paraId="5A95019C" w14:textId="77777777" w:rsidR="00800DCD" w:rsidRDefault="00800DCD" w:rsidP="009C3446">
            <w:pPr>
              <w:tabs>
                <w:tab w:val="left" w:pos="2001"/>
              </w:tabs>
              <w:jc w:val="both"/>
              <w:rPr>
                <w:rFonts w:ascii="Times New Roman" w:hAnsi="Times New Roman" w:cs="Times New Roman"/>
                <w:sz w:val="24"/>
                <w:szCs w:val="24"/>
              </w:rPr>
            </w:pPr>
          </w:p>
          <w:p w14:paraId="216B91D2" w14:textId="77777777" w:rsidR="00800DCD" w:rsidRDefault="00800DCD" w:rsidP="009C3446">
            <w:pPr>
              <w:tabs>
                <w:tab w:val="left" w:pos="2001"/>
              </w:tabs>
              <w:jc w:val="both"/>
              <w:rPr>
                <w:rFonts w:ascii="Times New Roman" w:hAnsi="Times New Roman" w:cs="Times New Roman"/>
                <w:sz w:val="24"/>
                <w:szCs w:val="24"/>
              </w:rPr>
            </w:pPr>
            <w:r>
              <w:rPr>
                <w:rFonts w:ascii="Times New Roman" w:hAnsi="Times New Roman" w:cs="Times New Roman"/>
                <w:sz w:val="24"/>
                <w:szCs w:val="24"/>
              </w:rPr>
              <w:t>Psychological adjustment over time</w:t>
            </w:r>
          </w:p>
        </w:tc>
      </w:tr>
      <w:tr w:rsidR="00800DCD" w14:paraId="3F5DB1FF" w14:textId="77777777" w:rsidTr="009C3446">
        <w:tc>
          <w:tcPr>
            <w:tcW w:w="3955" w:type="dxa"/>
          </w:tcPr>
          <w:p w14:paraId="5EFFCA0A" w14:textId="77777777" w:rsidR="00800DCD" w:rsidRDefault="00800DCD" w:rsidP="009C3446">
            <w:pPr>
              <w:pStyle w:val="ListParagraph"/>
              <w:jc w:val="both"/>
              <w:rPr>
                <w:rFonts w:ascii="Times New Roman" w:hAnsi="Times New Roman" w:cs="Times New Roman"/>
                <w:sz w:val="24"/>
                <w:szCs w:val="24"/>
              </w:rPr>
            </w:pPr>
          </w:p>
          <w:p w14:paraId="15F6B9C0" w14:textId="77777777" w:rsidR="00800DCD" w:rsidRPr="00B97CC7" w:rsidRDefault="00800DCD" w:rsidP="009C3446">
            <w:pPr>
              <w:pStyle w:val="ListParagraph"/>
              <w:numPr>
                <w:ilvl w:val="0"/>
                <w:numId w:val="4"/>
              </w:numPr>
              <w:jc w:val="both"/>
              <w:rPr>
                <w:rFonts w:ascii="Times New Roman" w:hAnsi="Times New Roman" w:cs="Times New Roman"/>
                <w:sz w:val="24"/>
                <w:szCs w:val="24"/>
              </w:rPr>
            </w:pPr>
            <w:r w:rsidRPr="008079D2">
              <w:rPr>
                <w:rFonts w:ascii="Times New Roman" w:hAnsi="Times New Roman" w:cs="Times New Roman"/>
                <w:sz w:val="24"/>
                <w:szCs w:val="24"/>
              </w:rPr>
              <w:t>Perception of aptitude</w:t>
            </w:r>
          </w:p>
        </w:tc>
        <w:tc>
          <w:tcPr>
            <w:tcW w:w="5400" w:type="dxa"/>
          </w:tcPr>
          <w:p w14:paraId="3540C59B" w14:textId="77777777" w:rsidR="00800DCD" w:rsidRDefault="00800DCD" w:rsidP="009C3446">
            <w:pPr>
              <w:jc w:val="both"/>
              <w:rPr>
                <w:rFonts w:ascii="Times New Roman" w:hAnsi="Times New Roman" w:cs="Times New Roman"/>
                <w:sz w:val="24"/>
                <w:szCs w:val="24"/>
              </w:rPr>
            </w:pPr>
          </w:p>
          <w:p w14:paraId="10E99065" w14:textId="77777777" w:rsidR="00800DCD" w:rsidRDefault="00800DCD" w:rsidP="009C3446">
            <w:pPr>
              <w:jc w:val="both"/>
              <w:rPr>
                <w:rFonts w:ascii="Times New Roman" w:hAnsi="Times New Roman" w:cs="Times New Roman"/>
                <w:sz w:val="24"/>
                <w:szCs w:val="24"/>
              </w:rPr>
            </w:pPr>
            <w:r>
              <w:rPr>
                <w:rFonts w:ascii="Times New Roman" w:hAnsi="Times New Roman" w:cs="Times New Roman"/>
                <w:sz w:val="24"/>
                <w:szCs w:val="24"/>
              </w:rPr>
              <w:t>Focus of training</w:t>
            </w:r>
          </w:p>
          <w:p w14:paraId="6B55384C" w14:textId="77777777" w:rsidR="00800DCD" w:rsidRDefault="00800DCD" w:rsidP="009C3446">
            <w:pPr>
              <w:jc w:val="both"/>
              <w:rPr>
                <w:rFonts w:ascii="Times New Roman" w:hAnsi="Times New Roman" w:cs="Times New Roman"/>
                <w:sz w:val="24"/>
                <w:szCs w:val="24"/>
              </w:rPr>
            </w:pPr>
            <w:r>
              <w:rPr>
                <w:rFonts w:ascii="Times New Roman" w:hAnsi="Times New Roman" w:cs="Times New Roman"/>
                <w:sz w:val="24"/>
                <w:szCs w:val="24"/>
              </w:rPr>
              <w:t>Personal adjustments to experience</w:t>
            </w:r>
          </w:p>
        </w:tc>
      </w:tr>
    </w:tbl>
    <w:p w14:paraId="08825D2E" w14:textId="77777777" w:rsidR="00800DCD" w:rsidRDefault="00800DCD" w:rsidP="00800DCD">
      <w:pPr>
        <w:spacing w:line="480" w:lineRule="auto"/>
        <w:jc w:val="both"/>
        <w:rPr>
          <w:rFonts w:ascii="Times New Roman" w:hAnsi="Times New Roman" w:cs="Times New Roman"/>
          <w:sz w:val="24"/>
          <w:szCs w:val="24"/>
        </w:rPr>
      </w:pPr>
    </w:p>
    <w:p w14:paraId="0C3D6383" w14:textId="57AFB190" w:rsidR="00800DCD" w:rsidRPr="00F53CC6" w:rsidRDefault="00800DCD" w:rsidP="00800DCD">
      <w:pPr>
        <w:pStyle w:val="Heading2"/>
        <w:jc w:val="both"/>
        <w:rPr>
          <w:rFonts w:ascii="Times New Roman" w:hAnsi="Times New Roman" w:cs="Times New Roman"/>
          <w:b/>
          <w:color w:val="auto"/>
          <w:sz w:val="24"/>
        </w:rPr>
      </w:pPr>
      <w:bookmarkStart w:id="45" w:name="_Toc93058290"/>
      <w:r w:rsidRPr="00F53CC6">
        <w:rPr>
          <w:rFonts w:ascii="Times New Roman" w:hAnsi="Times New Roman" w:cs="Times New Roman"/>
          <w:b/>
          <w:color w:val="auto"/>
          <w:sz w:val="24"/>
        </w:rPr>
        <w:t>4.3 Nurses</w:t>
      </w:r>
      <w:r w:rsidR="00C53FF2">
        <w:rPr>
          <w:rFonts w:ascii="Times New Roman" w:hAnsi="Times New Roman" w:cs="Times New Roman"/>
          <w:b/>
          <w:color w:val="auto"/>
          <w:sz w:val="24"/>
        </w:rPr>
        <w:t>'</w:t>
      </w:r>
      <w:r w:rsidRPr="00F53CC6">
        <w:rPr>
          <w:rFonts w:ascii="Times New Roman" w:hAnsi="Times New Roman" w:cs="Times New Roman"/>
          <w:b/>
          <w:color w:val="auto"/>
          <w:sz w:val="24"/>
        </w:rPr>
        <w:t xml:space="preserve"> Memories of Experience of Patient Death</w:t>
      </w:r>
      <w:bookmarkEnd w:id="45"/>
    </w:p>
    <w:p w14:paraId="2A1F5C1A" w14:textId="6B0ED302" w:rsidR="00800DCD" w:rsidRPr="008079D2" w:rsidRDefault="00800DCD" w:rsidP="00800DCD">
      <w:pPr>
        <w:spacing w:line="480" w:lineRule="auto"/>
        <w:jc w:val="both"/>
        <w:rPr>
          <w:rFonts w:ascii="Times New Roman" w:hAnsi="Times New Roman" w:cs="Times New Roman"/>
          <w:sz w:val="24"/>
          <w:szCs w:val="24"/>
        </w:rPr>
      </w:pPr>
      <w:r w:rsidRPr="008079D2">
        <w:rPr>
          <w:rFonts w:ascii="Times New Roman" w:hAnsi="Times New Roman" w:cs="Times New Roman"/>
          <w:sz w:val="24"/>
          <w:szCs w:val="24"/>
        </w:rPr>
        <w:t xml:space="preserve">This theme looks at </w:t>
      </w:r>
      <w:r w:rsidR="00C53FF2">
        <w:rPr>
          <w:rFonts w:ascii="Times New Roman" w:hAnsi="Times New Roman" w:cs="Times New Roman"/>
          <w:sz w:val="24"/>
          <w:szCs w:val="24"/>
        </w:rPr>
        <w:t>how</w:t>
      </w:r>
      <w:r w:rsidRPr="008079D2">
        <w:rPr>
          <w:rFonts w:ascii="Times New Roman" w:hAnsi="Times New Roman" w:cs="Times New Roman"/>
          <w:sz w:val="24"/>
          <w:szCs w:val="24"/>
        </w:rPr>
        <w:t xml:space="preserve"> the participants recollected patient death experiences in the intensive care units. </w:t>
      </w:r>
      <w:r w:rsidR="00C53FF2">
        <w:rPr>
          <w:rFonts w:ascii="Times New Roman" w:hAnsi="Times New Roman" w:cs="Times New Roman"/>
          <w:sz w:val="24"/>
          <w:szCs w:val="24"/>
        </w:rPr>
        <w:t>T</w:t>
      </w:r>
      <w:r w:rsidRPr="008079D2">
        <w:rPr>
          <w:rFonts w:ascii="Times New Roman" w:hAnsi="Times New Roman" w:cs="Times New Roman"/>
          <w:sz w:val="24"/>
          <w:szCs w:val="24"/>
        </w:rPr>
        <w:t>o do this, the nurses were noted to recount their first experience of patient death, the estimated age of the patient, the condition of the patient which influenced the effect of the experience on them</w:t>
      </w:r>
      <w:r w:rsidR="00C53FF2">
        <w:rPr>
          <w:rFonts w:ascii="Times New Roman" w:hAnsi="Times New Roman" w:cs="Times New Roman"/>
          <w:sz w:val="24"/>
          <w:szCs w:val="24"/>
        </w:rPr>
        <w:t>,</w:t>
      </w:r>
      <w:r w:rsidRPr="008079D2">
        <w:rPr>
          <w:rFonts w:ascii="Times New Roman" w:hAnsi="Times New Roman" w:cs="Times New Roman"/>
          <w:sz w:val="24"/>
          <w:szCs w:val="24"/>
        </w:rPr>
        <w:t xml:space="preserve"> and then finally their emotional reactions to patient death. </w:t>
      </w:r>
    </w:p>
    <w:p w14:paraId="101D1E2D" w14:textId="0A9EC5A7" w:rsidR="00800DCD" w:rsidRPr="008079D2" w:rsidRDefault="00800DCD" w:rsidP="00800DCD">
      <w:pPr>
        <w:spacing w:line="480" w:lineRule="auto"/>
        <w:jc w:val="both"/>
        <w:rPr>
          <w:rFonts w:ascii="Times New Roman" w:hAnsi="Times New Roman" w:cs="Times New Roman"/>
          <w:sz w:val="24"/>
          <w:szCs w:val="24"/>
        </w:rPr>
      </w:pPr>
      <w:r>
        <w:rPr>
          <w:rFonts w:ascii="Times New Roman" w:hAnsi="Times New Roman" w:cs="Times New Roman"/>
          <w:b/>
          <w:i/>
          <w:sz w:val="24"/>
          <w:szCs w:val="24"/>
        </w:rPr>
        <w:t>Painful recollections</w:t>
      </w:r>
      <w:r w:rsidRPr="008079D2">
        <w:rPr>
          <w:rFonts w:ascii="Times New Roman" w:hAnsi="Times New Roman" w:cs="Times New Roman"/>
          <w:sz w:val="24"/>
          <w:szCs w:val="24"/>
        </w:rPr>
        <w:t xml:space="preserve">: This subtheme deals with narrations of patient death experiences from the perspective of the participants in the study who work in the ICU and had witnessed patient death </w:t>
      </w:r>
      <w:r w:rsidR="00C53FF2">
        <w:rPr>
          <w:rFonts w:ascii="Times New Roman" w:hAnsi="Times New Roman" w:cs="Times New Roman"/>
          <w:sz w:val="24"/>
          <w:szCs w:val="24"/>
        </w:rPr>
        <w:t>many</w:t>
      </w:r>
      <w:r w:rsidRPr="008079D2">
        <w:rPr>
          <w:rFonts w:ascii="Times New Roman" w:hAnsi="Times New Roman" w:cs="Times New Roman"/>
          <w:sz w:val="24"/>
          <w:szCs w:val="24"/>
        </w:rPr>
        <w:t xml:space="preserve"> times. When asked about these experiences, most of the participants recalled their first experience of the phenomenon. </w:t>
      </w:r>
    </w:p>
    <w:p w14:paraId="481B57D3" w14:textId="2F5C07AC" w:rsidR="00800DCD" w:rsidRPr="008079D2" w:rsidRDefault="00800DCD" w:rsidP="00800DCD">
      <w:pPr>
        <w:spacing w:line="480" w:lineRule="auto"/>
        <w:jc w:val="both"/>
        <w:rPr>
          <w:rFonts w:ascii="Times New Roman" w:hAnsi="Times New Roman" w:cs="Times New Roman"/>
          <w:i/>
          <w:sz w:val="24"/>
          <w:szCs w:val="24"/>
        </w:rPr>
      </w:pPr>
      <w:r w:rsidRPr="008079D2">
        <w:rPr>
          <w:rFonts w:ascii="Times New Roman" w:hAnsi="Times New Roman" w:cs="Times New Roman"/>
          <w:i/>
          <w:sz w:val="24"/>
          <w:szCs w:val="24"/>
        </w:rPr>
        <w:lastRenderedPageBreak/>
        <w:t>“</w:t>
      </w:r>
      <w:proofErr w:type="gramStart"/>
      <w:r w:rsidRPr="008079D2">
        <w:rPr>
          <w:rFonts w:ascii="Times New Roman" w:hAnsi="Times New Roman" w:cs="Times New Roman"/>
          <w:i/>
          <w:sz w:val="24"/>
          <w:szCs w:val="24"/>
        </w:rPr>
        <w:t>my</w:t>
      </w:r>
      <w:proofErr w:type="gramEnd"/>
      <w:r w:rsidRPr="008079D2">
        <w:rPr>
          <w:rFonts w:ascii="Times New Roman" w:hAnsi="Times New Roman" w:cs="Times New Roman"/>
          <w:i/>
          <w:sz w:val="24"/>
          <w:szCs w:val="24"/>
        </w:rPr>
        <w:t xml:space="preserve"> first experience was a child. He was placed on a ventilator for some days. We did all we could but he couldn’t get better and after a week we had to let him go. So we released the child (took him off the ventilator) and it was a sad thing” (Participant 1</w:t>
      </w:r>
      <w:r>
        <w:rPr>
          <w:rFonts w:ascii="Times New Roman" w:hAnsi="Times New Roman" w:cs="Times New Roman"/>
          <w:i/>
          <w:sz w:val="24"/>
          <w:szCs w:val="24"/>
        </w:rPr>
        <w:t>, F25:2)</w:t>
      </w:r>
    </w:p>
    <w:p w14:paraId="5C050B53" w14:textId="638A04CD" w:rsidR="00800DCD" w:rsidRPr="008079D2" w:rsidRDefault="00800DCD" w:rsidP="00800DCD">
      <w:pPr>
        <w:spacing w:line="480" w:lineRule="auto"/>
        <w:jc w:val="both"/>
        <w:rPr>
          <w:rFonts w:ascii="Times New Roman" w:hAnsi="Times New Roman" w:cs="Times New Roman"/>
          <w:sz w:val="24"/>
          <w:szCs w:val="24"/>
        </w:rPr>
      </w:pPr>
      <w:r w:rsidRPr="008079D2">
        <w:rPr>
          <w:rFonts w:ascii="Times New Roman" w:hAnsi="Times New Roman" w:cs="Times New Roman"/>
          <w:sz w:val="24"/>
          <w:szCs w:val="24"/>
        </w:rPr>
        <w:t>This participant narrates her first experience of patient death. Her narration depicts a scenario in which a team of health professionals put in considerable effort to ensure that a young patient who was on life support would have some improvement in his condition. But this was to no avail and after some days, the patient had to be taken off the ven</w:t>
      </w:r>
      <w:r>
        <w:rPr>
          <w:rFonts w:ascii="Times New Roman" w:hAnsi="Times New Roman" w:cs="Times New Roman"/>
          <w:sz w:val="24"/>
          <w:szCs w:val="24"/>
        </w:rPr>
        <w:t>tilator after which he passed. T</w:t>
      </w:r>
      <w:r w:rsidRPr="008079D2">
        <w:rPr>
          <w:rFonts w:ascii="Times New Roman" w:hAnsi="Times New Roman" w:cs="Times New Roman"/>
          <w:sz w:val="24"/>
          <w:szCs w:val="24"/>
        </w:rPr>
        <w:t xml:space="preserve">he </w:t>
      </w:r>
      <w:r>
        <w:rPr>
          <w:rFonts w:ascii="Times New Roman" w:hAnsi="Times New Roman" w:cs="Times New Roman"/>
          <w:sz w:val="24"/>
          <w:szCs w:val="24"/>
        </w:rPr>
        <w:t>narration of the participant</w:t>
      </w:r>
      <w:r w:rsidRPr="008079D2">
        <w:rPr>
          <w:rFonts w:ascii="Times New Roman" w:hAnsi="Times New Roman" w:cs="Times New Roman"/>
          <w:sz w:val="24"/>
          <w:szCs w:val="24"/>
        </w:rPr>
        <w:t xml:space="preserve"> sugges</w:t>
      </w:r>
      <w:r>
        <w:rPr>
          <w:rFonts w:ascii="Times New Roman" w:hAnsi="Times New Roman" w:cs="Times New Roman"/>
          <w:sz w:val="24"/>
          <w:szCs w:val="24"/>
        </w:rPr>
        <w:t xml:space="preserve">ts that even as the patient was not responding to treatment, the process of taking him off life support was painful to do. </w:t>
      </w:r>
      <w:r w:rsidRPr="008079D2">
        <w:rPr>
          <w:rFonts w:ascii="Times New Roman" w:hAnsi="Times New Roman" w:cs="Times New Roman"/>
          <w:sz w:val="24"/>
          <w:szCs w:val="24"/>
        </w:rPr>
        <w:t xml:space="preserve">The quotation ends with the participant recounting the fact that the experience was significant enough to elicit feelings of sadness. </w:t>
      </w:r>
    </w:p>
    <w:p w14:paraId="4890488B" w14:textId="77777777" w:rsidR="00800DCD" w:rsidRPr="008079D2" w:rsidRDefault="00800DCD" w:rsidP="00800DCD">
      <w:pPr>
        <w:spacing w:line="480" w:lineRule="auto"/>
        <w:jc w:val="both"/>
        <w:rPr>
          <w:rFonts w:ascii="Times New Roman" w:hAnsi="Times New Roman" w:cs="Times New Roman"/>
          <w:i/>
          <w:sz w:val="24"/>
          <w:szCs w:val="24"/>
        </w:rPr>
      </w:pPr>
      <w:r w:rsidRPr="008079D2">
        <w:rPr>
          <w:rFonts w:ascii="Times New Roman" w:hAnsi="Times New Roman" w:cs="Times New Roman"/>
          <w:i/>
          <w:sz w:val="24"/>
          <w:szCs w:val="24"/>
        </w:rPr>
        <w:t>“I have experienced patient death. There have been lots of them and I cannot remember the first one. Okay, there was this young guy who had a motor accident. He was young. We tried reviving him but he did not survive. I felt bad. Very bad. Because he really looked like an energetic person but now was just lying there, not being able to do anything. Sincerely, it was devastating to me and my colleagues. And also we were sad because we were thinking about his relatives.” (Participant 6</w:t>
      </w:r>
      <w:r>
        <w:rPr>
          <w:rFonts w:ascii="Times New Roman" w:hAnsi="Times New Roman" w:cs="Times New Roman"/>
          <w:i/>
          <w:sz w:val="24"/>
          <w:szCs w:val="24"/>
        </w:rPr>
        <w:t>, F28:5</w:t>
      </w:r>
      <w:r w:rsidRPr="008079D2">
        <w:rPr>
          <w:rFonts w:ascii="Times New Roman" w:hAnsi="Times New Roman" w:cs="Times New Roman"/>
          <w:i/>
          <w:sz w:val="24"/>
          <w:szCs w:val="24"/>
        </w:rPr>
        <w:t xml:space="preserve">) </w:t>
      </w:r>
    </w:p>
    <w:p w14:paraId="623BCAB8" w14:textId="14CA9177" w:rsidR="00800DCD" w:rsidRPr="008079D2" w:rsidRDefault="00800DCD" w:rsidP="00800DCD">
      <w:pPr>
        <w:spacing w:line="480" w:lineRule="auto"/>
        <w:jc w:val="both"/>
        <w:rPr>
          <w:rFonts w:ascii="Times New Roman" w:hAnsi="Times New Roman" w:cs="Times New Roman"/>
          <w:sz w:val="24"/>
          <w:szCs w:val="24"/>
        </w:rPr>
      </w:pPr>
      <w:r w:rsidRPr="008079D2">
        <w:rPr>
          <w:rFonts w:ascii="Times New Roman" w:hAnsi="Times New Roman" w:cs="Times New Roman"/>
          <w:sz w:val="24"/>
          <w:szCs w:val="24"/>
        </w:rPr>
        <w:t xml:space="preserve">The above participant expresses familiarity with </w:t>
      </w:r>
      <w:r w:rsidR="00C2331A">
        <w:rPr>
          <w:rFonts w:ascii="Times New Roman" w:hAnsi="Times New Roman" w:cs="Times New Roman"/>
          <w:sz w:val="24"/>
          <w:szCs w:val="24"/>
        </w:rPr>
        <w:t xml:space="preserve">the </w:t>
      </w:r>
      <w:r w:rsidRPr="008079D2">
        <w:rPr>
          <w:rFonts w:ascii="Times New Roman" w:hAnsi="Times New Roman" w:cs="Times New Roman"/>
          <w:sz w:val="24"/>
          <w:szCs w:val="24"/>
        </w:rPr>
        <w:t>patient death experience due to the numerous occasions that she has witnessed the phenomenon.</w:t>
      </w:r>
      <w:r>
        <w:rPr>
          <w:rFonts w:ascii="Times New Roman" w:hAnsi="Times New Roman" w:cs="Times New Roman"/>
          <w:sz w:val="24"/>
          <w:szCs w:val="24"/>
        </w:rPr>
        <w:t xml:space="preserve"> She was however unable to remember vividly the very first experience.</w:t>
      </w:r>
      <w:r w:rsidRPr="008079D2">
        <w:rPr>
          <w:rFonts w:ascii="Times New Roman" w:hAnsi="Times New Roman" w:cs="Times New Roman"/>
          <w:sz w:val="24"/>
          <w:szCs w:val="24"/>
        </w:rPr>
        <w:t xml:space="preserve"> Her earliest recollection was regarding a young man who had been in an accident and was badly injured. In this scenario as well, the idea of the team of nurses and personnel in the ward going through the various required protocols </w:t>
      </w:r>
      <w:r w:rsidR="00C2331A">
        <w:rPr>
          <w:rFonts w:ascii="Times New Roman" w:hAnsi="Times New Roman" w:cs="Times New Roman"/>
          <w:sz w:val="24"/>
          <w:szCs w:val="24"/>
        </w:rPr>
        <w:t>to help</w:t>
      </w:r>
      <w:r w:rsidRPr="008079D2">
        <w:rPr>
          <w:rFonts w:ascii="Times New Roman" w:hAnsi="Times New Roman" w:cs="Times New Roman"/>
          <w:sz w:val="24"/>
          <w:szCs w:val="24"/>
        </w:rPr>
        <w:t xml:space="preserve"> the patient is conveyed. As all these efforts did not yield any positive result</w:t>
      </w:r>
      <w:r w:rsidR="00C2331A">
        <w:rPr>
          <w:rFonts w:ascii="Times New Roman" w:hAnsi="Times New Roman" w:cs="Times New Roman"/>
          <w:sz w:val="24"/>
          <w:szCs w:val="24"/>
        </w:rPr>
        <w:t>s</w:t>
      </w:r>
      <w:r w:rsidRPr="008079D2">
        <w:rPr>
          <w:rFonts w:ascii="Times New Roman" w:hAnsi="Times New Roman" w:cs="Times New Roman"/>
          <w:sz w:val="24"/>
          <w:szCs w:val="24"/>
        </w:rPr>
        <w:t xml:space="preserve"> and the patient passes away, the participant recollects feelings of sadness. It is important to note here, that the age of the patient, and the fact </w:t>
      </w:r>
      <w:r w:rsidRPr="008079D2">
        <w:rPr>
          <w:rFonts w:ascii="Times New Roman" w:hAnsi="Times New Roman" w:cs="Times New Roman"/>
          <w:sz w:val="24"/>
          <w:szCs w:val="24"/>
        </w:rPr>
        <w:lastRenderedPageBreak/>
        <w:t>that it was apparent that he had been in good health just until the accident, was significant in the impact the loss had on the participant and her colleagues. Finally, the thought of how the deceased patient’s family would take the news of the patient’s sudden demise was another key stressor that impacted the distress that accompanied the phenomenon. From the above, we see that the participants recall their first or initial experiences of patient death when the phenomenon was explored among them. Initially, some of the participants indicated that they do not remember their first experiences. However, recollections were made shortly after the interviews began and they could tell in some detail their first or initial experiences</w:t>
      </w:r>
      <w:r>
        <w:rPr>
          <w:rFonts w:ascii="Times New Roman" w:hAnsi="Times New Roman" w:cs="Times New Roman"/>
          <w:sz w:val="24"/>
          <w:szCs w:val="24"/>
        </w:rPr>
        <w:t xml:space="preserve"> amidst some sadness</w:t>
      </w:r>
      <w:r w:rsidRPr="008079D2">
        <w:rPr>
          <w:rFonts w:ascii="Times New Roman" w:hAnsi="Times New Roman" w:cs="Times New Roman"/>
          <w:sz w:val="24"/>
          <w:szCs w:val="24"/>
        </w:rPr>
        <w:t xml:space="preserve">. </w:t>
      </w:r>
    </w:p>
    <w:p w14:paraId="2ADCE6F6" w14:textId="2330C830" w:rsidR="00800DCD" w:rsidRPr="008079D2" w:rsidRDefault="00800DCD" w:rsidP="00800DCD">
      <w:pPr>
        <w:spacing w:line="480" w:lineRule="auto"/>
        <w:jc w:val="both"/>
        <w:rPr>
          <w:rFonts w:ascii="Times New Roman" w:hAnsi="Times New Roman" w:cs="Times New Roman"/>
          <w:sz w:val="24"/>
          <w:szCs w:val="24"/>
        </w:rPr>
      </w:pPr>
      <w:r>
        <w:rPr>
          <w:rFonts w:ascii="Times New Roman" w:hAnsi="Times New Roman" w:cs="Times New Roman"/>
          <w:i/>
          <w:sz w:val="24"/>
          <w:szCs w:val="24"/>
        </w:rPr>
        <w:t>Patient’</w:t>
      </w:r>
      <w:r w:rsidR="00282F71">
        <w:rPr>
          <w:rFonts w:ascii="Times New Roman" w:hAnsi="Times New Roman" w:cs="Times New Roman"/>
          <w:i/>
          <w:sz w:val="24"/>
          <w:szCs w:val="24"/>
        </w:rPr>
        <w:t>s</w:t>
      </w:r>
      <w:r>
        <w:rPr>
          <w:rFonts w:ascii="Times New Roman" w:hAnsi="Times New Roman" w:cs="Times New Roman"/>
          <w:i/>
          <w:sz w:val="24"/>
          <w:szCs w:val="24"/>
        </w:rPr>
        <w:t xml:space="preserve"> state affecting</w:t>
      </w:r>
      <w:r w:rsidRPr="008079D2">
        <w:rPr>
          <w:rFonts w:ascii="Times New Roman" w:hAnsi="Times New Roman" w:cs="Times New Roman"/>
          <w:i/>
          <w:sz w:val="24"/>
          <w:szCs w:val="24"/>
        </w:rPr>
        <w:t xml:space="preserve"> grief</w:t>
      </w:r>
      <w:r w:rsidRPr="008079D2">
        <w:rPr>
          <w:rFonts w:ascii="Times New Roman" w:hAnsi="Times New Roman" w:cs="Times New Roman"/>
          <w:sz w:val="24"/>
          <w:szCs w:val="24"/>
        </w:rPr>
        <w:t>: As part of the recollections, one significant thing that the participants could recall as part of their experiences of patient death was the estimated ages and conditions of the patients. It must be noted that the deaths of the very young and also patients whose prognosis w</w:t>
      </w:r>
      <w:r w:rsidR="00282F71">
        <w:rPr>
          <w:rFonts w:ascii="Times New Roman" w:hAnsi="Times New Roman" w:cs="Times New Roman"/>
          <w:sz w:val="24"/>
          <w:szCs w:val="24"/>
        </w:rPr>
        <w:t>as</w:t>
      </w:r>
      <w:r w:rsidRPr="008079D2">
        <w:rPr>
          <w:rFonts w:ascii="Times New Roman" w:hAnsi="Times New Roman" w:cs="Times New Roman"/>
          <w:sz w:val="24"/>
          <w:szCs w:val="24"/>
        </w:rPr>
        <w:t xml:space="preserve"> not very bad were noted to elicit strong emotions from the participants at the time of the experience as well as during the study. </w:t>
      </w:r>
    </w:p>
    <w:p w14:paraId="77953757" w14:textId="3960CFF9" w:rsidR="00800DCD" w:rsidRPr="008079D2" w:rsidRDefault="00800DCD" w:rsidP="00800DCD">
      <w:pPr>
        <w:spacing w:line="480" w:lineRule="auto"/>
        <w:jc w:val="both"/>
        <w:rPr>
          <w:rFonts w:ascii="Times New Roman" w:hAnsi="Times New Roman" w:cs="Times New Roman"/>
          <w:i/>
          <w:sz w:val="24"/>
          <w:szCs w:val="24"/>
        </w:rPr>
      </w:pPr>
      <w:r w:rsidRPr="008079D2">
        <w:rPr>
          <w:rFonts w:ascii="Times New Roman" w:hAnsi="Times New Roman" w:cs="Times New Roman"/>
          <w:i/>
          <w:sz w:val="24"/>
          <w:szCs w:val="24"/>
        </w:rPr>
        <w:t>“There are some of the patients who will come in, and you see that their prognosis is very bad. Technically, for those ones you don’t feel that much.</w:t>
      </w:r>
      <w:r>
        <w:rPr>
          <w:rFonts w:ascii="Times New Roman" w:hAnsi="Times New Roman" w:cs="Times New Roman"/>
          <w:i/>
          <w:sz w:val="24"/>
          <w:szCs w:val="24"/>
        </w:rPr>
        <w:t xml:space="preserve"> But when</w:t>
      </w:r>
      <w:r w:rsidRPr="008079D2">
        <w:rPr>
          <w:rFonts w:ascii="Times New Roman" w:hAnsi="Times New Roman" w:cs="Times New Roman"/>
          <w:i/>
          <w:sz w:val="24"/>
          <w:szCs w:val="24"/>
        </w:rPr>
        <w:t xml:space="preserve"> the patient shows some signs of coming up (improving), and the condition begins deteriorating</w:t>
      </w:r>
      <w:r>
        <w:rPr>
          <w:rFonts w:ascii="Times New Roman" w:hAnsi="Times New Roman" w:cs="Times New Roman"/>
          <w:i/>
          <w:sz w:val="24"/>
          <w:szCs w:val="24"/>
        </w:rPr>
        <w:t xml:space="preserve">, it </w:t>
      </w:r>
      <w:r w:rsidR="00282F71">
        <w:rPr>
          <w:rFonts w:ascii="Times New Roman" w:hAnsi="Times New Roman" w:cs="Times New Roman"/>
          <w:i/>
          <w:sz w:val="24"/>
          <w:szCs w:val="24"/>
        </w:rPr>
        <w:t xml:space="preserve">is </w:t>
      </w:r>
      <w:r>
        <w:rPr>
          <w:rFonts w:ascii="Times New Roman" w:hAnsi="Times New Roman" w:cs="Times New Roman"/>
          <w:i/>
          <w:sz w:val="24"/>
          <w:szCs w:val="24"/>
        </w:rPr>
        <w:t>disturbing</w:t>
      </w:r>
      <w:r w:rsidRPr="008079D2">
        <w:rPr>
          <w:rFonts w:ascii="Times New Roman" w:hAnsi="Times New Roman" w:cs="Times New Roman"/>
          <w:i/>
          <w:sz w:val="24"/>
          <w:szCs w:val="24"/>
        </w:rPr>
        <w:t>. I mean when you get to that point and you realize that the patient’s condition is getting so bad and you are not getting results, it is not easy for you, psychologically, sometimes it weighs you down. It makes people feel like this work is so difficult. Because it is emotionally stigmatizing”. (Participant 4</w:t>
      </w:r>
      <w:r>
        <w:rPr>
          <w:rFonts w:ascii="Times New Roman" w:hAnsi="Times New Roman" w:cs="Times New Roman"/>
          <w:i/>
          <w:sz w:val="24"/>
          <w:szCs w:val="24"/>
        </w:rPr>
        <w:t xml:space="preserve"> F26:6</w:t>
      </w:r>
      <w:r w:rsidRPr="008079D2">
        <w:rPr>
          <w:rFonts w:ascii="Times New Roman" w:hAnsi="Times New Roman" w:cs="Times New Roman"/>
          <w:i/>
          <w:sz w:val="24"/>
          <w:szCs w:val="24"/>
        </w:rPr>
        <w:t>)</w:t>
      </w:r>
    </w:p>
    <w:p w14:paraId="32790BDA" w14:textId="3CF6E57C" w:rsidR="00800DCD" w:rsidRPr="008079D2" w:rsidRDefault="00800DCD" w:rsidP="00800DCD">
      <w:pPr>
        <w:spacing w:line="480" w:lineRule="auto"/>
        <w:jc w:val="both"/>
        <w:rPr>
          <w:rFonts w:ascii="Times New Roman" w:hAnsi="Times New Roman" w:cs="Times New Roman"/>
          <w:sz w:val="24"/>
          <w:szCs w:val="24"/>
        </w:rPr>
      </w:pPr>
      <w:r w:rsidRPr="008079D2">
        <w:rPr>
          <w:rFonts w:ascii="Times New Roman" w:hAnsi="Times New Roman" w:cs="Times New Roman"/>
          <w:sz w:val="24"/>
          <w:szCs w:val="24"/>
        </w:rPr>
        <w:t xml:space="preserve">Here, the participant illustrates two separate instances with regard to the prognosis of </w:t>
      </w:r>
      <w:r w:rsidR="00282F71">
        <w:rPr>
          <w:rFonts w:ascii="Times New Roman" w:hAnsi="Times New Roman" w:cs="Times New Roman"/>
          <w:sz w:val="24"/>
          <w:szCs w:val="24"/>
        </w:rPr>
        <w:t xml:space="preserve">the </w:t>
      </w:r>
      <w:r w:rsidRPr="008079D2">
        <w:rPr>
          <w:rFonts w:ascii="Times New Roman" w:hAnsi="Times New Roman" w:cs="Times New Roman"/>
          <w:sz w:val="24"/>
          <w:szCs w:val="24"/>
        </w:rPr>
        <w:t xml:space="preserve">patient’s conditions. For cases whose prognoses are not too good, the grief experienced after the passing of the patient is not intense. However, there are other cases whose prognoses look good in terms of </w:t>
      </w:r>
      <w:r w:rsidRPr="008079D2">
        <w:rPr>
          <w:rFonts w:ascii="Times New Roman" w:hAnsi="Times New Roman" w:cs="Times New Roman"/>
          <w:sz w:val="24"/>
          <w:szCs w:val="24"/>
        </w:rPr>
        <w:lastRenderedPageBreak/>
        <w:t xml:space="preserve">the potential for recovery of the patient, and it is these that, according to the participant, </w:t>
      </w:r>
      <w:r w:rsidR="00282F71">
        <w:rPr>
          <w:rFonts w:ascii="Times New Roman" w:hAnsi="Times New Roman" w:cs="Times New Roman"/>
          <w:sz w:val="24"/>
          <w:szCs w:val="24"/>
        </w:rPr>
        <w:t>can</w:t>
      </w:r>
      <w:r w:rsidRPr="008079D2">
        <w:rPr>
          <w:rFonts w:ascii="Times New Roman" w:hAnsi="Times New Roman" w:cs="Times New Roman"/>
          <w:sz w:val="24"/>
          <w:szCs w:val="24"/>
        </w:rPr>
        <w:t xml:space="preserve"> elicit intense grief reactions from the participants. From the narration of her ex</w:t>
      </w:r>
      <w:r w:rsidR="00282F71">
        <w:rPr>
          <w:rFonts w:ascii="Times New Roman" w:hAnsi="Times New Roman" w:cs="Times New Roman"/>
          <w:sz w:val="24"/>
          <w:szCs w:val="24"/>
        </w:rPr>
        <w:t>perience, the above participant suggests that when</w:t>
      </w:r>
      <w:r w:rsidRPr="008079D2">
        <w:rPr>
          <w:rFonts w:ascii="Times New Roman" w:hAnsi="Times New Roman" w:cs="Times New Roman"/>
          <w:sz w:val="24"/>
          <w:szCs w:val="24"/>
        </w:rPr>
        <w:t xml:space="preserve"> the prognosis of </w:t>
      </w:r>
      <w:proofErr w:type="gramStart"/>
      <w:r w:rsidRPr="008079D2">
        <w:rPr>
          <w:rFonts w:ascii="Times New Roman" w:hAnsi="Times New Roman" w:cs="Times New Roman"/>
          <w:sz w:val="24"/>
          <w:szCs w:val="24"/>
        </w:rPr>
        <w:t>the these</w:t>
      </w:r>
      <w:proofErr w:type="gramEnd"/>
      <w:r w:rsidRPr="008079D2">
        <w:rPr>
          <w:rFonts w:ascii="Times New Roman" w:hAnsi="Times New Roman" w:cs="Times New Roman"/>
          <w:sz w:val="24"/>
          <w:szCs w:val="24"/>
        </w:rPr>
        <w:t xml:space="preserve"> patients </w:t>
      </w:r>
      <w:r w:rsidR="00282F71">
        <w:rPr>
          <w:rFonts w:ascii="Times New Roman" w:hAnsi="Times New Roman" w:cs="Times New Roman"/>
          <w:sz w:val="24"/>
          <w:szCs w:val="24"/>
        </w:rPr>
        <w:t>is good,</w:t>
      </w:r>
      <w:r w:rsidRPr="008079D2">
        <w:rPr>
          <w:rFonts w:ascii="Times New Roman" w:hAnsi="Times New Roman" w:cs="Times New Roman"/>
          <w:sz w:val="24"/>
          <w:szCs w:val="24"/>
        </w:rPr>
        <w:t xml:space="preserve"> there is an assumption that they will survive</w:t>
      </w:r>
      <w:r w:rsidR="00282F71">
        <w:rPr>
          <w:rFonts w:ascii="Times New Roman" w:hAnsi="Times New Roman" w:cs="Times New Roman"/>
          <w:sz w:val="24"/>
          <w:szCs w:val="24"/>
        </w:rPr>
        <w:t>. As a result, there is significant distress when this does not happen and the patients pass</w:t>
      </w:r>
      <w:r w:rsidRPr="008079D2">
        <w:rPr>
          <w:rFonts w:ascii="Times New Roman" w:hAnsi="Times New Roman" w:cs="Times New Roman"/>
          <w:sz w:val="24"/>
          <w:szCs w:val="24"/>
        </w:rPr>
        <w:t xml:space="preserve"> away. </w:t>
      </w:r>
    </w:p>
    <w:p w14:paraId="68C87ECA" w14:textId="0423DFA0" w:rsidR="00800DCD" w:rsidRPr="008079D2" w:rsidRDefault="00800DCD" w:rsidP="00800DCD">
      <w:pPr>
        <w:spacing w:line="480" w:lineRule="auto"/>
        <w:jc w:val="both"/>
        <w:rPr>
          <w:rFonts w:ascii="Times New Roman" w:hAnsi="Times New Roman" w:cs="Times New Roman"/>
          <w:sz w:val="24"/>
          <w:szCs w:val="24"/>
        </w:rPr>
      </w:pPr>
      <w:r w:rsidRPr="00412646">
        <w:rPr>
          <w:rFonts w:ascii="Times New Roman" w:hAnsi="Times New Roman" w:cs="Times New Roman"/>
          <w:b/>
          <w:i/>
          <w:sz w:val="24"/>
          <w:szCs w:val="24"/>
        </w:rPr>
        <w:t>Emotional reaction to experience</w:t>
      </w:r>
      <w:r w:rsidRPr="008079D2">
        <w:rPr>
          <w:rFonts w:ascii="Times New Roman" w:hAnsi="Times New Roman" w:cs="Times New Roman"/>
          <w:sz w:val="24"/>
          <w:szCs w:val="24"/>
        </w:rPr>
        <w:t>: In the study, participants reported various emotional reactions to the experience of patient loss. These ranged from feelings of intense sadness, fear</w:t>
      </w:r>
      <w:r w:rsidR="00763A69">
        <w:rPr>
          <w:rFonts w:ascii="Times New Roman" w:hAnsi="Times New Roman" w:cs="Times New Roman"/>
          <w:sz w:val="24"/>
          <w:szCs w:val="24"/>
        </w:rPr>
        <w:t>,</w:t>
      </w:r>
      <w:r w:rsidRPr="008079D2">
        <w:rPr>
          <w:rFonts w:ascii="Times New Roman" w:hAnsi="Times New Roman" w:cs="Times New Roman"/>
          <w:sz w:val="24"/>
          <w:szCs w:val="24"/>
        </w:rPr>
        <w:t xml:space="preserve"> and anger. Feelings of intense sadness resulted from the nurses’ being in close proximity to dying patients, having to witness the family reactions towards the loss of the patients as well as their own grief, considering that the deceased could as well be a relative of theirs. </w:t>
      </w:r>
    </w:p>
    <w:p w14:paraId="6EB4E7FE" w14:textId="77777777" w:rsidR="00800DCD" w:rsidRPr="008079D2" w:rsidRDefault="00800DCD" w:rsidP="00800DCD">
      <w:pPr>
        <w:spacing w:line="480" w:lineRule="auto"/>
        <w:jc w:val="both"/>
        <w:rPr>
          <w:rFonts w:ascii="Times New Roman" w:hAnsi="Times New Roman" w:cs="Times New Roman"/>
          <w:i/>
          <w:sz w:val="24"/>
          <w:szCs w:val="24"/>
        </w:rPr>
      </w:pPr>
      <w:r w:rsidRPr="008079D2">
        <w:rPr>
          <w:rFonts w:ascii="Times New Roman" w:hAnsi="Times New Roman" w:cs="Times New Roman"/>
          <w:i/>
          <w:sz w:val="24"/>
          <w:szCs w:val="24"/>
        </w:rPr>
        <w:t>“As for that one, hmm. So there was this 15-year-old who got pregnant. Her boyfriend gave her a concoction. She was really young and being a female and having young sisters, you know. You tend to think about these things.” (Participant 6</w:t>
      </w:r>
      <w:r>
        <w:rPr>
          <w:rFonts w:ascii="Times New Roman" w:hAnsi="Times New Roman" w:cs="Times New Roman"/>
          <w:i/>
          <w:sz w:val="24"/>
          <w:szCs w:val="24"/>
        </w:rPr>
        <w:t>, F28:5</w:t>
      </w:r>
      <w:r w:rsidRPr="008079D2">
        <w:rPr>
          <w:rFonts w:ascii="Times New Roman" w:hAnsi="Times New Roman" w:cs="Times New Roman"/>
          <w:i/>
          <w:sz w:val="24"/>
          <w:szCs w:val="24"/>
        </w:rPr>
        <w:t>)</w:t>
      </w:r>
    </w:p>
    <w:p w14:paraId="2D34E898" w14:textId="77777777" w:rsidR="00800DCD" w:rsidRPr="008079D2" w:rsidRDefault="00800DCD" w:rsidP="00800DCD">
      <w:pPr>
        <w:spacing w:line="480" w:lineRule="auto"/>
        <w:jc w:val="both"/>
        <w:rPr>
          <w:rFonts w:ascii="Times New Roman" w:hAnsi="Times New Roman" w:cs="Times New Roman"/>
          <w:sz w:val="24"/>
          <w:szCs w:val="24"/>
        </w:rPr>
      </w:pPr>
      <w:r w:rsidRPr="008079D2">
        <w:rPr>
          <w:rFonts w:ascii="Times New Roman" w:hAnsi="Times New Roman" w:cs="Times New Roman"/>
          <w:sz w:val="24"/>
          <w:szCs w:val="24"/>
        </w:rPr>
        <w:t xml:space="preserve">In the above narration, the participant recalls that a particular patient death experience “struck a chord” because of the similarities between the patient and the participant as well as others close to her. The emotional reaction expressed by the participant represented some frustration with an evaluation of the life choices of the patient which might have resulted in her demise. In the conclusion of the quotation, the participant stresses the potential of such experiences to result in some introspection as well. </w:t>
      </w:r>
    </w:p>
    <w:p w14:paraId="61CBE9A8" w14:textId="0569AB3B" w:rsidR="00800DCD" w:rsidRPr="008079D2" w:rsidRDefault="00800DCD" w:rsidP="00800DCD">
      <w:pPr>
        <w:spacing w:line="480" w:lineRule="auto"/>
        <w:jc w:val="both"/>
        <w:rPr>
          <w:rFonts w:ascii="Times New Roman" w:hAnsi="Times New Roman" w:cs="Times New Roman"/>
          <w:sz w:val="24"/>
          <w:szCs w:val="24"/>
        </w:rPr>
      </w:pPr>
      <w:r w:rsidRPr="008079D2">
        <w:rPr>
          <w:rFonts w:ascii="Times New Roman" w:hAnsi="Times New Roman" w:cs="Times New Roman"/>
          <w:sz w:val="24"/>
          <w:szCs w:val="24"/>
        </w:rPr>
        <w:t xml:space="preserve">Some other participants reported having feelings of fear after the experience of patient loss. These participants indicated that the sense of fear was profound to the extent that one participant indicated </w:t>
      </w:r>
      <w:r w:rsidRPr="008079D2">
        <w:rPr>
          <w:rFonts w:ascii="Times New Roman" w:hAnsi="Times New Roman" w:cs="Times New Roman"/>
          <w:sz w:val="24"/>
          <w:szCs w:val="24"/>
        </w:rPr>
        <w:lastRenderedPageBreak/>
        <w:t xml:space="preserve">that she had developed </w:t>
      </w:r>
      <w:proofErr w:type="spellStart"/>
      <w:r w:rsidRPr="008079D2">
        <w:rPr>
          <w:rFonts w:ascii="Times New Roman" w:hAnsi="Times New Roman" w:cs="Times New Roman"/>
          <w:sz w:val="24"/>
          <w:szCs w:val="24"/>
        </w:rPr>
        <w:t>thanatophobia</w:t>
      </w:r>
      <w:proofErr w:type="spellEnd"/>
      <w:r w:rsidRPr="008079D2">
        <w:rPr>
          <w:rFonts w:ascii="Times New Roman" w:hAnsi="Times New Roman" w:cs="Times New Roman"/>
          <w:sz w:val="24"/>
          <w:szCs w:val="24"/>
        </w:rPr>
        <w:t xml:space="preserve">. In another instance, the participant mentioned the case of another nurse who was frightened and was shaking as a result.  </w:t>
      </w:r>
    </w:p>
    <w:p w14:paraId="66CFB516" w14:textId="6D6F39FF" w:rsidR="00800DCD" w:rsidRPr="008079D2" w:rsidRDefault="00800DCD" w:rsidP="00800DCD">
      <w:pPr>
        <w:spacing w:line="480" w:lineRule="auto"/>
        <w:jc w:val="both"/>
        <w:rPr>
          <w:rFonts w:ascii="Times New Roman" w:hAnsi="Times New Roman" w:cs="Times New Roman"/>
          <w:i/>
          <w:sz w:val="24"/>
          <w:szCs w:val="24"/>
        </w:rPr>
      </w:pPr>
      <w:r w:rsidRPr="008079D2">
        <w:rPr>
          <w:rFonts w:ascii="Times New Roman" w:hAnsi="Times New Roman" w:cs="Times New Roman"/>
          <w:i/>
          <w:sz w:val="24"/>
          <w:szCs w:val="24"/>
        </w:rPr>
        <w:t>“I quite remember that last year during COVID, we lost one of our colleagues and it was really frustrating for us. Also</w:t>
      </w:r>
      <w:r w:rsidR="00763A69">
        <w:rPr>
          <w:rFonts w:ascii="Times New Roman" w:hAnsi="Times New Roman" w:cs="Times New Roman"/>
          <w:i/>
          <w:sz w:val="24"/>
          <w:szCs w:val="24"/>
        </w:rPr>
        <w:t>,</w:t>
      </w:r>
      <w:r w:rsidRPr="008079D2">
        <w:rPr>
          <w:rFonts w:ascii="Times New Roman" w:hAnsi="Times New Roman" w:cs="Times New Roman"/>
          <w:i/>
          <w:sz w:val="24"/>
          <w:szCs w:val="24"/>
        </w:rPr>
        <w:t xml:space="preserve"> we treated her, so we had to</w:t>
      </w:r>
      <w:r w:rsidR="00763A69">
        <w:rPr>
          <w:rFonts w:ascii="Times New Roman" w:hAnsi="Times New Roman" w:cs="Times New Roman"/>
          <w:i/>
          <w:sz w:val="24"/>
          <w:szCs w:val="24"/>
        </w:rPr>
        <w:t xml:space="preserve"> go into isolation</w:t>
      </w:r>
      <w:r w:rsidRPr="008079D2">
        <w:rPr>
          <w:rFonts w:ascii="Times New Roman" w:hAnsi="Times New Roman" w:cs="Times New Roman"/>
          <w:i/>
          <w:sz w:val="24"/>
          <w:szCs w:val="24"/>
        </w:rPr>
        <w:t xml:space="preserve"> for 14 days. And it was difficult because you being home and hearing that this person has passed. Hmm you know you are living alone, there is no family member around, </w:t>
      </w:r>
      <w:proofErr w:type="gramStart"/>
      <w:r w:rsidRPr="008079D2">
        <w:rPr>
          <w:rFonts w:ascii="Times New Roman" w:hAnsi="Times New Roman" w:cs="Times New Roman"/>
          <w:i/>
          <w:sz w:val="24"/>
          <w:szCs w:val="24"/>
        </w:rPr>
        <w:t>so</w:t>
      </w:r>
      <w:proofErr w:type="gramEnd"/>
      <w:r w:rsidRPr="008079D2">
        <w:rPr>
          <w:rFonts w:ascii="Times New Roman" w:hAnsi="Times New Roman" w:cs="Times New Roman"/>
          <w:i/>
          <w:sz w:val="24"/>
          <w:szCs w:val="24"/>
        </w:rPr>
        <w:t xml:space="preserve"> you think a lot about it. I even experienced </w:t>
      </w:r>
      <w:proofErr w:type="spellStart"/>
      <w:r w:rsidRPr="008079D2">
        <w:rPr>
          <w:rFonts w:ascii="Times New Roman" w:hAnsi="Times New Roman" w:cs="Times New Roman"/>
          <w:i/>
          <w:sz w:val="24"/>
          <w:szCs w:val="24"/>
        </w:rPr>
        <w:t>thanatophobia</w:t>
      </w:r>
      <w:proofErr w:type="spellEnd"/>
      <w:r w:rsidRPr="008079D2">
        <w:rPr>
          <w:rFonts w:ascii="Times New Roman" w:hAnsi="Times New Roman" w:cs="Times New Roman"/>
          <w:i/>
          <w:sz w:val="24"/>
          <w:szCs w:val="24"/>
        </w:rPr>
        <w:t>. I was just reading about death, and was kind of scared.” (Participant 6</w:t>
      </w:r>
      <w:r>
        <w:rPr>
          <w:rFonts w:ascii="Times New Roman" w:hAnsi="Times New Roman" w:cs="Times New Roman"/>
          <w:i/>
          <w:sz w:val="24"/>
          <w:szCs w:val="24"/>
        </w:rPr>
        <w:t>, F28:5</w:t>
      </w:r>
      <w:r w:rsidRPr="008079D2">
        <w:rPr>
          <w:rFonts w:ascii="Times New Roman" w:hAnsi="Times New Roman" w:cs="Times New Roman"/>
          <w:i/>
          <w:sz w:val="24"/>
          <w:szCs w:val="24"/>
        </w:rPr>
        <w:t>)</w:t>
      </w:r>
    </w:p>
    <w:p w14:paraId="4962EBC7" w14:textId="05CAFFE6" w:rsidR="00800DCD" w:rsidRPr="008079D2" w:rsidRDefault="00800DCD" w:rsidP="00800DCD">
      <w:pPr>
        <w:spacing w:line="480" w:lineRule="auto"/>
        <w:jc w:val="both"/>
        <w:rPr>
          <w:rFonts w:ascii="Times New Roman" w:hAnsi="Times New Roman" w:cs="Times New Roman"/>
          <w:sz w:val="24"/>
          <w:szCs w:val="24"/>
        </w:rPr>
      </w:pPr>
      <w:r w:rsidRPr="008079D2">
        <w:rPr>
          <w:rFonts w:ascii="Times New Roman" w:hAnsi="Times New Roman" w:cs="Times New Roman"/>
          <w:sz w:val="24"/>
          <w:szCs w:val="24"/>
        </w:rPr>
        <w:t xml:space="preserve">In the above quotation, the participant recalls an experience in which she and the team of nurses she works with on the ward had to self-isolate in the various apartments after a colleague who was also on admission and was treated by them was diagnosed with COVID. The apprehension associated with the virus as well as the period in which the event occurred (nationwide lockdown) resulted in the participant experiencing intense fear as she observed the mandatory period of self-isolation. The feeling of fear was further exacerbated when news reached her that her colleague undergoing treatment had passed away. From her narration, she began to experience an intense fear of death or </w:t>
      </w:r>
      <w:proofErr w:type="spellStart"/>
      <w:r w:rsidRPr="008079D2">
        <w:rPr>
          <w:rFonts w:ascii="Times New Roman" w:hAnsi="Times New Roman" w:cs="Times New Roman"/>
          <w:sz w:val="24"/>
          <w:szCs w:val="24"/>
        </w:rPr>
        <w:t>thanatophobia</w:t>
      </w:r>
      <w:proofErr w:type="spellEnd"/>
      <w:r w:rsidR="007E0640">
        <w:rPr>
          <w:rFonts w:ascii="Times New Roman" w:hAnsi="Times New Roman" w:cs="Times New Roman"/>
          <w:sz w:val="24"/>
          <w:szCs w:val="24"/>
        </w:rPr>
        <w:t>,</w:t>
      </w:r>
      <w:r w:rsidRPr="008079D2">
        <w:rPr>
          <w:rFonts w:ascii="Times New Roman" w:hAnsi="Times New Roman" w:cs="Times New Roman"/>
          <w:sz w:val="24"/>
          <w:szCs w:val="24"/>
        </w:rPr>
        <w:t xml:space="preserve"> and was drawn to reading about death. </w:t>
      </w:r>
    </w:p>
    <w:p w14:paraId="72FC0283" w14:textId="77777777" w:rsidR="00800DCD" w:rsidRPr="008079D2" w:rsidRDefault="00800DCD" w:rsidP="00800DCD">
      <w:pPr>
        <w:spacing w:line="480" w:lineRule="auto"/>
        <w:jc w:val="both"/>
        <w:rPr>
          <w:rFonts w:ascii="Times New Roman" w:hAnsi="Times New Roman" w:cs="Times New Roman"/>
          <w:i/>
          <w:sz w:val="24"/>
          <w:szCs w:val="24"/>
        </w:rPr>
      </w:pPr>
      <w:r w:rsidRPr="008079D2">
        <w:rPr>
          <w:rFonts w:ascii="Times New Roman" w:hAnsi="Times New Roman" w:cs="Times New Roman"/>
          <w:i/>
          <w:sz w:val="24"/>
          <w:szCs w:val="24"/>
        </w:rPr>
        <w:t>“I was on a shift with a rotational nurse and then we lost a patient and I think she was kind of scared and shaking so I took her inside and counselled her from my own experience” (Participant 5</w:t>
      </w:r>
      <w:r>
        <w:rPr>
          <w:rFonts w:ascii="Times New Roman" w:hAnsi="Times New Roman" w:cs="Times New Roman"/>
          <w:i/>
          <w:sz w:val="24"/>
          <w:szCs w:val="24"/>
        </w:rPr>
        <w:t xml:space="preserve"> M31:9</w:t>
      </w:r>
      <w:r w:rsidRPr="008079D2">
        <w:rPr>
          <w:rFonts w:ascii="Times New Roman" w:hAnsi="Times New Roman" w:cs="Times New Roman"/>
          <w:i/>
          <w:sz w:val="24"/>
          <w:szCs w:val="24"/>
        </w:rPr>
        <w:t>)</w:t>
      </w:r>
    </w:p>
    <w:p w14:paraId="48F957E5" w14:textId="3F32FCD4" w:rsidR="00800DCD" w:rsidRPr="008079D2" w:rsidRDefault="00800DCD" w:rsidP="00800DCD">
      <w:pPr>
        <w:spacing w:line="480" w:lineRule="auto"/>
        <w:jc w:val="both"/>
        <w:rPr>
          <w:rFonts w:ascii="Times New Roman" w:hAnsi="Times New Roman" w:cs="Times New Roman"/>
          <w:sz w:val="24"/>
          <w:szCs w:val="24"/>
        </w:rPr>
      </w:pPr>
      <w:r w:rsidRPr="008079D2">
        <w:rPr>
          <w:rFonts w:ascii="Times New Roman" w:hAnsi="Times New Roman" w:cs="Times New Roman"/>
          <w:sz w:val="24"/>
          <w:szCs w:val="24"/>
        </w:rPr>
        <w:t xml:space="preserve">This participant narrates a situation in which after the loss of a patient he had to assist another nurse, who was a rotation nurse and was probably witnessing patient death for the first time and was extremely frightened by the loss. From his account, the nurse was terrified as a result of </w:t>
      </w:r>
      <w:r w:rsidRPr="008079D2">
        <w:rPr>
          <w:rFonts w:ascii="Times New Roman" w:hAnsi="Times New Roman" w:cs="Times New Roman"/>
          <w:sz w:val="24"/>
          <w:szCs w:val="24"/>
        </w:rPr>
        <w:lastRenderedPageBreak/>
        <w:t xml:space="preserve">witnessing the death. The participant shared his own experiences of the phenomenon in an attempt to calm the nurse down. </w:t>
      </w:r>
    </w:p>
    <w:p w14:paraId="20ADD338" w14:textId="132BF91B" w:rsidR="00800DCD" w:rsidRPr="008079D2" w:rsidRDefault="00800DCD" w:rsidP="00800DCD">
      <w:pPr>
        <w:spacing w:line="480" w:lineRule="auto"/>
        <w:jc w:val="both"/>
        <w:rPr>
          <w:rFonts w:ascii="Times New Roman" w:hAnsi="Times New Roman" w:cs="Times New Roman"/>
          <w:sz w:val="24"/>
          <w:szCs w:val="24"/>
        </w:rPr>
      </w:pPr>
      <w:r w:rsidRPr="008079D2">
        <w:rPr>
          <w:rFonts w:ascii="Times New Roman" w:hAnsi="Times New Roman" w:cs="Times New Roman"/>
          <w:sz w:val="24"/>
          <w:szCs w:val="24"/>
        </w:rPr>
        <w:t xml:space="preserve">With regards to the feelings of anger, the respondents indicated that one difficulty that is often encountered within the scope of their work is the fact that patients are often brought into the hospital late, at a time when their chances of survival are slim. According to them, it was frustrating when a death that possibly could have been avoided is not because the patient was brought in late. </w:t>
      </w:r>
    </w:p>
    <w:p w14:paraId="478CDBD1" w14:textId="5CAD0D45" w:rsidR="00800DCD" w:rsidRPr="008079D2" w:rsidRDefault="00800DCD" w:rsidP="00800DCD">
      <w:pPr>
        <w:spacing w:line="480" w:lineRule="auto"/>
        <w:jc w:val="both"/>
        <w:rPr>
          <w:rFonts w:ascii="Times New Roman" w:hAnsi="Times New Roman" w:cs="Times New Roman"/>
          <w:sz w:val="24"/>
          <w:szCs w:val="24"/>
        </w:rPr>
      </w:pPr>
      <w:r w:rsidRPr="008079D2">
        <w:rPr>
          <w:rFonts w:ascii="Times New Roman" w:hAnsi="Times New Roman" w:cs="Times New Roman"/>
          <w:sz w:val="24"/>
          <w:szCs w:val="24"/>
        </w:rPr>
        <w:t xml:space="preserve">The theme “nurses’ memories of </w:t>
      </w:r>
      <w:r w:rsidR="007E0640">
        <w:rPr>
          <w:rFonts w:ascii="Times New Roman" w:hAnsi="Times New Roman" w:cs="Times New Roman"/>
          <w:sz w:val="24"/>
          <w:szCs w:val="24"/>
        </w:rPr>
        <w:t xml:space="preserve">the </w:t>
      </w:r>
      <w:r w:rsidRPr="008079D2">
        <w:rPr>
          <w:rFonts w:ascii="Times New Roman" w:hAnsi="Times New Roman" w:cs="Times New Roman"/>
          <w:sz w:val="24"/>
          <w:szCs w:val="24"/>
        </w:rPr>
        <w:t>experience of patient death” encompasses recollections about the participants’ first experience, the patient conditions which influenced grief responses</w:t>
      </w:r>
      <w:r w:rsidR="007E0640">
        <w:rPr>
          <w:rFonts w:ascii="Times New Roman" w:hAnsi="Times New Roman" w:cs="Times New Roman"/>
          <w:sz w:val="24"/>
          <w:szCs w:val="24"/>
        </w:rPr>
        <w:t>,</w:t>
      </w:r>
      <w:r w:rsidRPr="008079D2">
        <w:rPr>
          <w:rFonts w:ascii="Times New Roman" w:hAnsi="Times New Roman" w:cs="Times New Roman"/>
          <w:sz w:val="24"/>
          <w:szCs w:val="24"/>
        </w:rPr>
        <w:t xml:space="preserve"> and emotional reactions to the experience. The participants gave detailed recollections of their first experiences of patient death, even though for some, it has been several years. In the accounts, they convey the idea of frustrations about how the loss of the patients meant that all efforts to help the patients proved futile. Also, the grief response to the phenomenon was moderated</w:t>
      </w:r>
      <w:r>
        <w:rPr>
          <w:rFonts w:ascii="Times New Roman" w:hAnsi="Times New Roman" w:cs="Times New Roman"/>
          <w:sz w:val="24"/>
          <w:szCs w:val="24"/>
        </w:rPr>
        <w:t xml:space="preserve"> by the prognosis of each case. F</w:t>
      </w:r>
      <w:r w:rsidRPr="008079D2">
        <w:rPr>
          <w:rFonts w:ascii="Times New Roman" w:hAnsi="Times New Roman" w:cs="Times New Roman"/>
          <w:sz w:val="24"/>
          <w:szCs w:val="24"/>
        </w:rPr>
        <w:t>or cases whose prognoses were not too good, the death experience did not come with feelings of sadness as intense as they would for cases whose prognoses were fairly good</w:t>
      </w:r>
      <w:r>
        <w:rPr>
          <w:rFonts w:ascii="Times New Roman" w:hAnsi="Times New Roman" w:cs="Times New Roman"/>
          <w:sz w:val="24"/>
          <w:szCs w:val="24"/>
        </w:rPr>
        <w:t>. This is also the case</w:t>
      </w:r>
      <w:r w:rsidRPr="008079D2">
        <w:rPr>
          <w:rFonts w:ascii="Times New Roman" w:hAnsi="Times New Roman" w:cs="Times New Roman"/>
          <w:sz w:val="24"/>
          <w:szCs w:val="24"/>
        </w:rPr>
        <w:t xml:space="preserve"> for patients who had begun to show some response to treatment. With regards to the emotional reactions to the experience, the participants’ emotions included sadness, fear</w:t>
      </w:r>
      <w:r w:rsidR="007E0640">
        <w:rPr>
          <w:rFonts w:ascii="Times New Roman" w:hAnsi="Times New Roman" w:cs="Times New Roman"/>
          <w:sz w:val="24"/>
          <w:szCs w:val="24"/>
        </w:rPr>
        <w:t>,</w:t>
      </w:r>
      <w:r w:rsidRPr="008079D2">
        <w:rPr>
          <w:rFonts w:ascii="Times New Roman" w:hAnsi="Times New Roman" w:cs="Times New Roman"/>
          <w:sz w:val="24"/>
          <w:szCs w:val="24"/>
        </w:rPr>
        <w:t xml:space="preserve"> and anger. Participants experienced sadness due to the relationships formed with the patients in the course of treatment as well as having to witness the reactions of patient relatives at the loss of the patients. Fear was reported as an emotional response for most cases especially the initial experiences as well as for cases where the participants identified with the patients on similarities such as age, </w:t>
      </w:r>
      <w:r w:rsidR="007E0640">
        <w:rPr>
          <w:rFonts w:ascii="Times New Roman" w:hAnsi="Times New Roman" w:cs="Times New Roman"/>
          <w:sz w:val="24"/>
          <w:szCs w:val="24"/>
        </w:rPr>
        <w:t xml:space="preserve">and </w:t>
      </w:r>
      <w:r w:rsidRPr="008079D2">
        <w:rPr>
          <w:rFonts w:ascii="Times New Roman" w:hAnsi="Times New Roman" w:cs="Times New Roman"/>
          <w:sz w:val="24"/>
          <w:szCs w:val="24"/>
        </w:rPr>
        <w:t xml:space="preserve">gender among others. Finally, participants recollected feeling angry in situations where avoidable deaths occurred due to the time in which </w:t>
      </w:r>
      <w:r w:rsidR="007E0640">
        <w:rPr>
          <w:rFonts w:ascii="Times New Roman" w:hAnsi="Times New Roman" w:cs="Times New Roman"/>
          <w:sz w:val="24"/>
          <w:szCs w:val="24"/>
        </w:rPr>
        <w:t xml:space="preserve">the </w:t>
      </w:r>
      <w:r w:rsidRPr="008079D2">
        <w:rPr>
          <w:rFonts w:ascii="Times New Roman" w:hAnsi="Times New Roman" w:cs="Times New Roman"/>
          <w:sz w:val="24"/>
          <w:szCs w:val="24"/>
        </w:rPr>
        <w:t xml:space="preserve">patient was brought into the hospital or some life choices of the participants which might have led to their demise. </w:t>
      </w:r>
    </w:p>
    <w:p w14:paraId="01D9BDEA" w14:textId="77777777" w:rsidR="00800DCD" w:rsidRPr="00F53CC6" w:rsidRDefault="00800DCD" w:rsidP="00800DCD">
      <w:pPr>
        <w:pStyle w:val="Heading2"/>
        <w:jc w:val="both"/>
        <w:rPr>
          <w:rFonts w:ascii="Times New Roman" w:hAnsi="Times New Roman" w:cs="Times New Roman"/>
          <w:b/>
          <w:color w:val="auto"/>
          <w:sz w:val="24"/>
        </w:rPr>
      </w:pPr>
      <w:bookmarkStart w:id="46" w:name="_Toc93058291"/>
      <w:r w:rsidRPr="00F53CC6">
        <w:rPr>
          <w:rFonts w:ascii="Times New Roman" w:hAnsi="Times New Roman" w:cs="Times New Roman"/>
          <w:b/>
          <w:color w:val="auto"/>
          <w:sz w:val="24"/>
        </w:rPr>
        <w:lastRenderedPageBreak/>
        <w:t>4.4 Psychological impact</w:t>
      </w:r>
      <w:bookmarkEnd w:id="46"/>
    </w:p>
    <w:p w14:paraId="19577D72" w14:textId="468038C9" w:rsidR="00800DCD" w:rsidRPr="008079D2" w:rsidRDefault="00800DCD" w:rsidP="00800DCD">
      <w:pPr>
        <w:spacing w:line="480" w:lineRule="auto"/>
        <w:jc w:val="both"/>
        <w:rPr>
          <w:rFonts w:ascii="Times New Roman" w:hAnsi="Times New Roman" w:cs="Times New Roman"/>
          <w:sz w:val="24"/>
          <w:szCs w:val="24"/>
        </w:rPr>
      </w:pPr>
      <w:r w:rsidRPr="008079D2">
        <w:rPr>
          <w:rFonts w:ascii="Times New Roman" w:hAnsi="Times New Roman" w:cs="Times New Roman"/>
          <w:sz w:val="24"/>
          <w:szCs w:val="24"/>
        </w:rPr>
        <w:t xml:space="preserve">The psychological impact of patient death reflects the effects of the experience on the thought patterns and behaviors of the participants. The subthemes identified include the question of competence, persistent distress due to </w:t>
      </w:r>
      <w:r w:rsidR="00C224DB">
        <w:rPr>
          <w:rFonts w:ascii="Times New Roman" w:hAnsi="Times New Roman" w:cs="Times New Roman"/>
          <w:sz w:val="24"/>
          <w:szCs w:val="24"/>
        </w:rPr>
        <w:t xml:space="preserve">the </w:t>
      </w:r>
      <w:r w:rsidRPr="008079D2">
        <w:rPr>
          <w:rFonts w:ascii="Times New Roman" w:hAnsi="Times New Roman" w:cs="Times New Roman"/>
          <w:sz w:val="24"/>
          <w:szCs w:val="24"/>
        </w:rPr>
        <w:t xml:space="preserve">recurring nature of experience, motivational impact, </w:t>
      </w:r>
      <w:r w:rsidR="00C224DB">
        <w:rPr>
          <w:rFonts w:ascii="Times New Roman" w:hAnsi="Times New Roman" w:cs="Times New Roman"/>
          <w:sz w:val="24"/>
          <w:szCs w:val="24"/>
        </w:rPr>
        <w:t xml:space="preserve">the </w:t>
      </w:r>
      <w:r w:rsidRPr="008079D2">
        <w:rPr>
          <w:rFonts w:ascii="Times New Roman" w:hAnsi="Times New Roman" w:cs="Times New Roman"/>
          <w:sz w:val="24"/>
          <w:szCs w:val="24"/>
        </w:rPr>
        <w:t>potential for introspection</w:t>
      </w:r>
      <w:r w:rsidR="00C224DB">
        <w:rPr>
          <w:rFonts w:ascii="Times New Roman" w:hAnsi="Times New Roman" w:cs="Times New Roman"/>
          <w:sz w:val="24"/>
          <w:szCs w:val="24"/>
        </w:rPr>
        <w:t>,</w:t>
      </w:r>
      <w:r w:rsidRPr="008079D2">
        <w:rPr>
          <w:rFonts w:ascii="Times New Roman" w:hAnsi="Times New Roman" w:cs="Times New Roman"/>
          <w:sz w:val="24"/>
          <w:szCs w:val="24"/>
        </w:rPr>
        <w:t xml:space="preserve"> and then also social withdrawal. These focus on how the experience of patient death significantly affects the thought patterns of the nurses. </w:t>
      </w:r>
    </w:p>
    <w:p w14:paraId="4C74442D" w14:textId="71AB533E" w:rsidR="00800DCD" w:rsidRPr="008079D2" w:rsidRDefault="00800DCD" w:rsidP="00800DCD">
      <w:pPr>
        <w:spacing w:line="480" w:lineRule="auto"/>
        <w:jc w:val="both"/>
        <w:rPr>
          <w:rFonts w:ascii="Times New Roman" w:hAnsi="Times New Roman" w:cs="Times New Roman"/>
          <w:sz w:val="24"/>
          <w:szCs w:val="24"/>
        </w:rPr>
      </w:pPr>
      <w:r w:rsidRPr="006E6D6A">
        <w:rPr>
          <w:rFonts w:ascii="Times New Roman" w:hAnsi="Times New Roman" w:cs="Times New Roman"/>
          <w:b/>
          <w:i/>
          <w:sz w:val="24"/>
          <w:szCs w:val="24"/>
        </w:rPr>
        <w:t>Question of competence</w:t>
      </w:r>
      <w:r w:rsidRPr="008079D2">
        <w:rPr>
          <w:rFonts w:ascii="Times New Roman" w:hAnsi="Times New Roman" w:cs="Times New Roman"/>
          <w:sz w:val="24"/>
          <w:szCs w:val="24"/>
        </w:rPr>
        <w:t>: From the responses of the participants, it was noted that the experience of patient death often ma</w:t>
      </w:r>
      <w:r w:rsidR="00C224DB">
        <w:rPr>
          <w:rFonts w:ascii="Times New Roman" w:hAnsi="Times New Roman" w:cs="Times New Roman"/>
          <w:sz w:val="24"/>
          <w:szCs w:val="24"/>
        </w:rPr>
        <w:t>de the nurses question their</w:t>
      </w:r>
      <w:r w:rsidRPr="008079D2">
        <w:rPr>
          <w:rFonts w:ascii="Times New Roman" w:hAnsi="Times New Roman" w:cs="Times New Roman"/>
          <w:sz w:val="24"/>
          <w:szCs w:val="24"/>
        </w:rPr>
        <w:t xml:space="preserve"> competence and the ability to perform their nursing duties effectively. The participants in the study indicated that they sometimes questioned their competence when </w:t>
      </w:r>
      <w:r w:rsidR="00AE5E5D">
        <w:rPr>
          <w:rFonts w:ascii="Times New Roman" w:hAnsi="Times New Roman" w:cs="Times New Roman"/>
          <w:sz w:val="24"/>
          <w:szCs w:val="24"/>
        </w:rPr>
        <w:t>a</w:t>
      </w:r>
      <w:r w:rsidRPr="008079D2">
        <w:rPr>
          <w:rFonts w:ascii="Times New Roman" w:hAnsi="Times New Roman" w:cs="Times New Roman"/>
          <w:sz w:val="24"/>
          <w:szCs w:val="24"/>
        </w:rPr>
        <w:t xml:space="preserve"> patient death occurs. </w:t>
      </w:r>
    </w:p>
    <w:p w14:paraId="236840F3" w14:textId="6818AA52" w:rsidR="00800DCD" w:rsidRPr="008079D2" w:rsidRDefault="00800DCD" w:rsidP="00800DCD">
      <w:pPr>
        <w:spacing w:line="480" w:lineRule="auto"/>
        <w:jc w:val="both"/>
        <w:rPr>
          <w:rFonts w:ascii="Times New Roman" w:hAnsi="Times New Roman" w:cs="Times New Roman"/>
          <w:i/>
          <w:sz w:val="24"/>
          <w:szCs w:val="24"/>
        </w:rPr>
      </w:pPr>
      <w:r w:rsidRPr="008079D2">
        <w:rPr>
          <w:rFonts w:ascii="Times New Roman" w:hAnsi="Times New Roman" w:cs="Times New Roman"/>
          <w:i/>
          <w:sz w:val="24"/>
          <w:szCs w:val="24"/>
        </w:rPr>
        <w:t xml:space="preserve">“Sometimes it psychologically weighs you down and you feel bad. That’s mainly the thing. It makes you feel like there is something that you are not doing well, or </w:t>
      </w:r>
      <w:r w:rsidR="007E0640">
        <w:rPr>
          <w:rFonts w:ascii="Times New Roman" w:hAnsi="Times New Roman" w:cs="Times New Roman"/>
          <w:i/>
          <w:sz w:val="24"/>
          <w:szCs w:val="24"/>
        </w:rPr>
        <w:t xml:space="preserve">that </w:t>
      </w:r>
      <w:r w:rsidRPr="008079D2">
        <w:rPr>
          <w:rFonts w:ascii="Times New Roman" w:hAnsi="Times New Roman" w:cs="Times New Roman"/>
          <w:i/>
          <w:sz w:val="24"/>
          <w:szCs w:val="24"/>
        </w:rPr>
        <w:t>you are not up to standard. Yes, sometimes too they even expect something like magic. You see, most of them are staff nurses and when a patient you are taking care of dies, it is like you have disappointed them. It is just like when a doctor is with me taking care of a patient and the patient dies, I feel like the doctor could have done something extraordinary, you see what I am saying? Yes, that is the same thing. So you ask, ah, what really happened? Is that all you could have done? Meanwhile yes, that is it too” (Participant 4</w:t>
      </w:r>
      <w:r>
        <w:rPr>
          <w:rFonts w:ascii="Times New Roman" w:hAnsi="Times New Roman" w:cs="Times New Roman"/>
          <w:i/>
          <w:sz w:val="24"/>
          <w:szCs w:val="24"/>
        </w:rPr>
        <w:t xml:space="preserve"> F26:6</w:t>
      </w:r>
      <w:r w:rsidRPr="008079D2">
        <w:rPr>
          <w:rFonts w:ascii="Times New Roman" w:hAnsi="Times New Roman" w:cs="Times New Roman"/>
          <w:i/>
          <w:sz w:val="24"/>
          <w:szCs w:val="24"/>
        </w:rPr>
        <w:t>)</w:t>
      </w:r>
    </w:p>
    <w:p w14:paraId="71907281" w14:textId="21C1C16D" w:rsidR="00800DCD" w:rsidRPr="008079D2" w:rsidRDefault="00800DCD" w:rsidP="00800DCD">
      <w:pPr>
        <w:spacing w:line="480" w:lineRule="auto"/>
        <w:jc w:val="both"/>
        <w:rPr>
          <w:rFonts w:ascii="Times New Roman" w:hAnsi="Times New Roman" w:cs="Times New Roman"/>
          <w:sz w:val="24"/>
          <w:szCs w:val="24"/>
        </w:rPr>
      </w:pPr>
      <w:r w:rsidRPr="008079D2">
        <w:rPr>
          <w:rFonts w:ascii="Times New Roman" w:hAnsi="Times New Roman" w:cs="Times New Roman"/>
          <w:sz w:val="24"/>
          <w:szCs w:val="24"/>
        </w:rPr>
        <w:t xml:space="preserve">The participant suggests that </w:t>
      </w:r>
      <w:r w:rsidR="007E0640">
        <w:rPr>
          <w:rFonts w:ascii="Times New Roman" w:hAnsi="Times New Roman" w:cs="Times New Roman"/>
          <w:sz w:val="24"/>
          <w:szCs w:val="24"/>
        </w:rPr>
        <w:t xml:space="preserve">the </w:t>
      </w:r>
      <w:r w:rsidRPr="008079D2">
        <w:rPr>
          <w:rFonts w:ascii="Times New Roman" w:hAnsi="Times New Roman" w:cs="Times New Roman"/>
          <w:sz w:val="24"/>
          <w:szCs w:val="24"/>
        </w:rPr>
        <w:t xml:space="preserve">psychological burden accompanied </w:t>
      </w:r>
      <w:r w:rsidR="007E0640">
        <w:rPr>
          <w:rFonts w:ascii="Times New Roman" w:hAnsi="Times New Roman" w:cs="Times New Roman"/>
          <w:sz w:val="24"/>
          <w:szCs w:val="24"/>
        </w:rPr>
        <w:t>by</w:t>
      </w:r>
      <w:r w:rsidRPr="008079D2">
        <w:rPr>
          <w:rFonts w:ascii="Times New Roman" w:hAnsi="Times New Roman" w:cs="Times New Roman"/>
          <w:sz w:val="24"/>
          <w:szCs w:val="24"/>
        </w:rPr>
        <w:t xml:space="preserve"> patient loss is significant. Specifically, the participant explains that this burden stems from the fact that there is an expectation that nurses must ensure that the patients get well. He observes that this expectation is unrealistic, as death can occur </w:t>
      </w:r>
      <w:r w:rsidR="007E0640">
        <w:rPr>
          <w:rFonts w:ascii="Times New Roman" w:hAnsi="Times New Roman" w:cs="Times New Roman"/>
          <w:sz w:val="24"/>
          <w:szCs w:val="24"/>
        </w:rPr>
        <w:t>despite</w:t>
      </w:r>
      <w:r w:rsidRPr="008079D2">
        <w:rPr>
          <w:rFonts w:ascii="Times New Roman" w:hAnsi="Times New Roman" w:cs="Times New Roman"/>
          <w:sz w:val="24"/>
          <w:szCs w:val="24"/>
        </w:rPr>
        <w:t xml:space="preserve"> the best efforts of the health personnel. He also considers </w:t>
      </w:r>
      <w:r w:rsidRPr="008079D2">
        <w:rPr>
          <w:rFonts w:ascii="Times New Roman" w:hAnsi="Times New Roman" w:cs="Times New Roman"/>
          <w:sz w:val="24"/>
          <w:szCs w:val="24"/>
        </w:rPr>
        <w:lastRenderedPageBreak/>
        <w:t xml:space="preserve">the situation in terms of expectations placed on the health personnel either by patient relatives as well as colleagues in the unit. </w:t>
      </w:r>
    </w:p>
    <w:p w14:paraId="4D85C2F6" w14:textId="77777777" w:rsidR="00800DCD" w:rsidRPr="008079D2" w:rsidRDefault="00800DCD" w:rsidP="00800DCD">
      <w:pPr>
        <w:spacing w:line="480" w:lineRule="auto"/>
        <w:jc w:val="both"/>
        <w:rPr>
          <w:rFonts w:ascii="Times New Roman" w:hAnsi="Times New Roman" w:cs="Times New Roman"/>
          <w:i/>
          <w:sz w:val="24"/>
          <w:szCs w:val="24"/>
        </w:rPr>
      </w:pPr>
      <w:r w:rsidRPr="008079D2">
        <w:rPr>
          <w:rFonts w:ascii="Times New Roman" w:hAnsi="Times New Roman" w:cs="Times New Roman"/>
          <w:i/>
          <w:sz w:val="24"/>
          <w:szCs w:val="24"/>
        </w:rPr>
        <w:t>“You can meet a patient who has been managed by another nurse to stay alive (respond to treatment). And you also have to make sure that just as the patient was managed well and handed over to you, you must also keep the patient alive. And if that happens we say “</w:t>
      </w:r>
      <w:proofErr w:type="spellStart"/>
      <w:r w:rsidRPr="008079D2">
        <w:rPr>
          <w:rFonts w:ascii="Times New Roman" w:hAnsi="Times New Roman" w:cs="Times New Roman"/>
          <w:i/>
          <w:sz w:val="24"/>
          <w:szCs w:val="24"/>
        </w:rPr>
        <w:t>w’aku</w:t>
      </w:r>
      <w:proofErr w:type="spellEnd"/>
      <w:r w:rsidRPr="008079D2">
        <w:rPr>
          <w:rFonts w:ascii="Times New Roman" w:hAnsi="Times New Roman" w:cs="Times New Roman"/>
          <w:i/>
          <w:sz w:val="24"/>
          <w:szCs w:val="24"/>
        </w:rPr>
        <w:t xml:space="preserve"> no” (you have killed him/her). We just tease ourselves”. (Participant 8</w:t>
      </w:r>
      <w:r>
        <w:rPr>
          <w:rFonts w:ascii="Times New Roman" w:hAnsi="Times New Roman" w:cs="Times New Roman"/>
          <w:i/>
          <w:sz w:val="24"/>
          <w:szCs w:val="24"/>
        </w:rPr>
        <w:t xml:space="preserve"> M31:6</w:t>
      </w:r>
      <w:r w:rsidRPr="008079D2">
        <w:rPr>
          <w:rFonts w:ascii="Times New Roman" w:hAnsi="Times New Roman" w:cs="Times New Roman"/>
          <w:i/>
          <w:sz w:val="24"/>
          <w:szCs w:val="24"/>
        </w:rPr>
        <w:t>)</w:t>
      </w:r>
    </w:p>
    <w:p w14:paraId="1F953A33" w14:textId="48D19669" w:rsidR="00800DCD" w:rsidRPr="008079D2" w:rsidRDefault="00800DCD" w:rsidP="00800DCD">
      <w:pPr>
        <w:spacing w:line="480" w:lineRule="auto"/>
        <w:jc w:val="both"/>
        <w:rPr>
          <w:rFonts w:ascii="Times New Roman" w:hAnsi="Times New Roman" w:cs="Times New Roman"/>
          <w:sz w:val="24"/>
          <w:szCs w:val="24"/>
        </w:rPr>
      </w:pPr>
      <w:r w:rsidRPr="008079D2">
        <w:rPr>
          <w:rFonts w:ascii="Times New Roman" w:hAnsi="Times New Roman" w:cs="Times New Roman"/>
          <w:sz w:val="24"/>
          <w:szCs w:val="24"/>
        </w:rPr>
        <w:t xml:space="preserve">Here, the participant explains that there is an expectation </w:t>
      </w:r>
      <w:r w:rsidR="004B710E">
        <w:rPr>
          <w:rFonts w:ascii="Times New Roman" w:hAnsi="Times New Roman" w:cs="Times New Roman"/>
          <w:sz w:val="24"/>
          <w:szCs w:val="24"/>
        </w:rPr>
        <w:t>for</w:t>
      </w:r>
      <w:r w:rsidRPr="008079D2">
        <w:rPr>
          <w:rFonts w:ascii="Times New Roman" w:hAnsi="Times New Roman" w:cs="Times New Roman"/>
          <w:sz w:val="24"/>
          <w:szCs w:val="24"/>
        </w:rPr>
        <w:t xml:space="preserve"> the nurses to effectively continue the management of patients who have been managed by others. This is the case because of the shift systems used in the wards. In this quotation, the participant suggests that, where a patient passes away when shifts change, the nurse responsible at the time is subjected to some blame and this also adds to the burden of questioning one’s competence, even though he indicates that this is done only in jest. </w:t>
      </w:r>
    </w:p>
    <w:p w14:paraId="3AE68068" w14:textId="754EEB8B" w:rsidR="00800DCD" w:rsidRPr="008079D2" w:rsidRDefault="00800DCD" w:rsidP="00800DCD">
      <w:pPr>
        <w:spacing w:line="480" w:lineRule="auto"/>
        <w:jc w:val="both"/>
        <w:rPr>
          <w:rFonts w:ascii="Times New Roman" w:hAnsi="Times New Roman" w:cs="Times New Roman"/>
          <w:sz w:val="24"/>
          <w:szCs w:val="24"/>
        </w:rPr>
      </w:pPr>
      <w:r w:rsidRPr="006E6D6A">
        <w:rPr>
          <w:rFonts w:ascii="Times New Roman" w:hAnsi="Times New Roman" w:cs="Times New Roman"/>
          <w:b/>
          <w:i/>
          <w:sz w:val="24"/>
          <w:szCs w:val="24"/>
        </w:rPr>
        <w:t>Emotional numbness</w:t>
      </w:r>
      <w:r w:rsidRPr="008079D2">
        <w:rPr>
          <w:rFonts w:ascii="Times New Roman" w:hAnsi="Times New Roman" w:cs="Times New Roman"/>
          <w:sz w:val="24"/>
          <w:szCs w:val="24"/>
        </w:rPr>
        <w:t xml:space="preserve">; Here, some of the participants indicated that </w:t>
      </w:r>
      <w:r w:rsidR="004B710E">
        <w:rPr>
          <w:rFonts w:ascii="Times New Roman" w:hAnsi="Times New Roman" w:cs="Times New Roman"/>
          <w:sz w:val="24"/>
          <w:szCs w:val="24"/>
        </w:rPr>
        <w:t>since</w:t>
      </w:r>
      <w:r w:rsidRPr="008079D2">
        <w:rPr>
          <w:rFonts w:ascii="Times New Roman" w:hAnsi="Times New Roman" w:cs="Times New Roman"/>
          <w:sz w:val="24"/>
          <w:szCs w:val="24"/>
        </w:rPr>
        <w:t xml:space="preserve"> patient death is a usual occurrence in the intensive care unit (ICU), the feelings of distress associated </w:t>
      </w:r>
      <w:r w:rsidR="007E0640">
        <w:rPr>
          <w:rFonts w:ascii="Times New Roman" w:hAnsi="Times New Roman" w:cs="Times New Roman"/>
          <w:sz w:val="24"/>
          <w:szCs w:val="24"/>
        </w:rPr>
        <w:t>with</w:t>
      </w:r>
      <w:r w:rsidRPr="008079D2">
        <w:rPr>
          <w:rFonts w:ascii="Times New Roman" w:hAnsi="Times New Roman" w:cs="Times New Roman"/>
          <w:sz w:val="24"/>
          <w:szCs w:val="24"/>
        </w:rPr>
        <w:t xml:space="preserve"> it result in a state of emotional numbness. Emotional numbness refers to the mental and emotional strategy by which individuals prevent themselves from experiencing some emotional sensations, usually of negative or depressive nature. From the study, the participants indicated that in some instances there could be </w:t>
      </w:r>
      <w:r w:rsidR="00C21874">
        <w:rPr>
          <w:rFonts w:ascii="Times New Roman" w:hAnsi="Times New Roman" w:cs="Times New Roman"/>
          <w:sz w:val="24"/>
          <w:szCs w:val="24"/>
        </w:rPr>
        <w:t>several</w:t>
      </w:r>
      <w:r w:rsidRPr="008079D2">
        <w:rPr>
          <w:rFonts w:ascii="Times New Roman" w:hAnsi="Times New Roman" w:cs="Times New Roman"/>
          <w:sz w:val="24"/>
          <w:szCs w:val="24"/>
        </w:rPr>
        <w:t xml:space="preserve"> deaths per day. The nature of this experience results in a feeling of numbness to patient suffering and death. This, some participants indicated was capable of altering one’s personality. </w:t>
      </w:r>
    </w:p>
    <w:p w14:paraId="37D8F35E" w14:textId="77777777" w:rsidR="00800DCD" w:rsidRPr="008079D2" w:rsidRDefault="00800DCD" w:rsidP="00800DCD">
      <w:pPr>
        <w:spacing w:line="480" w:lineRule="auto"/>
        <w:jc w:val="both"/>
        <w:rPr>
          <w:rFonts w:ascii="Times New Roman" w:hAnsi="Times New Roman" w:cs="Times New Roman"/>
          <w:i/>
          <w:sz w:val="24"/>
          <w:szCs w:val="24"/>
        </w:rPr>
      </w:pPr>
      <w:r w:rsidRPr="008079D2">
        <w:rPr>
          <w:rFonts w:ascii="Times New Roman" w:hAnsi="Times New Roman" w:cs="Times New Roman"/>
          <w:i/>
          <w:sz w:val="24"/>
          <w:szCs w:val="24"/>
        </w:rPr>
        <w:t>“Today you see this and you are depressed hoping it will go, but tomorrow or within 2 or 3 days another one could happen. And then it becomes your way of life” (Participant 5</w:t>
      </w:r>
      <w:r>
        <w:rPr>
          <w:rFonts w:ascii="Times New Roman" w:hAnsi="Times New Roman" w:cs="Times New Roman"/>
          <w:i/>
          <w:sz w:val="24"/>
          <w:szCs w:val="24"/>
        </w:rPr>
        <w:t xml:space="preserve"> M31:9</w:t>
      </w:r>
      <w:r w:rsidRPr="008079D2">
        <w:rPr>
          <w:rFonts w:ascii="Times New Roman" w:hAnsi="Times New Roman" w:cs="Times New Roman"/>
          <w:i/>
          <w:sz w:val="24"/>
          <w:szCs w:val="24"/>
        </w:rPr>
        <w:t>)</w:t>
      </w:r>
    </w:p>
    <w:p w14:paraId="18FD31F8" w14:textId="417D7F15" w:rsidR="00800DCD" w:rsidRPr="008079D2" w:rsidRDefault="00800DCD" w:rsidP="00800DCD">
      <w:pPr>
        <w:spacing w:line="480" w:lineRule="auto"/>
        <w:jc w:val="both"/>
        <w:rPr>
          <w:rFonts w:ascii="Times New Roman" w:hAnsi="Times New Roman" w:cs="Times New Roman"/>
          <w:sz w:val="24"/>
          <w:szCs w:val="24"/>
        </w:rPr>
      </w:pPr>
      <w:r w:rsidRPr="008079D2">
        <w:rPr>
          <w:rFonts w:ascii="Times New Roman" w:hAnsi="Times New Roman" w:cs="Times New Roman"/>
          <w:sz w:val="24"/>
          <w:szCs w:val="24"/>
        </w:rPr>
        <w:lastRenderedPageBreak/>
        <w:t xml:space="preserve">  This participant explains the repetitive nature of the patient death experience. As indicated earlier, due to the nature of cases seen in the intensive care unit, prognoses </w:t>
      </w:r>
      <w:r w:rsidR="007E0640">
        <w:rPr>
          <w:rFonts w:ascii="Times New Roman" w:hAnsi="Times New Roman" w:cs="Times New Roman"/>
          <w:sz w:val="24"/>
          <w:szCs w:val="24"/>
        </w:rPr>
        <w:t>of which are</w:t>
      </w:r>
      <w:r w:rsidRPr="008079D2">
        <w:rPr>
          <w:rFonts w:ascii="Times New Roman" w:hAnsi="Times New Roman" w:cs="Times New Roman"/>
          <w:sz w:val="24"/>
          <w:szCs w:val="24"/>
        </w:rPr>
        <w:t xml:space="preserve"> often </w:t>
      </w:r>
      <w:r w:rsidR="007E0640">
        <w:rPr>
          <w:rFonts w:ascii="Times New Roman" w:hAnsi="Times New Roman" w:cs="Times New Roman"/>
          <w:sz w:val="24"/>
          <w:szCs w:val="24"/>
        </w:rPr>
        <w:t xml:space="preserve">not too </w:t>
      </w:r>
      <w:r w:rsidRPr="008079D2">
        <w:rPr>
          <w:rFonts w:ascii="Times New Roman" w:hAnsi="Times New Roman" w:cs="Times New Roman"/>
          <w:sz w:val="24"/>
          <w:szCs w:val="24"/>
        </w:rPr>
        <w:t xml:space="preserve">good, the experience of patient death is common. The participant suggests finally that with time, the experience becomes a part of the individual. </w:t>
      </w:r>
    </w:p>
    <w:p w14:paraId="4472C23F" w14:textId="77777777" w:rsidR="00800DCD" w:rsidRPr="008079D2" w:rsidRDefault="00800DCD" w:rsidP="00800DCD">
      <w:pPr>
        <w:spacing w:line="480" w:lineRule="auto"/>
        <w:jc w:val="both"/>
        <w:rPr>
          <w:rFonts w:ascii="Times New Roman" w:hAnsi="Times New Roman" w:cs="Times New Roman"/>
          <w:i/>
          <w:sz w:val="24"/>
          <w:szCs w:val="24"/>
        </w:rPr>
      </w:pPr>
      <w:r w:rsidRPr="008079D2">
        <w:rPr>
          <w:rFonts w:ascii="Times New Roman" w:hAnsi="Times New Roman" w:cs="Times New Roman"/>
          <w:i/>
          <w:sz w:val="24"/>
          <w:szCs w:val="24"/>
        </w:rPr>
        <w:t>“As I said, this profession has sort of made me heartless. I see people dying and I don’t care. I don’t feel any sympathy or empathy, or anything. You die, you go. They carry the body away, and the next patient comes. But I was not like that before, so it is the profession that has made it so. You become so cold” (Participant 5</w:t>
      </w:r>
      <w:r>
        <w:rPr>
          <w:rFonts w:ascii="Times New Roman" w:hAnsi="Times New Roman" w:cs="Times New Roman"/>
          <w:i/>
          <w:sz w:val="24"/>
          <w:szCs w:val="24"/>
        </w:rPr>
        <w:t xml:space="preserve"> M31:9</w:t>
      </w:r>
      <w:r w:rsidRPr="008079D2">
        <w:rPr>
          <w:rFonts w:ascii="Times New Roman" w:hAnsi="Times New Roman" w:cs="Times New Roman"/>
          <w:i/>
          <w:sz w:val="24"/>
          <w:szCs w:val="24"/>
        </w:rPr>
        <w:t>)</w:t>
      </w:r>
    </w:p>
    <w:p w14:paraId="0192CBD9" w14:textId="23EC7AB0" w:rsidR="00800DCD" w:rsidRPr="008079D2" w:rsidRDefault="00800DCD" w:rsidP="00800DCD">
      <w:pPr>
        <w:spacing w:line="480" w:lineRule="auto"/>
        <w:jc w:val="both"/>
        <w:rPr>
          <w:rFonts w:ascii="Times New Roman" w:hAnsi="Times New Roman" w:cs="Times New Roman"/>
          <w:sz w:val="24"/>
          <w:szCs w:val="24"/>
        </w:rPr>
      </w:pPr>
      <w:r w:rsidRPr="008079D2">
        <w:rPr>
          <w:rFonts w:ascii="Times New Roman" w:hAnsi="Times New Roman" w:cs="Times New Roman"/>
          <w:sz w:val="24"/>
          <w:szCs w:val="24"/>
        </w:rPr>
        <w:t xml:space="preserve">In the quotation above, the participant suggests that over time, the repeated experiences of patient death have resulted in a state of emotional numbness, described by the participant in terms of heartlessness. He indicates that as a result of the current state in which he is, he believes that he has lost sympathy and empathy towards patients, and does not express any emotions when a patient passes away. </w:t>
      </w:r>
      <w:r>
        <w:rPr>
          <w:rFonts w:ascii="Times New Roman" w:hAnsi="Times New Roman" w:cs="Times New Roman"/>
          <w:sz w:val="24"/>
          <w:szCs w:val="24"/>
        </w:rPr>
        <w:t>He thus has gotten habituated to the experience that the experienced is normalized in his scheme of things. He affirms this i</w:t>
      </w:r>
      <w:r w:rsidRPr="008079D2">
        <w:rPr>
          <w:rFonts w:ascii="Times New Roman" w:hAnsi="Times New Roman" w:cs="Times New Roman"/>
          <w:sz w:val="24"/>
          <w:szCs w:val="24"/>
        </w:rPr>
        <w:t>n the conclusion</w:t>
      </w:r>
      <w:r>
        <w:rPr>
          <w:rFonts w:ascii="Times New Roman" w:hAnsi="Times New Roman" w:cs="Times New Roman"/>
          <w:sz w:val="24"/>
          <w:szCs w:val="24"/>
        </w:rPr>
        <w:t xml:space="preserve"> that his emotional numbness</w:t>
      </w:r>
      <w:r w:rsidRPr="008079D2">
        <w:rPr>
          <w:rFonts w:ascii="Times New Roman" w:hAnsi="Times New Roman" w:cs="Times New Roman"/>
          <w:sz w:val="24"/>
          <w:szCs w:val="24"/>
        </w:rPr>
        <w:t xml:space="preserve"> is a result of the experiences of </w:t>
      </w:r>
      <w:r>
        <w:rPr>
          <w:rFonts w:ascii="Times New Roman" w:hAnsi="Times New Roman" w:cs="Times New Roman"/>
          <w:sz w:val="24"/>
          <w:szCs w:val="24"/>
        </w:rPr>
        <w:t xml:space="preserve">his exposure to </w:t>
      </w:r>
      <w:r w:rsidRPr="008079D2">
        <w:rPr>
          <w:rFonts w:ascii="Times New Roman" w:hAnsi="Times New Roman" w:cs="Times New Roman"/>
          <w:sz w:val="24"/>
          <w:szCs w:val="24"/>
        </w:rPr>
        <w:t>patient death</w:t>
      </w:r>
      <w:r>
        <w:rPr>
          <w:rFonts w:ascii="Times New Roman" w:hAnsi="Times New Roman" w:cs="Times New Roman"/>
          <w:sz w:val="24"/>
          <w:szCs w:val="24"/>
        </w:rPr>
        <w:t xml:space="preserve">s. He admits that he was not like that before probably because he was not previously much exposed to the experience and was thus highly sensitive to it then. </w:t>
      </w:r>
      <w:r w:rsidRPr="008079D2">
        <w:rPr>
          <w:rFonts w:ascii="Times New Roman" w:hAnsi="Times New Roman" w:cs="Times New Roman"/>
          <w:sz w:val="24"/>
          <w:szCs w:val="24"/>
        </w:rPr>
        <w:t xml:space="preserve"> </w:t>
      </w:r>
    </w:p>
    <w:p w14:paraId="77A2F8F4" w14:textId="3FCD7BA0" w:rsidR="00800DCD" w:rsidRPr="008079D2" w:rsidRDefault="00800DCD" w:rsidP="00800DCD">
      <w:pPr>
        <w:spacing w:line="480" w:lineRule="auto"/>
        <w:jc w:val="both"/>
        <w:rPr>
          <w:rFonts w:ascii="Times New Roman" w:hAnsi="Times New Roman" w:cs="Times New Roman"/>
          <w:i/>
          <w:sz w:val="24"/>
          <w:szCs w:val="24"/>
        </w:rPr>
      </w:pPr>
      <w:r w:rsidRPr="008079D2">
        <w:rPr>
          <w:rFonts w:ascii="Times New Roman" w:hAnsi="Times New Roman" w:cs="Times New Roman"/>
          <w:i/>
          <w:sz w:val="24"/>
          <w:szCs w:val="24"/>
        </w:rPr>
        <w:t>“Especially when a patient passes on just when you are working on him/her. Sometimes there are some cases you didn’t expect a patient to die. So when the patient dies, it is not you alone. Sometimes all those working at that time. It affects all of you and you feel so down. And it makes you analyze your performance as well. It affects you even at home too. A lot. Sometimes a patient can die, when you get home you can’t even eat. You will be thinking “How did this even happen” like psychologically you are very down” (Participant 8</w:t>
      </w:r>
      <w:r>
        <w:rPr>
          <w:rFonts w:ascii="Times New Roman" w:hAnsi="Times New Roman" w:cs="Times New Roman"/>
          <w:i/>
          <w:sz w:val="24"/>
          <w:szCs w:val="24"/>
        </w:rPr>
        <w:t>M31:6</w:t>
      </w:r>
      <w:r w:rsidRPr="008079D2">
        <w:rPr>
          <w:rFonts w:ascii="Times New Roman" w:hAnsi="Times New Roman" w:cs="Times New Roman"/>
          <w:i/>
          <w:sz w:val="24"/>
          <w:szCs w:val="24"/>
        </w:rPr>
        <w:t>)</w:t>
      </w:r>
    </w:p>
    <w:p w14:paraId="4235A087" w14:textId="632C492E" w:rsidR="00800DCD" w:rsidRPr="008079D2" w:rsidRDefault="00800DCD" w:rsidP="00800DCD">
      <w:pPr>
        <w:spacing w:line="480" w:lineRule="auto"/>
        <w:jc w:val="both"/>
        <w:rPr>
          <w:rFonts w:ascii="Times New Roman" w:hAnsi="Times New Roman" w:cs="Times New Roman"/>
          <w:sz w:val="24"/>
          <w:szCs w:val="24"/>
        </w:rPr>
      </w:pPr>
      <w:r w:rsidRPr="008079D2">
        <w:rPr>
          <w:rFonts w:ascii="Times New Roman" w:hAnsi="Times New Roman" w:cs="Times New Roman"/>
          <w:sz w:val="24"/>
          <w:szCs w:val="24"/>
        </w:rPr>
        <w:lastRenderedPageBreak/>
        <w:t>The participant explains that the psychological impact of the patient death experience is profound for the nurse in situations where the patient passes on while the patient is being cared for. She goes on to indicate that the loss of a patient does not only affect the nurse taking care of him/her but has the potential of affecting all the nurse</w:t>
      </w:r>
      <w:r w:rsidR="00457A77">
        <w:rPr>
          <w:rFonts w:ascii="Times New Roman" w:hAnsi="Times New Roman" w:cs="Times New Roman"/>
          <w:sz w:val="24"/>
          <w:szCs w:val="24"/>
        </w:rPr>
        <w:t>s</w:t>
      </w:r>
      <w:r w:rsidRPr="008079D2">
        <w:rPr>
          <w:rFonts w:ascii="Times New Roman" w:hAnsi="Times New Roman" w:cs="Times New Roman"/>
          <w:sz w:val="24"/>
          <w:szCs w:val="24"/>
        </w:rPr>
        <w:t xml:space="preserve"> in the ward at the time, the</w:t>
      </w:r>
      <w:r w:rsidR="00457A77">
        <w:rPr>
          <w:rFonts w:ascii="Times New Roman" w:hAnsi="Times New Roman" w:cs="Times New Roman"/>
          <w:sz w:val="24"/>
          <w:szCs w:val="24"/>
        </w:rPr>
        <w:t>n</w:t>
      </w:r>
      <w:r w:rsidRPr="008079D2">
        <w:rPr>
          <w:rFonts w:ascii="Times New Roman" w:hAnsi="Times New Roman" w:cs="Times New Roman"/>
          <w:sz w:val="24"/>
          <w:szCs w:val="24"/>
        </w:rPr>
        <w:t xml:space="preserve"> there is shared grief over the experience. From this account as well, the participant suggests that when </w:t>
      </w:r>
      <w:r w:rsidR="00457A77">
        <w:rPr>
          <w:rFonts w:ascii="Times New Roman" w:hAnsi="Times New Roman" w:cs="Times New Roman"/>
          <w:sz w:val="24"/>
          <w:szCs w:val="24"/>
        </w:rPr>
        <w:t xml:space="preserve">a </w:t>
      </w:r>
      <w:r w:rsidRPr="008079D2">
        <w:rPr>
          <w:rFonts w:ascii="Times New Roman" w:hAnsi="Times New Roman" w:cs="Times New Roman"/>
          <w:sz w:val="24"/>
          <w:szCs w:val="24"/>
        </w:rPr>
        <w:t xml:space="preserve">patient death occurs, the nurse goes through a process of questioning, or analysis of what led to the death. This </w:t>
      </w:r>
      <w:r w:rsidR="00457A77">
        <w:rPr>
          <w:rFonts w:ascii="Times New Roman" w:hAnsi="Times New Roman" w:cs="Times New Roman"/>
          <w:sz w:val="24"/>
          <w:szCs w:val="24"/>
        </w:rPr>
        <w:t>i</w:t>
      </w:r>
      <w:r w:rsidRPr="008079D2">
        <w:rPr>
          <w:rFonts w:ascii="Times New Roman" w:hAnsi="Times New Roman" w:cs="Times New Roman"/>
          <w:sz w:val="24"/>
          <w:szCs w:val="24"/>
        </w:rPr>
        <w:t>nquiry touches on the competence of the nurse and can have a spillover effect on the relationship of the nu</w:t>
      </w:r>
      <w:r>
        <w:rPr>
          <w:rFonts w:ascii="Times New Roman" w:hAnsi="Times New Roman" w:cs="Times New Roman"/>
          <w:sz w:val="24"/>
          <w:szCs w:val="24"/>
        </w:rPr>
        <w:t>rse with his/her family at home. T</w:t>
      </w:r>
      <w:r w:rsidRPr="008079D2">
        <w:rPr>
          <w:rFonts w:ascii="Times New Roman" w:hAnsi="Times New Roman" w:cs="Times New Roman"/>
          <w:sz w:val="24"/>
          <w:szCs w:val="24"/>
        </w:rPr>
        <w:t xml:space="preserve">he quotation ends with the participant expressing the potential of the patient death experience affecting the physical health of the nurse as it can lead to a loss of appetite. </w:t>
      </w:r>
    </w:p>
    <w:p w14:paraId="1E5C3209" w14:textId="0DB9E594" w:rsidR="00800DCD" w:rsidRPr="008079D2" w:rsidRDefault="00800DCD" w:rsidP="00800DCD">
      <w:pPr>
        <w:spacing w:line="480" w:lineRule="auto"/>
        <w:jc w:val="both"/>
        <w:rPr>
          <w:rFonts w:ascii="Times New Roman" w:hAnsi="Times New Roman" w:cs="Times New Roman"/>
          <w:sz w:val="24"/>
          <w:szCs w:val="24"/>
        </w:rPr>
      </w:pPr>
      <w:r w:rsidRPr="006E6D6A">
        <w:rPr>
          <w:rFonts w:ascii="Times New Roman" w:hAnsi="Times New Roman" w:cs="Times New Roman"/>
          <w:b/>
          <w:i/>
          <w:sz w:val="24"/>
          <w:szCs w:val="24"/>
        </w:rPr>
        <w:t>Motivational impact of experience</w:t>
      </w:r>
      <w:r w:rsidRPr="008079D2">
        <w:rPr>
          <w:rFonts w:ascii="Times New Roman" w:hAnsi="Times New Roman" w:cs="Times New Roman"/>
          <w:sz w:val="24"/>
          <w:szCs w:val="24"/>
        </w:rPr>
        <w:t>; It is important to note that the experience of patient death from the perspective of the participants is not all-negative.</w:t>
      </w:r>
      <w:r>
        <w:rPr>
          <w:rFonts w:ascii="Times New Roman" w:hAnsi="Times New Roman" w:cs="Times New Roman"/>
          <w:sz w:val="24"/>
          <w:szCs w:val="24"/>
        </w:rPr>
        <w:t xml:space="preserve"> This was the case for 3 of the participants. The</w:t>
      </w:r>
      <w:r w:rsidRPr="008079D2">
        <w:rPr>
          <w:rFonts w:ascii="Times New Roman" w:hAnsi="Times New Roman" w:cs="Times New Roman"/>
          <w:sz w:val="24"/>
          <w:szCs w:val="24"/>
        </w:rPr>
        <w:t xml:space="preserve"> responses indicate that the experience </w:t>
      </w:r>
      <w:r w:rsidR="00457A77">
        <w:rPr>
          <w:rFonts w:ascii="Times New Roman" w:hAnsi="Times New Roman" w:cs="Times New Roman"/>
          <w:sz w:val="24"/>
          <w:szCs w:val="24"/>
        </w:rPr>
        <w:t>can</w:t>
      </w:r>
      <w:r w:rsidRPr="008079D2">
        <w:rPr>
          <w:rFonts w:ascii="Times New Roman" w:hAnsi="Times New Roman" w:cs="Times New Roman"/>
          <w:sz w:val="24"/>
          <w:szCs w:val="24"/>
        </w:rPr>
        <w:t xml:space="preserve"> make the nurses reflect on the experience and put in more effort to ensure that they do their best for the next patient they are attending to. </w:t>
      </w:r>
      <w:r w:rsidR="00457A77">
        <w:rPr>
          <w:rFonts w:ascii="Times New Roman" w:hAnsi="Times New Roman" w:cs="Times New Roman"/>
          <w:sz w:val="24"/>
          <w:szCs w:val="24"/>
        </w:rPr>
        <w:t>Because</w:t>
      </w:r>
      <w:r w:rsidRPr="008079D2">
        <w:rPr>
          <w:rFonts w:ascii="Times New Roman" w:hAnsi="Times New Roman" w:cs="Times New Roman"/>
          <w:sz w:val="24"/>
          <w:szCs w:val="24"/>
        </w:rPr>
        <w:t xml:space="preserve"> the loss of lives on the ward is disturbing, nurses</w:t>
      </w:r>
      <w:r w:rsidR="00457A77">
        <w:rPr>
          <w:rFonts w:ascii="Times New Roman" w:hAnsi="Times New Roman" w:cs="Times New Roman"/>
          <w:sz w:val="24"/>
          <w:szCs w:val="24"/>
        </w:rPr>
        <w:t>, therefore,</w:t>
      </w:r>
      <w:r w:rsidRPr="008079D2">
        <w:rPr>
          <w:rFonts w:ascii="Times New Roman" w:hAnsi="Times New Roman" w:cs="Times New Roman"/>
          <w:sz w:val="24"/>
          <w:szCs w:val="24"/>
        </w:rPr>
        <w:t xml:space="preserve"> put in </w:t>
      </w:r>
      <w:r w:rsidR="00457A77">
        <w:rPr>
          <w:rFonts w:ascii="Times New Roman" w:hAnsi="Times New Roman" w:cs="Times New Roman"/>
          <w:sz w:val="24"/>
          <w:szCs w:val="24"/>
        </w:rPr>
        <w:t xml:space="preserve">the </w:t>
      </w:r>
      <w:r w:rsidRPr="008079D2">
        <w:rPr>
          <w:rFonts w:ascii="Times New Roman" w:hAnsi="Times New Roman" w:cs="Times New Roman"/>
          <w:sz w:val="24"/>
          <w:szCs w:val="24"/>
        </w:rPr>
        <w:t xml:space="preserve">effort to handle the next case even better to save lives. Also, to avoid questioning their competence after the loss of patients, nurses endeavor to “check all the boxes” with regards to what nursing care must be provided for the patient. </w:t>
      </w:r>
    </w:p>
    <w:p w14:paraId="51F858B0" w14:textId="77777777" w:rsidR="00800DCD" w:rsidRPr="008079D2" w:rsidRDefault="00800DCD" w:rsidP="00800DCD">
      <w:pPr>
        <w:spacing w:line="480" w:lineRule="auto"/>
        <w:jc w:val="both"/>
        <w:rPr>
          <w:rFonts w:ascii="Times New Roman" w:hAnsi="Times New Roman" w:cs="Times New Roman"/>
          <w:i/>
          <w:sz w:val="24"/>
          <w:szCs w:val="24"/>
        </w:rPr>
      </w:pPr>
      <w:r w:rsidRPr="008079D2">
        <w:rPr>
          <w:rFonts w:ascii="Times New Roman" w:hAnsi="Times New Roman" w:cs="Times New Roman"/>
          <w:i/>
          <w:sz w:val="24"/>
          <w:szCs w:val="24"/>
        </w:rPr>
        <w:t>“It taught me to always be on my toes to do my best so that in case a patient passes on, I don’t blame myself that much. Because I will go through my checklist to ensure that I have done everything I need to do for the patient at that particular time and the patient is gone. So even though I will feel bad or guilty, it would not get to that extent, you see”</w:t>
      </w:r>
      <w:r>
        <w:rPr>
          <w:rFonts w:ascii="Times New Roman" w:hAnsi="Times New Roman" w:cs="Times New Roman"/>
          <w:i/>
          <w:sz w:val="24"/>
          <w:szCs w:val="24"/>
        </w:rPr>
        <w:t xml:space="preserve"> </w:t>
      </w:r>
      <w:r w:rsidRPr="008079D2">
        <w:rPr>
          <w:rFonts w:ascii="Times New Roman" w:hAnsi="Times New Roman" w:cs="Times New Roman"/>
          <w:i/>
          <w:sz w:val="24"/>
          <w:szCs w:val="24"/>
        </w:rPr>
        <w:t>(Participant 4</w:t>
      </w:r>
      <w:r>
        <w:rPr>
          <w:rFonts w:ascii="Times New Roman" w:hAnsi="Times New Roman" w:cs="Times New Roman"/>
          <w:i/>
          <w:sz w:val="24"/>
          <w:szCs w:val="24"/>
        </w:rPr>
        <w:t xml:space="preserve"> F26:6</w:t>
      </w:r>
      <w:r w:rsidRPr="008079D2">
        <w:rPr>
          <w:rFonts w:ascii="Times New Roman" w:hAnsi="Times New Roman" w:cs="Times New Roman"/>
          <w:i/>
          <w:sz w:val="24"/>
          <w:szCs w:val="24"/>
        </w:rPr>
        <w:t>)</w:t>
      </w:r>
    </w:p>
    <w:p w14:paraId="3F6F3479" w14:textId="181240DF" w:rsidR="00800DCD" w:rsidRPr="008079D2" w:rsidRDefault="00800DCD" w:rsidP="00800DCD">
      <w:pPr>
        <w:spacing w:line="480" w:lineRule="auto"/>
        <w:jc w:val="both"/>
        <w:rPr>
          <w:rFonts w:ascii="Times New Roman" w:hAnsi="Times New Roman" w:cs="Times New Roman"/>
          <w:sz w:val="24"/>
          <w:szCs w:val="24"/>
        </w:rPr>
      </w:pPr>
      <w:r w:rsidRPr="008079D2">
        <w:rPr>
          <w:rFonts w:ascii="Times New Roman" w:hAnsi="Times New Roman" w:cs="Times New Roman"/>
          <w:sz w:val="24"/>
          <w:szCs w:val="24"/>
        </w:rPr>
        <w:lastRenderedPageBreak/>
        <w:t>In this quote, the participant narrates how the patient death experience has served as a basis for which work must be done efficiently. He explains that if he is convinced that he has put in his best efforts and cared for the client in the best possible way, the</w:t>
      </w:r>
      <w:r w:rsidR="00F60A52">
        <w:rPr>
          <w:rFonts w:ascii="Times New Roman" w:hAnsi="Times New Roman" w:cs="Times New Roman"/>
          <w:sz w:val="24"/>
          <w:szCs w:val="24"/>
        </w:rPr>
        <w:t xml:space="preserve"> impact of the</w:t>
      </w:r>
      <w:r w:rsidRPr="008079D2">
        <w:rPr>
          <w:rFonts w:ascii="Times New Roman" w:hAnsi="Times New Roman" w:cs="Times New Roman"/>
          <w:sz w:val="24"/>
          <w:szCs w:val="24"/>
        </w:rPr>
        <w:t xml:space="preserve"> demise of that patien</w:t>
      </w:r>
      <w:r w:rsidR="00F60A52">
        <w:rPr>
          <w:rFonts w:ascii="Times New Roman" w:hAnsi="Times New Roman" w:cs="Times New Roman"/>
          <w:sz w:val="24"/>
          <w:szCs w:val="24"/>
        </w:rPr>
        <w:t>t will not be as severe as in a situation where</w:t>
      </w:r>
      <w:r w:rsidRPr="008079D2">
        <w:rPr>
          <w:rFonts w:ascii="Times New Roman" w:hAnsi="Times New Roman" w:cs="Times New Roman"/>
          <w:sz w:val="24"/>
          <w:szCs w:val="24"/>
        </w:rPr>
        <w:t xml:space="preserve"> he didn’t put in his best. </w:t>
      </w:r>
    </w:p>
    <w:p w14:paraId="283CEC50" w14:textId="2836E15E" w:rsidR="00800DCD" w:rsidRPr="008079D2" w:rsidRDefault="00800DCD" w:rsidP="00800DCD">
      <w:pPr>
        <w:spacing w:line="480" w:lineRule="auto"/>
        <w:jc w:val="both"/>
        <w:rPr>
          <w:rFonts w:ascii="Times New Roman" w:hAnsi="Times New Roman" w:cs="Times New Roman"/>
          <w:i/>
          <w:sz w:val="24"/>
          <w:szCs w:val="24"/>
        </w:rPr>
      </w:pPr>
      <w:r w:rsidRPr="006E6D6A">
        <w:rPr>
          <w:rFonts w:ascii="Times New Roman" w:hAnsi="Times New Roman" w:cs="Times New Roman"/>
          <w:b/>
          <w:i/>
          <w:sz w:val="24"/>
          <w:szCs w:val="24"/>
        </w:rPr>
        <w:t>Mortality awareness and personal introspection</w:t>
      </w:r>
      <w:r w:rsidRPr="008079D2">
        <w:rPr>
          <w:rFonts w:ascii="Times New Roman" w:hAnsi="Times New Roman" w:cs="Times New Roman"/>
          <w:i/>
          <w:sz w:val="24"/>
          <w:szCs w:val="24"/>
        </w:rPr>
        <w:t xml:space="preserve">; </w:t>
      </w:r>
      <w:proofErr w:type="gramStart"/>
      <w:r w:rsidRPr="008079D2">
        <w:rPr>
          <w:rFonts w:ascii="Times New Roman" w:hAnsi="Times New Roman" w:cs="Times New Roman"/>
          <w:sz w:val="24"/>
          <w:szCs w:val="24"/>
        </w:rPr>
        <w:t>The</w:t>
      </w:r>
      <w:proofErr w:type="gramEnd"/>
      <w:r w:rsidRPr="008079D2">
        <w:rPr>
          <w:rFonts w:ascii="Times New Roman" w:hAnsi="Times New Roman" w:cs="Times New Roman"/>
          <w:sz w:val="24"/>
          <w:szCs w:val="24"/>
        </w:rPr>
        <w:t xml:space="preserve"> experience of patient death also represents an opportunity for introspection for the nurses. When </w:t>
      </w:r>
      <w:r w:rsidR="00F60A52">
        <w:rPr>
          <w:rFonts w:ascii="Times New Roman" w:hAnsi="Times New Roman" w:cs="Times New Roman"/>
          <w:sz w:val="24"/>
          <w:szCs w:val="24"/>
        </w:rPr>
        <w:t xml:space="preserve">a </w:t>
      </w:r>
      <w:r w:rsidRPr="008079D2">
        <w:rPr>
          <w:rFonts w:ascii="Times New Roman" w:hAnsi="Times New Roman" w:cs="Times New Roman"/>
          <w:sz w:val="24"/>
          <w:szCs w:val="24"/>
        </w:rPr>
        <w:t xml:space="preserve">death occurs on the ward, the responses of some of the participants show that they are reminded of their own mortality as well as the need to reflect on decisions in life. </w:t>
      </w:r>
    </w:p>
    <w:p w14:paraId="4442712F" w14:textId="77777777" w:rsidR="00800DCD" w:rsidRPr="008079D2" w:rsidRDefault="00800DCD" w:rsidP="00800DCD">
      <w:pPr>
        <w:spacing w:line="480" w:lineRule="auto"/>
        <w:jc w:val="both"/>
        <w:rPr>
          <w:rFonts w:ascii="Times New Roman" w:hAnsi="Times New Roman" w:cs="Times New Roman"/>
          <w:i/>
          <w:sz w:val="24"/>
          <w:szCs w:val="24"/>
        </w:rPr>
      </w:pPr>
      <w:r w:rsidRPr="008079D2">
        <w:rPr>
          <w:rFonts w:ascii="Times New Roman" w:hAnsi="Times New Roman" w:cs="Times New Roman"/>
          <w:i/>
          <w:sz w:val="24"/>
          <w:szCs w:val="24"/>
        </w:rPr>
        <w:t>“</w:t>
      </w:r>
      <w:proofErr w:type="spellStart"/>
      <w:r w:rsidRPr="008079D2">
        <w:rPr>
          <w:rFonts w:ascii="Times New Roman" w:hAnsi="Times New Roman" w:cs="Times New Roman"/>
          <w:i/>
          <w:sz w:val="24"/>
          <w:szCs w:val="24"/>
        </w:rPr>
        <w:t>Hm</w:t>
      </w:r>
      <w:proofErr w:type="spellEnd"/>
      <w:r w:rsidRPr="008079D2">
        <w:rPr>
          <w:rFonts w:ascii="Times New Roman" w:hAnsi="Times New Roman" w:cs="Times New Roman"/>
          <w:i/>
          <w:sz w:val="24"/>
          <w:szCs w:val="24"/>
        </w:rPr>
        <w:t xml:space="preserve"> when these things happen, it makes you think a lot. You see the sickle cell issue. So it got me thinking. If you are choosing a marriage partner, you don’t have to think of love alone. If the two of you are not compatible, you must advise yourself before you marry and go and give birth to children who will be suffering. And I also pray about it” (Participant 9</w:t>
      </w:r>
      <w:r>
        <w:rPr>
          <w:rFonts w:ascii="Times New Roman" w:hAnsi="Times New Roman" w:cs="Times New Roman"/>
          <w:i/>
          <w:sz w:val="24"/>
          <w:szCs w:val="24"/>
        </w:rPr>
        <w:t xml:space="preserve"> F22:1</w:t>
      </w:r>
      <w:r w:rsidRPr="008079D2">
        <w:rPr>
          <w:rFonts w:ascii="Times New Roman" w:hAnsi="Times New Roman" w:cs="Times New Roman"/>
          <w:i/>
          <w:sz w:val="24"/>
          <w:szCs w:val="24"/>
        </w:rPr>
        <w:t>)</w:t>
      </w:r>
    </w:p>
    <w:p w14:paraId="43FCF3C9" w14:textId="77777777" w:rsidR="00800DCD" w:rsidRPr="008079D2" w:rsidRDefault="00800DCD" w:rsidP="00800DCD">
      <w:pPr>
        <w:spacing w:line="480" w:lineRule="auto"/>
        <w:jc w:val="both"/>
        <w:rPr>
          <w:rFonts w:ascii="Times New Roman" w:hAnsi="Times New Roman" w:cs="Times New Roman"/>
          <w:sz w:val="24"/>
          <w:szCs w:val="24"/>
        </w:rPr>
      </w:pPr>
      <w:r w:rsidRPr="008079D2">
        <w:rPr>
          <w:rFonts w:ascii="Times New Roman" w:hAnsi="Times New Roman" w:cs="Times New Roman"/>
          <w:sz w:val="24"/>
          <w:szCs w:val="24"/>
        </w:rPr>
        <w:t xml:space="preserve">Here, the participant underscores the potential of a patient death experience to ponder over one’s own life choices and the effects that the choices will have on others in the future. </w:t>
      </w:r>
    </w:p>
    <w:p w14:paraId="5A214C72" w14:textId="77777777" w:rsidR="00800DCD" w:rsidRPr="00F53CC6" w:rsidRDefault="00800DCD" w:rsidP="00800DCD">
      <w:pPr>
        <w:pStyle w:val="Heading2"/>
        <w:jc w:val="both"/>
        <w:rPr>
          <w:rFonts w:ascii="Times New Roman" w:hAnsi="Times New Roman" w:cs="Times New Roman"/>
          <w:b/>
          <w:color w:val="auto"/>
          <w:sz w:val="24"/>
        </w:rPr>
      </w:pPr>
      <w:bookmarkStart w:id="47" w:name="_Toc93058292"/>
      <w:r w:rsidRPr="00F53CC6">
        <w:rPr>
          <w:rFonts w:ascii="Times New Roman" w:hAnsi="Times New Roman" w:cs="Times New Roman"/>
          <w:b/>
          <w:color w:val="auto"/>
          <w:sz w:val="24"/>
        </w:rPr>
        <w:t>4.3.3 Coping strategies</w:t>
      </w:r>
      <w:bookmarkEnd w:id="47"/>
    </w:p>
    <w:p w14:paraId="4A7E96DE" w14:textId="3272A135" w:rsidR="00800DCD" w:rsidRPr="008079D2" w:rsidRDefault="00800DCD" w:rsidP="00800DC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Coping strategies refer to the various techniques adopted by the nurses individually and also as a group to manage the psychological and emotional impact of the patient death experience. From this, some subthemes emerge, namely informal ward discussions, inquiry into </w:t>
      </w:r>
      <w:r w:rsidR="00F60A52">
        <w:rPr>
          <w:rFonts w:ascii="Times New Roman" w:hAnsi="Times New Roman" w:cs="Times New Roman"/>
          <w:sz w:val="24"/>
          <w:szCs w:val="24"/>
        </w:rPr>
        <w:t xml:space="preserve">the </w:t>
      </w:r>
      <w:r>
        <w:rPr>
          <w:rFonts w:ascii="Times New Roman" w:hAnsi="Times New Roman" w:cs="Times New Roman"/>
          <w:sz w:val="24"/>
          <w:szCs w:val="24"/>
        </w:rPr>
        <w:t>cause of death, a spiritual experience</w:t>
      </w:r>
      <w:r w:rsidR="00F60A52">
        <w:rPr>
          <w:rFonts w:ascii="Times New Roman" w:hAnsi="Times New Roman" w:cs="Times New Roman"/>
          <w:sz w:val="24"/>
          <w:szCs w:val="24"/>
        </w:rPr>
        <w:t>,</w:t>
      </w:r>
      <w:r>
        <w:rPr>
          <w:rFonts w:ascii="Times New Roman" w:hAnsi="Times New Roman" w:cs="Times New Roman"/>
          <w:sz w:val="24"/>
          <w:szCs w:val="24"/>
        </w:rPr>
        <w:t xml:space="preserve"> and psychological dependence. </w:t>
      </w:r>
    </w:p>
    <w:p w14:paraId="756E9A3D" w14:textId="754E6C5E" w:rsidR="00800DCD" w:rsidRDefault="00800DCD" w:rsidP="00800DCD">
      <w:pPr>
        <w:spacing w:line="480" w:lineRule="auto"/>
        <w:jc w:val="both"/>
        <w:rPr>
          <w:rFonts w:ascii="Times New Roman" w:hAnsi="Times New Roman" w:cs="Times New Roman"/>
          <w:sz w:val="24"/>
          <w:szCs w:val="24"/>
        </w:rPr>
      </w:pPr>
      <w:r w:rsidRPr="00442664">
        <w:rPr>
          <w:rFonts w:ascii="Times New Roman" w:hAnsi="Times New Roman" w:cs="Times New Roman"/>
          <w:b/>
          <w:i/>
          <w:sz w:val="24"/>
          <w:szCs w:val="24"/>
        </w:rPr>
        <w:t>Informal ward discussions</w:t>
      </w:r>
      <w:r>
        <w:rPr>
          <w:rFonts w:ascii="Times New Roman" w:hAnsi="Times New Roman" w:cs="Times New Roman"/>
          <w:sz w:val="24"/>
          <w:szCs w:val="24"/>
        </w:rPr>
        <w:t xml:space="preserve">; </w:t>
      </w:r>
      <w:proofErr w:type="gramStart"/>
      <w:r w:rsidR="00F60A52">
        <w:rPr>
          <w:rFonts w:ascii="Times New Roman" w:hAnsi="Times New Roman" w:cs="Times New Roman"/>
          <w:sz w:val="24"/>
          <w:szCs w:val="24"/>
        </w:rPr>
        <w:t>Since</w:t>
      </w:r>
      <w:proofErr w:type="gramEnd"/>
      <w:r w:rsidRPr="008079D2">
        <w:rPr>
          <w:rFonts w:ascii="Times New Roman" w:hAnsi="Times New Roman" w:cs="Times New Roman"/>
          <w:sz w:val="24"/>
          <w:szCs w:val="24"/>
        </w:rPr>
        <w:t xml:space="preserve"> they work in the same environment and therefore share the experience of </w:t>
      </w:r>
      <w:r>
        <w:rPr>
          <w:rFonts w:ascii="Times New Roman" w:hAnsi="Times New Roman" w:cs="Times New Roman"/>
          <w:sz w:val="24"/>
          <w:szCs w:val="24"/>
        </w:rPr>
        <w:t>patient death, the nurses rely</w:t>
      </w:r>
      <w:r w:rsidRPr="008079D2">
        <w:rPr>
          <w:rFonts w:ascii="Times New Roman" w:hAnsi="Times New Roman" w:cs="Times New Roman"/>
          <w:sz w:val="24"/>
          <w:szCs w:val="24"/>
        </w:rPr>
        <w:t xml:space="preserve"> on having discussions </w:t>
      </w:r>
      <w:r w:rsidR="00F60A52">
        <w:rPr>
          <w:rFonts w:ascii="Times New Roman" w:hAnsi="Times New Roman" w:cs="Times New Roman"/>
          <w:sz w:val="24"/>
          <w:szCs w:val="24"/>
        </w:rPr>
        <w:t>with</w:t>
      </w:r>
      <w:r w:rsidRPr="008079D2">
        <w:rPr>
          <w:rFonts w:ascii="Times New Roman" w:hAnsi="Times New Roman" w:cs="Times New Roman"/>
          <w:sz w:val="24"/>
          <w:szCs w:val="24"/>
        </w:rPr>
        <w:t xml:space="preserve"> each other in order to deal </w:t>
      </w:r>
      <w:r w:rsidRPr="008079D2">
        <w:rPr>
          <w:rFonts w:ascii="Times New Roman" w:hAnsi="Times New Roman" w:cs="Times New Roman"/>
          <w:sz w:val="24"/>
          <w:szCs w:val="24"/>
        </w:rPr>
        <w:lastRenderedPageBreak/>
        <w:t xml:space="preserve">with it. </w:t>
      </w:r>
      <w:r>
        <w:rPr>
          <w:rFonts w:ascii="Times New Roman" w:hAnsi="Times New Roman" w:cs="Times New Roman"/>
          <w:sz w:val="24"/>
          <w:szCs w:val="24"/>
        </w:rPr>
        <w:t>T</w:t>
      </w:r>
      <w:r w:rsidRPr="008079D2">
        <w:rPr>
          <w:rFonts w:ascii="Times New Roman" w:hAnsi="Times New Roman" w:cs="Times New Roman"/>
          <w:sz w:val="24"/>
          <w:szCs w:val="24"/>
        </w:rPr>
        <w:t xml:space="preserve">he nurses shared their experiences with colleagues in order to lighten the psychological weight imposed on them by the experience. </w:t>
      </w:r>
    </w:p>
    <w:p w14:paraId="2F1FFCF7" w14:textId="77777777" w:rsidR="00800DCD" w:rsidRDefault="00800DCD" w:rsidP="00800DCD">
      <w:pPr>
        <w:spacing w:line="480" w:lineRule="auto"/>
        <w:jc w:val="both"/>
        <w:rPr>
          <w:rFonts w:ascii="Times New Roman" w:hAnsi="Times New Roman" w:cs="Times New Roman"/>
          <w:i/>
          <w:sz w:val="24"/>
          <w:szCs w:val="24"/>
        </w:rPr>
      </w:pPr>
      <w:r w:rsidRPr="008079D2">
        <w:rPr>
          <w:rFonts w:ascii="Times New Roman" w:hAnsi="Times New Roman" w:cs="Times New Roman"/>
          <w:i/>
          <w:sz w:val="24"/>
          <w:szCs w:val="24"/>
        </w:rPr>
        <w:t>“And situations like that are difficult. We just talk about it as colleagues, try to discuss what happened from the beginning and also just to get it off your mind a bit. It helps oh. Not completely, but it helps” (Participant 12</w:t>
      </w:r>
      <w:r w:rsidR="00D50025">
        <w:rPr>
          <w:rFonts w:ascii="Times New Roman" w:hAnsi="Times New Roman" w:cs="Times New Roman"/>
          <w:i/>
          <w:sz w:val="24"/>
          <w:szCs w:val="24"/>
        </w:rPr>
        <w:t>; F32:4</w:t>
      </w:r>
      <w:r w:rsidRPr="008079D2">
        <w:rPr>
          <w:rFonts w:ascii="Times New Roman" w:hAnsi="Times New Roman" w:cs="Times New Roman"/>
          <w:i/>
          <w:sz w:val="24"/>
          <w:szCs w:val="24"/>
        </w:rPr>
        <w:t>)</w:t>
      </w:r>
    </w:p>
    <w:p w14:paraId="79384B4C" w14:textId="77777777" w:rsidR="00800DCD" w:rsidRPr="003A4581" w:rsidRDefault="00800DCD" w:rsidP="00800DC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This participant emphasizes on the fact that after the experience of patient death, the nurses in the ICU adopt the discussion of the experience and how they felt when it happened, with the aim of avoiding a rumination over the event even as they continued with their work. She states then that the strategy helps to some extent to cope with the loss. </w:t>
      </w:r>
    </w:p>
    <w:p w14:paraId="7FAD8BF4" w14:textId="77777777" w:rsidR="00800DCD" w:rsidRDefault="00800DCD" w:rsidP="00800DCD">
      <w:pPr>
        <w:spacing w:line="480" w:lineRule="auto"/>
        <w:jc w:val="both"/>
        <w:rPr>
          <w:rFonts w:ascii="Times New Roman" w:hAnsi="Times New Roman" w:cs="Times New Roman"/>
          <w:sz w:val="24"/>
          <w:szCs w:val="24"/>
        </w:rPr>
      </w:pPr>
      <w:r w:rsidRPr="00442664">
        <w:rPr>
          <w:rFonts w:ascii="Times New Roman" w:hAnsi="Times New Roman" w:cs="Times New Roman"/>
          <w:b/>
          <w:i/>
          <w:sz w:val="24"/>
          <w:szCs w:val="24"/>
        </w:rPr>
        <w:t>Inquiry into cause of death</w:t>
      </w:r>
      <w:r>
        <w:rPr>
          <w:rFonts w:ascii="Times New Roman" w:hAnsi="Times New Roman" w:cs="Times New Roman"/>
          <w:sz w:val="24"/>
          <w:szCs w:val="24"/>
        </w:rPr>
        <w:t xml:space="preserve">; another coping mechanism adopted by nurses on the ward as found by this study </w:t>
      </w:r>
      <w:r w:rsidRPr="003A4581">
        <w:rPr>
          <w:rFonts w:ascii="Times New Roman" w:hAnsi="Times New Roman" w:cs="Times New Roman"/>
          <w:sz w:val="24"/>
          <w:szCs w:val="24"/>
        </w:rPr>
        <w:t>is</w:t>
      </w:r>
      <w:r>
        <w:rPr>
          <w:rFonts w:ascii="Times New Roman" w:hAnsi="Times New Roman" w:cs="Times New Roman"/>
          <w:sz w:val="24"/>
          <w:szCs w:val="24"/>
        </w:rPr>
        <w:t xml:space="preserve"> making attempts to</w:t>
      </w:r>
      <w:r w:rsidRPr="003A4581">
        <w:rPr>
          <w:rFonts w:ascii="Times New Roman" w:hAnsi="Times New Roman" w:cs="Times New Roman"/>
          <w:sz w:val="24"/>
          <w:szCs w:val="24"/>
        </w:rPr>
        <w:t xml:space="preserve"> determine if anything went wrong with regards to the practice of nursi</w:t>
      </w:r>
      <w:r>
        <w:rPr>
          <w:rFonts w:ascii="Times New Roman" w:hAnsi="Times New Roman" w:cs="Times New Roman"/>
          <w:sz w:val="24"/>
          <w:szCs w:val="24"/>
        </w:rPr>
        <w:t>ng, causing the death.</w:t>
      </w:r>
    </w:p>
    <w:p w14:paraId="3FDF1ED4" w14:textId="77777777" w:rsidR="00800DCD" w:rsidRDefault="00800DCD" w:rsidP="00800DCD">
      <w:pPr>
        <w:spacing w:line="480" w:lineRule="auto"/>
        <w:jc w:val="both"/>
        <w:rPr>
          <w:rFonts w:ascii="Times New Roman" w:hAnsi="Times New Roman" w:cs="Times New Roman"/>
          <w:i/>
          <w:sz w:val="24"/>
          <w:szCs w:val="24"/>
        </w:rPr>
      </w:pPr>
      <w:r w:rsidRPr="008079D2">
        <w:rPr>
          <w:rFonts w:ascii="Times New Roman" w:hAnsi="Times New Roman" w:cs="Times New Roman"/>
          <w:i/>
          <w:sz w:val="24"/>
          <w:szCs w:val="24"/>
        </w:rPr>
        <w:t>“Yes, we do. So we take a patient folder and discuss. I mean how it happened and going forward, what we are going to do to come out of that trauma. I mean we motivate ourselves and pray among ourselves. There are times in a month, you have a lot of deaths. When you open the book, you see that that month there are so many names written in red and you know we work with national service and rotation nurses, and you know these ladies. Sometimes they fear.” (Participant 8</w:t>
      </w:r>
      <w:r w:rsidR="00D50025">
        <w:rPr>
          <w:rFonts w:ascii="Times New Roman" w:hAnsi="Times New Roman" w:cs="Times New Roman"/>
          <w:i/>
          <w:sz w:val="24"/>
          <w:szCs w:val="24"/>
        </w:rPr>
        <w:t xml:space="preserve"> M31:6</w:t>
      </w:r>
      <w:r w:rsidRPr="008079D2">
        <w:rPr>
          <w:rFonts w:ascii="Times New Roman" w:hAnsi="Times New Roman" w:cs="Times New Roman"/>
          <w:i/>
          <w:sz w:val="24"/>
          <w:szCs w:val="24"/>
        </w:rPr>
        <w:t>)</w:t>
      </w:r>
    </w:p>
    <w:p w14:paraId="6DAE8959" w14:textId="77777777" w:rsidR="00800DCD" w:rsidRPr="00B62A0F" w:rsidRDefault="00800DCD" w:rsidP="00800DC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This participant explains that in order to cope with the patient death experiences, they discuss among themselves how the death happened and their reactions. Then the nurses would attempt to prepare psychologically for similar happenings in the future. She adds that they express the shared grief, motivate each other and say prayers. </w:t>
      </w:r>
    </w:p>
    <w:p w14:paraId="5BD80F78" w14:textId="77777777" w:rsidR="00800DCD" w:rsidRPr="00B62A0F" w:rsidRDefault="00800DCD" w:rsidP="00800DCD">
      <w:pPr>
        <w:spacing w:line="480" w:lineRule="auto"/>
        <w:jc w:val="both"/>
        <w:rPr>
          <w:rFonts w:ascii="Times New Roman" w:hAnsi="Times New Roman" w:cs="Times New Roman"/>
          <w:i/>
          <w:sz w:val="24"/>
          <w:szCs w:val="24"/>
        </w:rPr>
      </w:pPr>
      <w:r w:rsidRPr="00442664">
        <w:rPr>
          <w:rFonts w:ascii="Times New Roman" w:hAnsi="Times New Roman" w:cs="Times New Roman"/>
          <w:b/>
          <w:i/>
          <w:sz w:val="24"/>
          <w:szCs w:val="24"/>
        </w:rPr>
        <w:lastRenderedPageBreak/>
        <w:t>A spiritual experience</w:t>
      </w:r>
      <w:r>
        <w:rPr>
          <w:rFonts w:ascii="Times New Roman" w:hAnsi="Times New Roman" w:cs="Times New Roman"/>
          <w:i/>
          <w:sz w:val="24"/>
          <w:szCs w:val="24"/>
        </w:rPr>
        <w:t xml:space="preserve">; </w:t>
      </w:r>
      <w:r w:rsidRPr="008079D2">
        <w:rPr>
          <w:rFonts w:ascii="Times New Roman" w:hAnsi="Times New Roman" w:cs="Times New Roman"/>
          <w:sz w:val="24"/>
          <w:szCs w:val="24"/>
        </w:rPr>
        <w:t xml:space="preserve">The results of the study also indicated that when confronted with patient death, the participants gleaned insights from their relationship with God or a Higher Being as well as belief systems in order to cope. It must be noted that while some of the participants prayed after the loss of a patient and during the performance of the last offices, others also saw patient death in the ICU as the patient’s own way of transitioning from life. Again, participants reported that the knowledge and acceptance of their own mortality was a resource that was adopted in the coping process. </w:t>
      </w:r>
    </w:p>
    <w:p w14:paraId="0AD65D6B" w14:textId="77777777" w:rsidR="00800DCD" w:rsidRDefault="00800DCD" w:rsidP="00800DCD">
      <w:pPr>
        <w:spacing w:line="480" w:lineRule="auto"/>
        <w:jc w:val="both"/>
        <w:rPr>
          <w:rFonts w:ascii="Times New Roman" w:hAnsi="Times New Roman" w:cs="Times New Roman"/>
          <w:i/>
          <w:sz w:val="24"/>
          <w:szCs w:val="24"/>
        </w:rPr>
      </w:pPr>
      <w:r w:rsidRPr="008079D2">
        <w:rPr>
          <w:rFonts w:ascii="Times New Roman" w:hAnsi="Times New Roman" w:cs="Times New Roman"/>
          <w:i/>
          <w:sz w:val="24"/>
          <w:szCs w:val="24"/>
        </w:rPr>
        <w:t>“I just see it as it is just a transition, and if it is really meant for her to survive, she will survive, but when the unfortunate thing happens, I just see it as the patient’s way of saying goodbye” (Participant 3</w:t>
      </w:r>
      <w:r w:rsidR="00D50025">
        <w:rPr>
          <w:rFonts w:ascii="Times New Roman" w:hAnsi="Times New Roman" w:cs="Times New Roman"/>
          <w:i/>
          <w:sz w:val="24"/>
          <w:szCs w:val="24"/>
        </w:rPr>
        <w:t xml:space="preserve"> F28:3</w:t>
      </w:r>
      <w:r w:rsidRPr="008079D2">
        <w:rPr>
          <w:rFonts w:ascii="Times New Roman" w:hAnsi="Times New Roman" w:cs="Times New Roman"/>
          <w:i/>
          <w:sz w:val="24"/>
          <w:szCs w:val="24"/>
        </w:rPr>
        <w:t>)</w:t>
      </w:r>
    </w:p>
    <w:p w14:paraId="5CCA77C9" w14:textId="77777777" w:rsidR="00800DCD" w:rsidRDefault="00800DCD" w:rsidP="00800DCD">
      <w:pPr>
        <w:spacing w:line="480" w:lineRule="auto"/>
        <w:jc w:val="both"/>
        <w:rPr>
          <w:rFonts w:ascii="Times New Roman" w:hAnsi="Times New Roman" w:cs="Times New Roman"/>
          <w:i/>
          <w:sz w:val="24"/>
          <w:szCs w:val="24"/>
        </w:rPr>
      </w:pPr>
      <w:r>
        <w:rPr>
          <w:rFonts w:ascii="Times New Roman" w:hAnsi="Times New Roman" w:cs="Times New Roman"/>
          <w:sz w:val="24"/>
          <w:szCs w:val="24"/>
        </w:rPr>
        <w:t xml:space="preserve">The participant in the quotation above views the patient death experience as one that is required for each individual and an avenue where humans transit to the afterlife. He asserts that this view of the inevitability of death in spite of all effort is what helps him to cope with the experience. </w:t>
      </w:r>
      <w:r w:rsidRPr="008079D2">
        <w:rPr>
          <w:rFonts w:ascii="Times New Roman" w:hAnsi="Times New Roman" w:cs="Times New Roman"/>
          <w:i/>
          <w:sz w:val="24"/>
          <w:szCs w:val="24"/>
        </w:rPr>
        <w:t xml:space="preserve"> </w:t>
      </w:r>
    </w:p>
    <w:p w14:paraId="5E623069" w14:textId="77777777" w:rsidR="00800DCD" w:rsidRPr="00B62A0F" w:rsidRDefault="00800DCD" w:rsidP="00800DCD">
      <w:pPr>
        <w:spacing w:line="480" w:lineRule="auto"/>
        <w:jc w:val="both"/>
        <w:rPr>
          <w:rFonts w:ascii="Times New Roman" w:hAnsi="Times New Roman" w:cs="Times New Roman"/>
          <w:sz w:val="24"/>
          <w:szCs w:val="24"/>
        </w:rPr>
      </w:pPr>
      <w:r w:rsidRPr="008079D2">
        <w:rPr>
          <w:rFonts w:ascii="Times New Roman" w:hAnsi="Times New Roman" w:cs="Times New Roman"/>
          <w:i/>
          <w:sz w:val="24"/>
          <w:szCs w:val="24"/>
        </w:rPr>
        <w:t>“I also try to have a way of living my normal life, not like going to the club but at least doing something that will keep me happy. The last thing is that it makes my Christian life become more serious, I mean death is real, you know” (Participant 4</w:t>
      </w:r>
      <w:r w:rsidR="00D50025">
        <w:rPr>
          <w:rFonts w:ascii="Times New Roman" w:hAnsi="Times New Roman" w:cs="Times New Roman"/>
          <w:i/>
          <w:sz w:val="24"/>
          <w:szCs w:val="24"/>
        </w:rPr>
        <w:t xml:space="preserve"> F26:6</w:t>
      </w:r>
      <w:r w:rsidRPr="008079D2">
        <w:rPr>
          <w:rFonts w:ascii="Times New Roman" w:hAnsi="Times New Roman" w:cs="Times New Roman"/>
          <w:i/>
          <w:sz w:val="24"/>
          <w:szCs w:val="24"/>
        </w:rPr>
        <w:t>)</w:t>
      </w:r>
    </w:p>
    <w:p w14:paraId="77E8168A" w14:textId="77777777" w:rsidR="00800DCD" w:rsidRPr="00B342AF" w:rsidRDefault="00800DCD" w:rsidP="00800DC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Here, the participant also opines that the patient death experiences serve as a reminder that death is inevitable for all humans, and he actualizes this belief in living the best way possible and also striving to be at peace with God. </w:t>
      </w:r>
    </w:p>
    <w:p w14:paraId="1DB5A9A4" w14:textId="77777777" w:rsidR="00800DCD" w:rsidRPr="00B342AF" w:rsidRDefault="00800DCD" w:rsidP="00800DCD">
      <w:pPr>
        <w:spacing w:line="480" w:lineRule="auto"/>
        <w:jc w:val="both"/>
        <w:rPr>
          <w:rFonts w:ascii="Times New Roman" w:hAnsi="Times New Roman" w:cs="Times New Roman"/>
          <w:i/>
          <w:sz w:val="24"/>
          <w:szCs w:val="24"/>
        </w:rPr>
      </w:pPr>
      <w:r w:rsidRPr="00442664">
        <w:rPr>
          <w:rFonts w:ascii="Times New Roman" w:hAnsi="Times New Roman" w:cs="Times New Roman"/>
          <w:b/>
          <w:i/>
          <w:sz w:val="24"/>
          <w:szCs w:val="24"/>
        </w:rPr>
        <w:t>Psychological dependence</w:t>
      </w:r>
      <w:r>
        <w:rPr>
          <w:rFonts w:ascii="Times New Roman" w:hAnsi="Times New Roman" w:cs="Times New Roman"/>
          <w:i/>
          <w:sz w:val="24"/>
          <w:szCs w:val="24"/>
        </w:rPr>
        <w:t xml:space="preserve">; </w:t>
      </w:r>
      <w:r>
        <w:rPr>
          <w:rFonts w:ascii="Times New Roman" w:hAnsi="Times New Roman" w:cs="Times New Roman"/>
          <w:sz w:val="24"/>
          <w:szCs w:val="24"/>
        </w:rPr>
        <w:t>O</w:t>
      </w:r>
      <w:r w:rsidRPr="008079D2">
        <w:rPr>
          <w:rFonts w:ascii="Times New Roman" w:hAnsi="Times New Roman" w:cs="Times New Roman"/>
          <w:sz w:val="24"/>
          <w:szCs w:val="24"/>
        </w:rPr>
        <w:t xml:space="preserve">ne participant indicated that </w:t>
      </w:r>
      <w:r>
        <w:rPr>
          <w:rFonts w:ascii="Times New Roman" w:hAnsi="Times New Roman" w:cs="Times New Roman"/>
          <w:sz w:val="24"/>
          <w:szCs w:val="24"/>
        </w:rPr>
        <w:t xml:space="preserve">some activities such as an analysis of what led to the loss of the patient, prayer, and the use of alcohol are effective in coping with the experience of patient death. </w:t>
      </w:r>
      <w:r w:rsidRPr="008079D2">
        <w:rPr>
          <w:rFonts w:ascii="Times New Roman" w:hAnsi="Times New Roman" w:cs="Times New Roman"/>
          <w:sz w:val="24"/>
          <w:szCs w:val="24"/>
        </w:rPr>
        <w:t xml:space="preserve"> </w:t>
      </w:r>
    </w:p>
    <w:p w14:paraId="5D39B5A5" w14:textId="77777777" w:rsidR="00800DCD" w:rsidRDefault="00800DCD" w:rsidP="00800DCD">
      <w:pPr>
        <w:spacing w:line="480" w:lineRule="auto"/>
        <w:jc w:val="both"/>
        <w:rPr>
          <w:rFonts w:ascii="Times New Roman" w:hAnsi="Times New Roman" w:cs="Times New Roman"/>
          <w:i/>
          <w:sz w:val="24"/>
          <w:szCs w:val="24"/>
        </w:rPr>
      </w:pPr>
      <w:r w:rsidRPr="008079D2">
        <w:rPr>
          <w:rFonts w:ascii="Times New Roman" w:hAnsi="Times New Roman" w:cs="Times New Roman"/>
          <w:i/>
          <w:sz w:val="24"/>
          <w:szCs w:val="24"/>
        </w:rPr>
        <w:lastRenderedPageBreak/>
        <w:t xml:space="preserve">“Yes, I take some time off to analyze it. </w:t>
      </w:r>
      <w:proofErr w:type="gramStart"/>
      <w:r w:rsidRPr="008079D2">
        <w:rPr>
          <w:rFonts w:ascii="Times New Roman" w:hAnsi="Times New Roman" w:cs="Times New Roman"/>
          <w:i/>
          <w:sz w:val="24"/>
          <w:szCs w:val="24"/>
        </w:rPr>
        <w:t>you</w:t>
      </w:r>
      <w:proofErr w:type="gramEnd"/>
      <w:r w:rsidRPr="008079D2">
        <w:rPr>
          <w:rFonts w:ascii="Times New Roman" w:hAnsi="Times New Roman" w:cs="Times New Roman"/>
          <w:i/>
          <w:sz w:val="24"/>
          <w:szCs w:val="24"/>
        </w:rPr>
        <w:t xml:space="preserve"> know there are some cases that are avoidable, and you think about it, how did this happen, what did I do wrong, what was I supposed to do that I didn’t do? So I analyze it and when I am doing last offices I pray for the patients. And at that point if you know how to drink, you drink something (alcohol). After drinking you become cool and then you move on” (Participant 8</w:t>
      </w:r>
      <w:r w:rsidR="00D50025">
        <w:rPr>
          <w:rFonts w:ascii="Times New Roman" w:hAnsi="Times New Roman" w:cs="Times New Roman"/>
          <w:i/>
          <w:sz w:val="24"/>
          <w:szCs w:val="24"/>
        </w:rPr>
        <w:t xml:space="preserve"> M31:9</w:t>
      </w:r>
      <w:r w:rsidRPr="008079D2">
        <w:rPr>
          <w:rFonts w:ascii="Times New Roman" w:hAnsi="Times New Roman" w:cs="Times New Roman"/>
          <w:i/>
          <w:sz w:val="24"/>
          <w:szCs w:val="24"/>
        </w:rPr>
        <w:t>)</w:t>
      </w:r>
    </w:p>
    <w:p w14:paraId="09FA5635" w14:textId="2F6159E2" w:rsidR="00800DCD" w:rsidRPr="00F81BB0" w:rsidRDefault="00800DCD" w:rsidP="00800DC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participant in the quotation above adopts a strategy of analyzing patient death experiences of cases which he considers could have been avoided and questions his own handling of the patient and professional competence. By way of coping as well the participant indicated that he makes a habit of praying for the patients while carrying out last offices. </w:t>
      </w:r>
      <w:r w:rsidR="00432CA3">
        <w:rPr>
          <w:rFonts w:ascii="Times New Roman" w:hAnsi="Times New Roman" w:cs="Times New Roman"/>
          <w:sz w:val="24"/>
          <w:szCs w:val="24"/>
        </w:rPr>
        <w:t xml:space="preserve">In conclusion, he adds that psychological dependence on some alcohol can also help to take one’s attention from the experiences. </w:t>
      </w:r>
      <w:r w:rsidR="00C505E7">
        <w:rPr>
          <w:rFonts w:ascii="Times New Roman" w:hAnsi="Times New Roman" w:cs="Times New Roman"/>
          <w:sz w:val="24"/>
          <w:szCs w:val="24"/>
        </w:rPr>
        <w:t xml:space="preserve">From the above, </w:t>
      </w:r>
      <w:r w:rsidR="009F045C">
        <w:rPr>
          <w:rFonts w:ascii="Times New Roman" w:hAnsi="Times New Roman" w:cs="Times New Roman"/>
          <w:sz w:val="24"/>
          <w:szCs w:val="24"/>
        </w:rPr>
        <w:t xml:space="preserve">it is seen that the participants adopted both problem and emotion-focused </w:t>
      </w:r>
      <w:proofErr w:type="spellStart"/>
      <w:r w:rsidR="009F045C">
        <w:rPr>
          <w:rFonts w:ascii="Times New Roman" w:hAnsi="Times New Roman" w:cs="Times New Roman"/>
          <w:sz w:val="24"/>
          <w:szCs w:val="24"/>
        </w:rPr>
        <w:t>soping</w:t>
      </w:r>
      <w:proofErr w:type="spellEnd"/>
      <w:r w:rsidR="009F045C">
        <w:rPr>
          <w:rFonts w:ascii="Times New Roman" w:hAnsi="Times New Roman" w:cs="Times New Roman"/>
          <w:sz w:val="24"/>
          <w:szCs w:val="24"/>
        </w:rPr>
        <w:t xml:space="preserve"> styles. </w:t>
      </w:r>
      <w:r w:rsidR="00337C0D">
        <w:rPr>
          <w:rFonts w:ascii="Times New Roman" w:hAnsi="Times New Roman" w:cs="Times New Roman"/>
          <w:sz w:val="24"/>
          <w:szCs w:val="24"/>
        </w:rPr>
        <w:t xml:space="preserve">The ward discussions and inquiries into what had happened focused on the problem, that is the death of a patient, as the nurses tried to make sense of what had happened and also draw lessons from it. On the other hand, the view of the patient death experience as a spiritual experience that </w:t>
      </w:r>
      <w:proofErr w:type="spellStart"/>
      <w:proofErr w:type="gramStart"/>
      <w:r w:rsidR="00337C0D">
        <w:rPr>
          <w:rFonts w:ascii="Times New Roman" w:hAnsi="Times New Roman" w:cs="Times New Roman"/>
          <w:sz w:val="24"/>
          <w:szCs w:val="24"/>
        </w:rPr>
        <w:t>refered</w:t>
      </w:r>
      <w:proofErr w:type="spellEnd"/>
      <w:r w:rsidR="00337C0D">
        <w:rPr>
          <w:rFonts w:ascii="Times New Roman" w:hAnsi="Times New Roman" w:cs="Times New Roman"/>
          <w:sz w:val="24"/>
          <w:szCs w:val="24"/>
        </w:rPr>
        <w:t xml:space="preserve">  them</w:t>
      </w:r>
      <w:proofErr w:type="gramEnd"/>
      <w:r w:rsidR="00337C0D">
        <w:rPr>
          <w:rFonts w:ascii="Times New Roman" w:hAnsi="Times New Roman" w:cs="Times New Roman"/>
          <w:sz w:val="24"/>
          <w:szCs w:val="24"/>
        </w:rPr>
        <w:t xml:space="preserve"> to their own mortality and relationship with God was as a result of their emotional reaction to it. </w:t>
      </w:r>
      <w:r w:rsidR="00432CA3">
        <w:rPr>
          <w:rFonts w:ascii="Times New Roman" w:hAnsi="Times New Roman" w:cs="Times New Roman"/>
          <w:sz w:val="24"/>
          <w:szCs w:val="24"/>
        </w:rPr>
        <w:t xml:space="preserve">Another instance of emotion-focused coping can be seen where the participant indicates that he drinks to deal with the emotional impact of the experience. </w:t>
      </w:r>
    </w:p>
    <w:p w14:paraId="63C9EBDE" w14:textId="77777777" w:rsidR="00800DCD" w:rsidRPr="00800DCD" w:rsidRDefault="00800DCD" w:rsidP="00800DCD">
      <w:pPr>
        <w:spacing w:line="480" w:lineRule="auto"/>
        <w:jc w:val="both"/>
        <w:rPr>
          <w:rFonts w:ascii="Times New Roman" w:hAnsi="Times New Roman" w:cs="Times New Roman"/>
          <w:b/>
          <w:sz w:val="24"/>
          <w:szCs w:val="24"/>
        </w:rPr>
      </w:pPr>
      <w:bookmarkStart w:id="48" w:name="_Toc93058293"/>
      <w:r w:rsidRPr="00800DCD">
        <w:rPr>
          <w:rStyle w:val="Heading2Char"/>
          <w:rFonts w:ascii="Times New Roman" w:hAnsi="Times New Roman" w:cs="Times New Roman"/>
          <w:b/>
          <w:color w:val="auto"/>
          <w:sz w:val="24"/>
        </w:rPr>
        <w:t>4.3.4 Administrative structures</w:t>
      </w:r>
      <w:bookmarkEnd w:id="48"/>
      <w:r w:rsidRPr="00800DCD">
        <w:rPr>
          <w:rFonts w:ascii="Times New Roman" w:hAnsi="Times New Roman" w:cs="Times New Roman"/>
          <w:b/>
          <w:sz w:val="24"/>
          <w:szCs w:val="24"/>
        </w:rPr>
        <w:t xml:space="preserve">. </w:t>
      </w:r>
    </w:p>
    <w:p w14:paraId="546AA1D4" w14:textId="77777777" w:rsidR="00800DCD" w:rsidRPr="008079D2" w:rsidRDefault="00800DCD" w:rsidP="00800DC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Administrative structures here encompass the various systems put in place by hospital and nursing administration targeted at helping the nurses manage the emotional and psychological impacts of the experience of patient death. The quotations below highlight the responses of the participants in the study. Under this, the theme random clinical psychological sessions emerge. </w:t>
      </w:r>
    </w:p>
    <w:p w14:paraId="19CF175D" w14:textId="77777777" w:rsidR="00800DCD" w:rsidRPr="008079D2" w:rsidRDefault="00800DCD" w:rsidP="00800DCD">
      <w:pPr>
        <w:spacing w:line="480" w:lineRule="auto"/>
        <w:jc w:val="both"/>
        <w:rPr>
          <w:rFonts w:ascii="Times New Roman" w:hAnsi="Times New Roman" w:cs="Times New Roman"/>
          <w:i/>
          <w:sz w:val="24"/>
          <w:szCs w:val="24"/>
        </w:rPr>
      </w:pPr>
      <w:r w:rsidRPr="00442664">
        <w:rPr>
          <w:rFonts w:ascii="Times New Roman" w:hAnsi="Times New Roman" w:cs="Times New Roman"/>
          <w:b/>
          <w:i/>
          <w:sz w:val="24"/>
          <w:szCs w:val="24"/>
        </w:rPr>
        <w:lastRenderedPageBreak/>
        <w:t>Random clinical psychology sessions</w:t>
      </w:r>
      <w:r w:rsidRPr="008079D2">
        <w:rPr>
          <w:rFonts w:ascii="Times New Roman" w:hAnsi="Times New Roman" w:cs="Times New Roman"/>
          <w:i/>
          <w:sz w:val="24"/>
          <w:szCs w:val="24"/>
        </w:rPr>
        <w:t xml:space="preserve">; </w:t>
      </w:r>
      <w:r w:rsidRPr="008079D2">
        <w:rPr>
          <w:rFonts w:ascii="Times New Roman" w:hAnsi="Times New Roman" w:cs="Times New Roman"/>
          <w:sz w:val="24"/>
          <w:szCs w:val="24"/>
        </w:rPr>
        <w:t xml:space="preserve">Participants indicated that these were provided in only a few cases where the patient death experience left the nurses on the ward traumatized. </w:t>
      </w:r>
    </w:p>
    <w:p w14:paraId="38BFF9FE" w14:textId="77777777" w:rsidR="00800DCD" w:rsidRPr="008079D2" w:rsidRDefault="00800DCD" w:rsidP="00800DCD">
      <w:pPr>
        <w:spacing w:line="480" w:lineRule="auto"/>
        <w:jc w:val="both"/>
        <w:rPr>
          <w:rFonts w:ascii="Times New Roman" w:hAnsi="Times New Roman" w:cs="Times New Roman"/>
          <w:i/>
          <w:sz w:val="24"/>
          <w:szCs w:val="24"/>
        </w:rPr>
      </w:pPr>
      <w:r w:rsidRPr="008079D2">
        <w:rPr>
          <w:rFonts w:ascii="Times New Roman" w:hAnsi="Times New Roman" w:cs="Times New Roman"/>
          <w:i/>
          <w:sz w:val="24"/>
          <w:szCs w:val="24"/>
        </w:rPr>
        <w:t>“There was one time that we even talked about that thing, because one of the staff said they go through a lot in the ICU and would even wish from time to time we would have a clinical psychologist come around. And they are in the hospital so they can see them, and the clinical psychologist said he can see them. I think when they also come, not like we going like we have a problem per se, it will help a lot, yes. It happened because, I even called that psychologist, it was the COVID time and our initial exposure to COVID, we had a patient and the patient died of COVID, and we had already worked on him, so most of the staff were afraid. So I had to go and call the psychologist and some of the hospital managers to come and talk to the staff because it was not easy, you know” (Participant 4</w:t>
      </w:r>
      <w:r w:rsidR="00D50025">
        <w:rPr>
          <w:rFonts w:ascii="Times New Roman" w:hAnsi="Times New Roman" w:cs="Times New Roman"/>
          <w:i/>
          <w:sz w:val="24"/>
          <w:szCs w:val="24"/>
        </w:rPr>
        <w:t xml:space="preserve"> F26:6</w:t>
      </w:r>
      <w:r w:rsidRPr="008079D2">
        <w:rPr>
          <w:rFonts w:ascii="Times New Roman" w:hAnsi="Times New Roman" w:cs="Times New Roman"/>
          <w:i/>
          <w:sz w:val="24"/>
          <w:szCs w:val="24"/>
        </w:rPr>
        <w:t>)</w:t>
      </w:r>
    </w:p>
    <w:p w14:paraId="37E64962" w14:textId="77777777" w:rsidR="00800DCD" w:rsidRPr="008079D2" w:rsidRDefault="00800DCD" w:rsidP="00800DCD">
      <w:pPr>
        <w:spacing w:line="480" w:lineRule="auto"/>
        <w:jc w:val="both"/>
        <w:rPr>
          <w:rFonts w:ascii="Times New Roman" w:hAnsi="Times New Roman" w:cs="Times New Roman"/>
          <w:sz w:val="24"/>
          <w:szCs w:val="24"/>
        </w:rPr>
      </w:pPr>
      <w:r w:rsidRPr="008079D2">
        <w:rPr>
          <w:rFonts w:ascii="Times New Roman" w:hAnsi="Times New Roman" w:cs="Times New Roman"/>
          <w:sz w:val="24"/>
          <w:szCs w:val="24"/>
        </w:rPr>
        <w:t>This participant recollects an instance in which a clinical psychologist was called upon to help nurses in the ward upon their request because they were in a state of fear after a patient they had treated had passed away. The patient was earlier diagnosed of having COVID. The nurses on the ward had suggested that the sessions with the therapist be continuous as the need for help was enormous. However, the participant emphasized the fact that they w</w:t>
      </w:r>
      <w:r>
        <w:rPr>
          <w:rFonts w:ascii="Times New Roman" w:hAnsi="Times New Roman" w:cs="Times New Roman"/>
          <w:sz w:val="24"/>
          <w:szCs w:val="24"/>
        </w:rPr>
        <w:t>anted the psychological interventions in their ward, and not at the psychology unit in order to avoid</w:t>
      </w:r>
      <w:r w:rsidRPr="008079D2">
        <w:rPr>
          <w:rFonts w:ascii="Times New Roman" w:hAnsi="Times New Roman" w:cs="Times New Roman"/>
          <w:sz w:val="24"/>
          <w:szCs w:val="24"/>
        </w:rPr>
        <w:t xml:space="preserve">. </w:t>
      </w:r>
      <w:r>
        <w:rPr>
          <w:rFonts w:ascii="Times New Roman" w:hAnsi="Times New Roman" w:cs="Times New Roman"/>
          <w:sz w:val="24"/>
          <w:szCs w:val="24"/>
        </w:rPr>
        <w:t>He then suggests that misconceptions about their mental health. Over here, it is important to note that the nurses preferred to have the sessions with the clinical psychologist in their ward so as to have sessions as a group instead of individually.</w:t>
      </w:r>
    </w:p>
    <w:p w14:paraId="189A12B7" w14:textId="77777777" w:rsidR="00800DCD" w:rsidRPr="00F53CC6" w:rsidRDefault="00800DCD" w:rsidP="00800DCD">
      <w:pPr>
        <w:pStyle w:val="Heading2"/>
        <w:jc w:val="both"/>
        <w:rPr>
          <w:rFonts w:ascii="Times New Roman" w:hAnsi="Times New Roman" w:cs="Times New Roman"/>
          <w:b/>
          <w:color w:val="auto"/>
          <w:sz w:val="24"/>
        </w:rPr>
      </w:pPr>
      <w:bookmarkStart w:id="49" w:name="_Toc93058294"/>
      <w:r w:rsidRPr="00F53CC6">
        <w:rPr>
          <w:rFonts w:ascii="Times New Roman" w:hAnsi="Times New Roman" w:cs="Times New Roman"/>
          <w:b/>
          <w:color w:val="auto"/>
          <w:sz w:val="24"/>
        </w:rPr>
        <w:t>4.3.5 Recovery</w:t>
      </w:r>
      <w:bookmarkEnd w:id="49"/>
      <w:r w:rsidRPr="00F53CC6">
        <w:rPr>
          <w:rFonts w:ascii="Times New Roman" w:hAnsi="Times New Roman" w:cs="Times New Roman"/>
          <w:b/>
          <w:color w:val="auto"/>
          <w:sz w:val="24"/>
        </w:rPr>
        <w:t xml:space="preserve"> </w:t>
      </w:r>
    </w:p>
    <w:p w14:paraId="69CCAF59" w14:textId="77777777" w:rsidR="00800DCD" w:rsidRPr="008079D2" w:rsidRDefault="00800DCD" w:rsidP="00800DCD">
      <w:pPr>
        <w:spacing w:line="480" w:lineRule="auto"/>
        <w:jc w:val="both"/>
        <w:rPr>
          <w:rFonts w:ascii="Times New Roman" w:hAnsi="Times New Roman" w:cs="Times New Roman"/>
          <w:sz w:val="24"/>
          <w:szCs w:val="24"/>
        </w:rPr>
      </w:pPr>
      <w:r w:rsidRPr="008079D2">
        <w:rPr>
          <w:rFonts w:ascii="Times New Roman" w:hAnsi="Times New Roman" w:cs="Times New Roman"/>
          <w:sz w:val="24"/>
          <w:szCs w:val="24"/>
        </w:rPr>
        <w:t xml:space="preserve">Under this theme, the participants of the study shared how their experiences of recovery from the phenomenon of patient death. A majority of participants who indicated that they were no longer </w:t>
      </w:r>
      <w:r w:rsidRPr="008079D2">
        <w:rPr>
          <w:rFonts w:ascii="Times New Roman" w:hAnsi="Times New Roman" w:cs="Times New Roman"/>
          <w:sz w:val="24"/>
          <w:szCs w:val="24"/>
        </w:rPr>
        <w:lastRenderedPageBreak/>
        <w:t xml:space="preserve">affected by the phenomenon attributed this recovery to time and opined that the more time one spent in the ward or the more experiences of patient death an individual has, the better they will be at dealing with the psychological impact of it. </w:t>
      </w:r>
      <w:r>
        <w:rPr>
          <w:rFonts w:ascii="Times New Roman" w:hAnsi="Times New Roman" w:cs="Times New Roman"/>
          <w:sz w:val="24"/>
          <w:szCs w:val="24"/>
        </w:rPr>
        <w:t xml:space="preserve">Hence the subtheme psychological adjustment over time. </w:t>
      </w:r>
    </w:p>
    <w:p w14:paraId="6C6FE45D" w14:textId="77777777" w:rsidR="00800DCD" w:rsidRPr="007F11D4" w:rsidRDefault="00800DCD" w:rsidP="00800DCD">
      <w:pPr>
        <w:spacing w:line="480" w:lineRule="auto"/>
        <w:jc w:val="both"/>
        <w:rPr>
          <w:rFonts w:ascii="Times New Roman" w:hAnsi="Times New Roman" w:cs="Times New Roman"/>
          <w:i/>
          <w:sz w:val="24"/>
          <w:szCs w:val="24"/>
        </w:rPr>
      </w:pPr>
      <w:r w:rsidRPr="00442664">
        <w:rPr>
          <w:rFonts w:ascii="Times New Roman" w:hAnsi="Times New Roman" w:cs="Times New Roman"/>
          <w:b/>
          <w:i/>
          <w:sz w:val="24"/>
          <w:szCs w:val="24"/>
        </w:rPr>
        <w:t>Psychological adjustment over time</w:t>
      </w:r>
      <w:r>
        <w:rPr>
          <w:rFonts w:ascii="Times New Roman" w:hAnsi="Times New Roman" w:cs="Times New Roman"/>
          <w:i/>
          <w:sz w:val="24"/>
          <w:szCs w:val="24"/>
        </w:rPr>
        <w:t xml:space="preserve">; </w:t>
      </w:r>
      <w:r w:rsidRPr="008079D2">
        <w:rPr>
          <w:rFonts w:ascii="Times New Roman" w:hAnsi="Times New Roman" w:cs="Times New Roman"/>
          <w:sz w:val="24"/>
          <w:szCs w:val="24"/>
        </w:rPr>
        <w:t xml:space="preserve">Even though some of them indicated that the experience no longer worried them, they also expressed the fact that they believed that the experience had significantly changed their personality, specifically with regards to the showing of empathy to critically ill and dying patients. Other participants also indicated that since there was the need for work to continue, the nurse must </w:t>
      </w:r>
      <w:proofErr w:type="spellStart"/>
      <w:r w:rsidRPr="008079D2">
        <w:rPr>
          <w:rFonts w:ascii="Times New Roman" w:hAnsi="Times New Roman" w:cs="Times New Roman"/>
          <w:sz w:val="24"/>
          <w:szCs w:val="24"/>
        </w:rPr>
        <w:t>endeavour</w:t>
      </w:r>
      <w:proofErr w:type="spellEnd"/>
      <w:r w:rsidRPr="008079D2">
        <w:rPr>
          <w:rFonts w:ascii="Times New Roman" w:hAnsi="Times New Roman" w:cs="Times New Roman"/>
          <w:sz w:val="24"/>
          <w:szCs w:val="24"/>
        </w:rPr>
        <w:t xml:space="preserve"> to suppress the felt emotions and carry on with the work. </w:t>
      </w:r>
    </w:p>
    <w:p w14:paraId="1B98A75E" w14:textId="77777777" w:rsidR="00800DCD" w:rsidRPr="008079D2" w:rsidRDefault="00800DCD" w:rsidP="00800DCD">
      <w:pPr>
        <w:spacing w:line="480" w:lineRule="auto"/>
        <w:jc w:val="both"/>
        <w:rPr>
          <w:rFonts w:ascii="Times New Roman" w:hAnsi="Times New Roman" w:cs="Times New Roman"/>
          <w:i/>
          <w:sz w:val="24"/>
          <w:szCs w:val="24"/>
        </w:rPr>
      </w:pPr>
      <w:r w:rsidRPr="008079D2">
        <w:rPr>
          <w:rFonts w:ascii="Times New Roman" w:hAnsi="Times New Roman" w:cs="Times New Roman"/>
          <w:i/>
          <w:sz w:val="24"/>
          <w:szCs w:val="24"/>
        </w:rPr>
        <w:t>“When it happens, for me it is painful. Even though I have seen it many times, I still get emotional anytime it happens and sometimes I have to stop and take a minute to calm down before I can continue. But with time I have tried not to be thinking about it much. I won’t say I’m used to it now. But I try, you see. If you say you will go and cry, who will continue the work?” (Participant 11</w:t>
      </w:r>
      <w:r w:rsidR="00D50025">
        <w:rPr>
          <w:rFonts w:ascii="Times New Roman" w:hAnsi="Times New Roman" w:cs="Times New Roman"/>
          <w:i/>
          <w:sz w:val="24"/>
          <w:szCs w:val="24"/>
        </w:rPr>
        <w:t xml:space="preserve"> F25:8</w:t>
      </w:r>
      <w:r w:rsidRPr="008079D2">
        <w:rPr>
          <w:rFonts w:ascii="Times New Roman" w:hAnsi="Times New Roman" w:cs="Times New Roman"/>
          <w:i/>
          <w:sz w:val="24"/>
          <w:szCs w:val="24"/>
        </w:rPr>
        <w:t>)</w:t>
      </w:r>
    </w:p>
    <w:p w14:paraId="4A59840F" w14:textId="77777777" w:rsidR="00800DCD" w:rsidRPr="00442664" w:rsidRDefault="00800DCD" w:rsidP="00800DCD">
      <w:pPr>
        <w:spacing w:line="480" w:lineRule="auto"/>
        <w:jc w:val="both"/>
        <w:rPr>
          <w:rFonts w:ascii="Times New Roman" w:hAnsi="Times New Roman" w:cs="Times New Roman"/>
          <w:sz w:val="24"/>
          <w:szCs w:val="24"/>
        </w:rPr>
      </w:pPr>
      <w:r w:rsidRPr="008079D2">
        <w:rPr>
          <w:rFonts w:ascii="Times New Roman" w:hAnsi="Times New Roman" w:cs="Times New Roman"/>
          <w:sz w:val="24"/>
          <w:szCs w:val="24"/>
        </w:rPr>
        <w:t xml:space="preserve">The participant here asserts that every experience of patient death has can result in feelings of sadness, in spite of the number of experiences one may have had. From her recollections, the participant indicates that the psychological and emotional impact of the experience is such that after such an experience, there is a need for her to take a short break to regain her composure before continuing with work. She reiterates the idea of disenfranchised grief, by indicating that there is no one to continue the work if she stops to cry. Hence, a maintenance of composure represents a masking of ones internally felt emotions so as to carry on with work. </w:t>
      </w:r>
    </w:p>
    <w:p w14:paraId="672C1527" w14:textId="77777777" w:rsidR="00800DCD" w:rsidRPr="00F53CC6" w:rsidRDefault="00800DCD" w:rsidP="00800DCD">
      <w:pPr>
        <w:pStyle w:val="Heading2"/>
        <w:jc w:val="both"/>
        <w:rPr>
          <w:rFonts w:ascii="Times New Roman" w:hAnsi="Times New Roman" w:cs="Times New Roman"/>
          <w:b/>
          <w:color w:val="auto"/>
          <w:sz w:val="24"/>
        </w:rPr>
      </w:pPr>
      <w:bookmarkStart w:id="50" w:name="_Toc93058295"/>
      <w:r w:rsidRPr="00F53CC6">
        <w:rPr>
          <w:rFonts w:ascii="Times New Roman" w:hAnsi="Times New Roman" w:cs="Times New Roman"/>
          <w:b/>
          <w:color w:val="auto"/>
          <w:sz w:val="24"/>
        </w:rPr>
        <w:lastRenderedPageBreak/>
        <w:t>4.3.6 Capacity to manage experience</w:t>
      </w:r>
      <w:bookmarkEnd w:id="50"/>
    </w:p>
    <w:p w14:paraId="213473FA" w14:textId="77777777" w:rsidR="00800DCD" w:rsidRPr="008079D2" w:rsidRDefault="00800DCD" w:rsidP="00800DCD">
      <w:pPr>
        <w:spacing w:line="480" w:lineRule="auto"/>
        <w:jc w:val="both"/>
        <w:rPr>
          <w:rFonts w:ascii="Times New Roman" w:hAnsi="Times New Roman" w:cs="Times New Roman"/>
          <w:sz w:val="24"/>
          <w:szCs w:val="24"/>
        </w:rPr>
      </w:pPr>
      <w:r w:rsidRPr="008079D2">
        <w:rPr>
          <w:rFonts w:ascii="Times New Roman" w:hAnsi="Times New Roman" w:cs="Times New Roman"/>
          <w:sz w:val="24"/>
          <w:szCs w:val="24"/>
        </w:rPr>
        <w:t xml:space="preserve">Finally, this theme explains the views of the participants with regards to the adequacy of their training with regards to dealing with their own experience of patient loss. </w:t>
      </w:r>
      <w:r>
        <w:rPr>
          <w:rFonts w:ascii="Times New Roman" w:hAnsi="Times New Roman" w:cs="Times New Roman"/>
          <w:sz w:val="24"/>
          <w:szCs w:val="24"/>
        </w:rPr>
        <w:t xml:space="preserve">Themes that emerged here are focus of training and personal adjustment to experience. </w:t>
      </w:r>
    </w:p>
    <w:p w14:paraId="74520C7E" w14:textId="77777777" w:rsidR="00800DCD" w:rsidRPr="008079D2" w:rsidRDefault="00800DCD" w:rsidP="00800DCD">
      <w:pPr>
        <w:spacing w:line="480" w:lineRule="auto"/>
        <w:jc w:val="both"/>
        <w:rPr>
          <w:rFonts w:ascii="Times New Roman" w:hAnsi="Times New Roman" w:cs="Times New Roman"/>
          <w:i/>
          <w:sz w:val="24"/>
          <w:szCs w:val="24"/>
        </w:rPr>
      </w:pPr>
      <w:r w:rsidRPr="00442664">
        <w:rPr>
          <w:rFonts w:ascii="Times New Roman" w:hAnsi="Times New Roman" w:cs="Times New Roman"/>
          <w:b/>
          <w:i/>
          <w:sz w:val="24"/>
          <w:szCs w:val="24"/>
        </w:rPr>
        <w:t>Focus of training</w:t>
      </w:r>
      <w:r w:rsidRPr="008079D2">
        <w:rPr>
          <w:rFonts w:ascii="Times New Roman" w:hAnsi="Times New Roman" w:cs="Times New Roman"/>
          <w:i/>
          <w:sz w:val="24"/>
          <w:szCs w:val="24"/>
        </w:rPr>
        <w:t xml:space="preserve">; </w:t>
      </w:r>
      <w:proofErr w:type="gramStart"/>
      <w:r w:rsidRPr="008079D2">
        <w:rPr>
          <w:rFonts w:ascii="Times New Roman" w:hAnsi="Times New Roman" w:cs="Times New Roman"/>
          <w:sz w:val="24"/>
          <w:szCs w:val="24"/>
        </w:rPr>
        <w:t>The</w:t>
      </w:r>
      <w:proofErr w:type="gramEnd"/>
      <w:r w:rsidRPr="008079D2">
        <w:rPr>
          <w:rFonts w:ascii="Times New Roman" w:hAnsi="Times New Roman" w:cs="Times New Roman"/>
          <w:sz w:val="24"/>
          <w:szCs w:val="24"/>
        </w:rPr>
        <w:t xml:space="preserve"> participants all indicated that the component of their training that dealt with patient death focused on the experiences of relatives of deceased patients and not on the nurse. They mentioned that the grieving process was explained to them. This was done as part of the performance of last offices. </w:t>
      </w:r>
    </w:p>
    <w:p w14:paraId="0AB63357" w14:textId="77777777" w:rsidR="00800DCD" w:rsidRPr="008079D2" w:rsidRDefault="00800DCD" w:rsidP="00800DCD">
      <w:pPr>
        <w:spacing w:line="480" w:lineRule="auto"/>
        <w:jc w:val="both"/>
        <w:rPr>
          <w:rFonts w:ascii="Times New Roman" w:hAnsi="Times New Roman" w:cs="Times New Roman"/>
          <w:i/>
          <w:sz w:val="24"/>
          <w:szCs w:val="24"/>
        </w:rPr>
      </w:pPr>
      <w:r w:rsidRPr="008079D2">
        <w:rPr>
          <w:rFonts w:ascii="Times New Roman" w:hAnsi="Times New Roman" w:cs="Times New Roman"/>
          <w:i/>
          <w:sz w:val="24"/>
          <w:szCs w:val="24"/>
        </w:rPr>
        <w:t>“No there was nothing like that during my time. We were taught about what the relatives go through rather. It is called DABDA. That is what I know relatives go through. But for the nurses or the staff, no” (Participant 4</w:t>
      </w:r>
      <w:r w:rsidR="00D50025">
        <w:rPr>
          <w:rFonts w:ascii="Times New Roman" w:hAnsi="Times New Roman" w:cs="Times New Roman"/>
          <w:i/>
          <w:sz w:val="24"/>
          <w:szCs w:val="24"/>
        </w:rPr>
        <w:t xml:space="preserve"> F26:6</w:t>
      </w:r>
      <w:r w:rsidRPr="008079D2">
        <w:rPr>
          <w:rFonts w:ascii="Times New Roman" w:hAnsi="Times New Roman" w:cs="Times New Roman"/>
          <w:i/>
          <w:sz w:val="24"/>
          <w:szCs w:val="24"/>
        </w:rPr>
        <w:t>)</w:t>
      </w:r>
    </w:p>
    <w:p w14:paraId="0ADC43EF" w14:textId="77777777" w:rsidR="00800DCD" w:rsidRPr="008079D2" w:rsidRDefault="00800DCD" w:rsidP="00800DCD">
      <w:pPr>
        <w:spacing w:line="480" w:lineRule="auto"/>
        <w:jc w:val="both"/>
        <w:rPr>
          <w:rFonts w:ascii="Times New Roman" w:hAnsi="Times New Roman" w:cs="Times New Roman"/>
          <w:sz w:val="24"/>
          <w:szCs w:val="24"/>
        </w:rPr>
      </w:pPr>
      <w:r w:rsidRPr="008079D2">
        <w:rPr>
          <w:rFonts w:ascii="Times New Roman" w:hAnsi="Times New Roman" w:cs="Times New Roman"/>
          <w:sz w:val="24"/>
          <w:szCs w:val="24"/>
        </w:rPr>
        <w:t xml:space="preserve">In the above quotation, the participant indicates that the focus of her nursing training course with regards to patient death was on the grief processes that relatives of patients after the patients have passed away. She recalled the stages of grief as propounded by </w:t>
      </w:r>
      <w:proofErr w:type="spellStart"/>
      <w:r w:rsidRPr="008079D2">
        <w:rPr>
          <w:rFonts w:ascii="Times New Roman" w:hAnsi="Times New Roman" w:cs="Times New Roman"/>
          <w:sz w:val="24"/>
          <w:szCs w:val="24"/>
        </w:rPr>
        <w:t>Kubler</w:t>
      </w:r>
      <w:proofErr w:type="spellEnd"/>
      <w:r w:rsidRPr="008079D2">
        <w:rPr>
          <w:rFonts w:ascii="Times New Roman" w:hAnsi="Times New Roman" w:cs="Times New Roman"/>
          <w:sz w:val="24"/>
          <w:szCs w:val="24"/>
        </w:rPr>
        <w:t xml:space="preserve">-Ross namely, the stages of denial, anger, bargaining, depression and acceptance. In her conclusion, she suggests that there was no part of the training that focused on the nurses with regards to the phenomenon. </w:t>
      </w:r>
    </w:p>
    <w:p w14:paraId="3F26EB8F" w14:textId="77777777" w:rsidR="00800DCD" w:rsidRDefault="00800DCD" w:rsidP="00800DCD">
      <w:pPr>
        <w:spacing w:line="480" w:lineRule="auto"/>
        <w:jc w:val="both"/>
        <w:rPr>
          <w:rFonts w:ascii="Times New Roman" w:hAnsi="Times New Roman" w:cs="Times New Roman"/>
          <w:sz w:val="24"/>
          <w:szCs w:val="24"/>
        </w:rPr>
      </w:pPr>
      <w:r w:rsidRPr="008079D2">
        <w:rPr>
          <w:rFonts w:ascii="Times New Roman" w:hAnsi="Times New Roman" w:cs="Times New Roman"/>
          <w:sz w:val="24"/>
          <w:szCs w:val="24"/>
        </w:rPr>
        <w:t xml:space="preserve">As a result of the fact that the training did not include how the nurses would deal with their own experiences of patient death, the nurses have to develop the ability to handle the experience themselves over time. </w:t>
      </w:r>
    </w:p>
    <w:p w14:paraId="5327AE94" w14:textId="77777777" w:rsidR="00800DCD" w:rsidRPr="0035501E" w:rsidRDefault="00800DCD" w:rsidP="00800DCD">
      <w:pPr>
        <w:spacing w:line="480" w:lineRule="auto"/>
        <w:jc w:val="both"/>
        <w:rPr>
          <w:rFonts w:ascii="Times New Roman" w:hAnsi="Times New Roman" w:cs="Times New Roman"/>
          <w:sz w:val="24"/>
          <w:szCs w:val="24"/>
        </w:rPr>
      </w:pPr>
      <w:r w:rsidRPr="006A3437">
        <w:rPr>
          <w:rFonts w:ascii="Times New Roman" w:hAnsi="Times New Roman" w:cs="Times New Roman"/>
          <w:b/>
          <w:i/>
          <w:sz w:val="24"/>
          <w:szCs w:val="24"/>
        </w:rPr>
        <w:t>Personal adjustment to experience</w:t>
      </w:r>
      <w:r>
        <w:rPr>
          <w:rFonts w:ascii="Times New Roman" w:hAnsi="Times New Roman" w:cs="Times New Roman"/>
          <w:i/>
          <w:sz w:val="24"/>
          <w:szCs w:val="24"/>
        </w:rPr>
        <w:t xml:space="preserve">; </w:t>
      </w:r>
      <w:r>
        <w:rPr>
          <w:rFonts w:ascii="Times New Roman" w:hAnsi="Times New Roman" w:cs="Times New Roman"/>
          <w:sz w:val="24"/>
          <w:szCs w:val="24"/>
        </w:rPr>
        <w:t xml:space="preserve">from the findings, the participants indicated that there is a need for an individual adjustment to the patient death experience in order to be able to work effectively with the experience of patient death. </w:t>
      </w:r>
    </w:p>
    <w:p w14:paraId="3461579B" w14:textId="77777777" w:rsidR="00800DCD" w:rsidRPr="008079D2" w:rsidRDefault="00800DCD" w:rsidP="00800DCD">
      <w:pPr>
        <w:spacing w:line="480" w:lineRule="auto"/>
        <w:jc w:val="both"/>
        <w:rPr>
          <w:rFonts w:ascii="Times New Roman" w:hAnsi="Times New Roman" w:cs="Times New Roman"/>
          <w:i/>
          <w:sz w:val="24"/>
          <w:szCs w:val="24"/>
        </w:rPr>
      </w:pPr>
      <w:r w:rsidRPr="008079D2">
        <w:rPr>
          <w:rFonts w:ascii="Times New Roman" w:hAnsi="Times New Roman" w:cs="Times New Roman"/>
          <w:i/>
          <w:sz w:val="24"/>
          <w:szCs w:val="24"/>
        </w:rPr>
        <w:lastRenderedPageBreak/>
        <w:t>“</w:t>
      </w:r>
      <w:proofErr w:type="spellStart"/>
      <w:r w:rsidRPr="008079D2">
        <w:rPr>
          <w:rFonts w:ascii="Times New Roman" w:hAnsi="Times New Roman" w:cs="Times New Roman"/>
          <w:i/>
          <w:sz w:val="24"/>
          <w:szCs w:val="24"/>
        </w:rPr>
        <w:t>Hm</w:t>
      </w:r>
      <w:proofErr w:type="spellEnd"/>
      <w:r w:rsidRPr="008079D2">
        <w:rPr>
          <w:rFonts w:ascii="Times New Roman" w:hAnsi="Times New Roman" w:cs="Times New Roman"/>
          <w:i/>
          <w:sz w:val="24"/>
          <w:szCs w:val="24"/>
        </w:rPr>
        <w:t>, for the nursing training, they won’t teach you oh. The training did not cover things like that. You have to face it on your own. Because of that, in the beginning when you start working, it is very difficult. I can even say that plenty people who finish nursing school, get posted but stop along the way is because of this. Imagine having 2 people die on your first day on the ward, and you are supposed to just continue working like that. Hmm, it’s hard. But you are not trained for it like that” (Participant 10</w:t>
      </w:r>
      <w:r w:rsidR="00D50025">
        <w:rPr>
          <w:rFonts w:ascii="Times New Roman" w:hAnsi="Times New Roman" w:cs="Times New Roman"/>
          <w:i/>
          <w:sz w:val="24"/>
          <w:szCs w:val="24"/>
        </w:rPr>
        <w:t xml:space="preserve"> F34:11</w:t>
      </w:r>
      <w:r w:rsidRPr="008079D2">
        <w:rPr>
          <w:rFonts w:ascii="Times New Roman" w:hAnsi="Times New Roman" w:cs="Times New Roman"/>
          <w:i/>
          <w:sz w:val="24"/>
          <w:szCs w:val="24"/>
        </w:rPr>
        <w:t>)</w:t>
      </w:r>
    </w:p>
    <w:p w14:paraId="156AA81B" w14:textId="18A1B772" w:rsidR="00800DCD" w:rsidRDefault="00800DCD" w:rsidP="00800DCD">
      <w:pPr>
        <w:spacing w:line="480" w:lineRule="auto"/>
        <w:jc w:val="both"/>
        <w:rPr>
          <w:rFonts w:ascii="Times New Roman" w:hAnsi="Times New Roman" w:cs="Times New Roman"/>
          <w:sz w:val="24"/>
          <w:szCs w:val="24"/>
        </w:rPr>
      </w:pPr>
      <w:r w:rsidRPr="008079D2">
        <w:rPr>
          <w:rFonts w:ascii="Times New Roman" w:hAnsi="Times New Roman" w:cs="Times New Roman"/>
          <w:sz w:val="24"/>
          <w:szCs w:val="24"/>
        </w:rPr>
        <w:t>The quotation depicts a need to learn on the job and adapt to the fact that patient death experiences are a part of the job. The participant begins with an expression of frustration over the fact that education on the patient death experience and how it affects the nurse was not a part of the nursing training curriculum but goes ahead to stress on the need for one to learn to adapt to the experience on the job, a process she describes as difficult. This is due to the fact that it would take time and several experiences for one to be able to continue working after the experience. She attributes a rate of turnover decisions on the part of nurses to a difficulty in managing the effects of the experience of patient death.</w:t>
      </w:r>
    </w:p>
    <w:p w14:paraId="0F075055" w14:textId="1BF758E5" w:rsidR="008B66C1" w:rsidRPr="008B66C1" w:rsidRDefault="008B66C1" w:rsidP="00800DCD">
      <w:pPr>
        <w:spacing w:line="480" w:lineRule="auto"/>
        <w:jc w:val="both"/>
        <w:rPr>
          <w:rFonts w:ascii="Times New Roman" w:hAnsi="Times New Roman" w:cs="Times New Roman"/>
          <w:b/>
          <w:sz w:val="24"/>
          <w:szCs w:val="24"/>
        </w:rPr>
      </w:pPr>
      <w:r w:rsidRPr="008B66C1">
        <w:rPr>
          <w:rFonts w:ascii="Times New Roman" w:hAnsi="Times New Roman" w:cs="Times New Roman"/>
          <w:b/>
          <w:sz w:val="24"/>
          <w:szCs w:val="24"/>
        </w:rPr>
        <w:t>Summary</w:t>
      </w:r>
    </w:p>
    <w:p w14:paraId="29A1558B" w14:textId="303C93F5" w:rsidR="00D50025" w:rsidRDefault="00882CF5" w:rsidP="00800DCD">
      <w:pPr>
        <w:spacing w:line="480" w:lineRule="auto"/>
        <w:jc w:val="both"/>
        <w:rPr>
          <w:rFonts w:ascii="Times New Roman" w:hAnsi="Times New Roman" w:cs="Times New Roman"/>
          <w:sz w:val="24"/>
          <w:szCs w:val="24"/>
        </w:rPr>
      </w:pPr>
      <w:r>
        <w:rPr>
          <w:rFonts w:ascii="Times New Roman" w:hAnsi="Times New Roman" w:cs="Times New Roman"/>
          <w:sz w:val="24"/>
          <w:szCs w:val="24"/>
        </w:rPr>
        <w:t>In summary, the results indicated that ICU nurses experience some level of psychological distress when workin</w:t>
      </w:r>
      <w:r w:rsidR="00086792">
        <w:rPr>
          <w:rFonts w:ascii="Times New Roman" w:hAnsi="Times New Roman" w:cs="Times New Roman"/>
          <w:sz w:val="24"/>
          <w:szCs w:val="24"/>
        </w:rPr>
        <w:t>g</w:t>
      </w:r>
      <w:r>
        <w:rPr>
          <w:rFonts w:ascii="Times New Roman" w:hAnsi="Times New Roman" w:cs="Times New Roman"/>
          <w:sz w:val="24"/>
          <w:szCs w:val="24"/>
        </w:rPr>
        <w:t xml:space="preserve"> </w:t>
      </w:r>
      <w:r w:rsidR="00086792">
        <w:rPr>
          <w:rFonts w:ascii="Times New Roman" w:hAnsi="Times New Roman" w:cs="Times New Roman"/>
          <w:sz w:val="24"/>
          <w:szCs w:val="24"/>
        </w:rPr>
        <w:t>with</w:t>
      </w:r>
      <w:r>
        <w:rPr>
          <w:rFonts w:ascii="Times New Roman" w:hAnsi="Times New Roman" w:cs="Times New Roman"/>
          <w:sz w:val="24"/>
          <w:szCs w:val="24"/>
        </w:rPr>
        <w:t xml:space="preserve"> dying patients</w:t>
      </w:r>
      <w:r w:rsidR="00086792">
        <w:rPr>
          <w:rFonts w:ascii="Times New Roman" w:hAnsi="Times New Roman" w:cs="Times New Roman"/>
          <w:sz w:val="24"/>
          <w:szCs w:val="24"/>
        </w:rPr>
        <w:t xml:space="preserve"> and also dealing with the death of patients</w:t>
      </w:r>
      <w:r>
        <w:rPr>
          <w:rFonts w:ascii="Times New Roman" w:hAnsi="Times New Roman" w:cs="Times New Roman"/>
          <w:sz w:val="24"/>
          <w:szCs w:val="24"/>
        </w:rPr>
        <w:t>. They do not have the requisite capacity in dealing with the distress</w:t>
      </w:r>
      <w:r w:rsidR="00F37C15">
        <w:rPr>
          <w:rFonts w:ascii="Times New Roman" w:hAnsi="Times New Roman" w:cs="Times New Roman"/>
          <w:sz w:val="24"/>
          <w:szCs w:val="24"/>
        </w:rPr>
        <w:t xml:space="preserve"> because their training</w:t>
      </w:r>
      <w:r w:rsidR="00086792">
        <w:rPr>
          <w:rFonts w:ascii="Times New Roman" w:hAnsi="Times New Roman" w:cs="Times New Roman"/>
          <w:sz w:val="24"/>
          <w:szCs w:val="24"/>
        </w:rPr>
        <w:t xml:space="preserve"> with regards to patient death</w:t>
      </w:r>
      <w:r w:rsidR="00F37C15">
        <w:rPr>
          <w:rFonts w:ascii="Times New Roman" w:hAnsi="Times New Roman" w:cs="Times New Roman"/>
          <w:sz w:val="24"/>
          <w:szCs w:val="24"/>
        </w:rPr>
        <w:t xml:space="preserve"> focused mo</w:t>
      </w:r>
      <w:r w:rsidR="00086792">
        <w:rPr>
          <w:rFonts w:ascii="Times New Roman" w:hAnsi="Times New Roman" w:cs="Times New Roman"/>
          <w:sz w:val="24"/>
          <w:szCs w:val="24"/>
        </w:rPr>
        <w:t>re on</w:t>
      </w:r>
      <w:r w:rsidR="00F37C15">
        <w:rPr>
          <w:rFonts w:ascii="Times New Roman" w:hAnsi="Times New Roman" w:cs="Times New Roman"/>
          <w:sz w:val="24"/>
          <w:szCs w:val="24"/>
        </w:rPr>
        <w:t xml:space="preserve"> the </w:t>
      </w:r>
      <w:r w:rsidR="00086792">
        <w:rPr>
          <w:rFonts w:ascii="Times New Roman" w:hAnsi="Times New Roman" w:cs="Times New Roman"/>
          <w:sz w:val="24"/>
          <w:szCs w:val="24"/>
        </w:rPr>
        <w:t xml:space="preserve">experiences of </w:t>
      </w:r>
      <w:r w:rsidR="00F37C15">
        <w:rPr>
          <w:rFonts w:ascii="Times New Roman" w:hAnsi="Times New Roman" w:cs="Times New Roman"/>
          <w:sz w:val="24"/>
          <w:szCs w:val="24"/>
        </w:rPr>
        <w:t>relatives of the dying</w:t>
      </w:r>
      <w:r w:rsidR="00086792">
        <w:rPr>
          <w:rFonts w:ascii="Times New Roman" w:hAnsi="Times New Roman" w:cs="Times New Roman"/>
          <w:sz w:val="24"/>
          <w:szCs w:val="24"/>
        </w:rPr>
        <w:t xml:space="preserve"> patient</w:t>
      </w:r>
      <w:r w:rsidR="00F37C15">
        <w:rPr>
          <w:rFonts w:ascii="Times New Roman" w:hAnsi="Times New Roman" w:cs="Times New Roman"/>
          <w:sz w:val="24"/>
          <w:szCs w:val="24"/>
        </w:rPr>
        <w:t>.</w:t>
      </w:r>
      <w:r>
        <w:rPr>
          <w:rFonts w:ascii="Times New Roman" w:hAnsi="Times New Roman" w:cs="Times New Roman"/>
          <w:sz w:val="24"/>
          <w:szCs w:val="24"/>
        </w:rPr>
        <w:t xml:space="preserve"> </w:t>
      </w:r>
      <w:r w:rsidR="0094685E">
        <w:rPr>
          <w:rFonts w:ascii="Times New Roman" w:hAnsi="Times New Roman" w:cs="Times New Roman"/>
          <w:sz w:val="24"/>
          <w:szCs w:val="24"/>
        </w:rPr>
        <w:t xml:space="preserve">It is important to note that in spite of the significant distress reported by participants as a result of the patient death experience, it also holds some constructive implication. First of all, the nurses are driven to put in much effort the successful management of the subsequent patients. They report also that the experience results in a consciousness of their own mortality and thus a strengthening of their relationship with God.  </w:t>
      </w:r>
      <w:r w:rsidR="0094685E">
        <w:rPr>
          <w:rFonts w:ascii="Times New Roman" w:hAnsi="Times New Roman" w:cs="Times New Roman"/>
          <w:sz w:val="24"/>
          <w:szCs w:val="24"/>
        </w:rPr>
        <w:lastRenderedPageBreak/>
        <w:t xml:space="preserve">With regards to coping, the participants adopt both formal and informal discussions in order to make sense of what happened. It was also found that some of the participants </w:t>
      </w:r>
      <w:r>
        <w:rPr>
          <w:rFonts w:ascii="Times New Roman" w:hAnsi="Times New Roman" w:cs="Times New Roman"/>
          <w:sz w:val="24"/>
          <w:szCs w:val="24"/>
        </w:rPr>
        <w:t>employ unhealthy coping mechanisms such</w:t>
      </w:r>
      <w:r w:rsidR="0094685E">
        <w:rPr>
          <w:rFonts w:ascii="Times New Roman" w:hAnsi="Times New Roman" w:cs="Times New Roman"/>
          <w:sz w:val="24"/>
          <w:szCs w:val="24"/>
        </w:rPr>
        <w:t xml:space="preserve"> as alcohol use in order to manage the impact of the experience</w:t>
      </w:r>
      <w:r>
        <w:rPr>
          <w:rFonts w:ascii="Times New Roman" w:hAnsi="Times New Roman" w:cs="Times New Roman"/>
          <w:sz w:val="24"/>
          <w:szCs w:val="24"/>
        </w:rPr>
        <w:t>. The participants also indicated that they receive some form of psycho</w:t>
      </w:r>
      <w:r w:rsidR="0094685E">
        <w:rPr>
          <w:rFonts w:ascii="Times New Roman" w:hAnsi="Times New Roman" w:cs="Times New Roman"/>
          <w:sz w:val="24"/>
          <w:szCs w:val="24"/>
        </w:rPr>
        <w:t>logical interventions randomly</w:t>
      </w:r>
      <w:r w:rsidR="00432CA3">
        <w:rPr>
          <w:rFonts w:ascii="Times New Roman" w:hAnsi="Times New Roman" w:cs="Times New Roman"/>
          <w:sz w:val="24"/>
          <w:szCs w:val="24"/>
        </w:rPr>
        <w:t xml:space="preserve">. </w:t>
      </w:r>
      <w:r w:rsidR="0094685E">
        <w:rPr>
          <w:rFonts w:ascii="Times New Roman" w:hAnsi="Times New Roman" w:cs="Times New Roman"/>
          <w:sz w:val="24"/>
          <w:szCs w:val="24"/>
        </w:rPr>
        <w:t xml:space="preserve">These, the participants indicated were in cases where they were all observed to be traumatized after a patient death experience. Finally, the nature of their training regarding patient death was explored. It focused on the grief process of relatives of the patient and did not entail the impact the experience had on nurses. As a result of this, the participants indicated that they were not in a position to effectively handle the experience and had to manage to come up with their own systems of coping over time. </w:t>
      </w:r>
    </w:p>
    <w:p w14:paraId="1F04D933" w14:textId="5C672363" w:rsidR="0094685E" w:rsidRDefault="0094685E" w:rsidP="00800DCD">
      <w:pPr>
        <w:spacing w:line="480" w:lineRule="auto"/>
        <w:jc w:val="both"/>
        <w:rPr>
          <w:rFonts w:ascii="Times New Roman" w:hAnsi="Times New Roman" w:cs="Times New Roman"/>
          <w:sz w:val="24"/>
          <w:szCs w:val="24"/>
        </w:rPr>
      </w:pPr>
    </w:p>
    <w:p w14:paraId="7BC57CE8" w14:textId="195B3FFE" w:rsidR="0094685E" w:rsidRDefault="0094685E" w:rsidP="00800DCD">
      <w:pPr>
        <w:spacing w:line="480" w:lineRule="auto"/>
        <w:jc w:val="both"/>
        <w:rPr>
          <w:rFonts w:ascii="Times New Roman" w:hAnsi="Times New Roman" w:cs="Times New Roman"/>
          <w:sz w:val="24"/>
          <w:szCs w:val="24"/>
        </w:rPr>
      </w:pPr>
    </w:p>
    <w:p w14:paraId="5CB2BE0D" w14:textId="62F50FD6" w:rsidR="0094685E" w:rsidRDefault="0094685E" w:rsidP="00800DCD">
      <w:pPr>
        <w:spacing w:line="480" w:lineRule="auto"/>
        <w:jc w:val="both"/>
        <w:rPr>
          <w:rFonts w:ascii="Times New Roman" w:hAnsi="Times New Roman" w:cs="Times New Roman"/>
          <w:sz w:val="24"/>
          <w:szCs w:val="24"/>
        </w:rPr>
      </w:pPr>
    </w:p>
    <w:p w14:paraId="6E6D6433" w14:textId="2FE04506" w:rsidR="0094685E" w:rsidRDefault="0094685E" w:rsidP="00800DCD">
      <w:pPr>
        <w:spacing w:line="480" w:lineRule="auto"/>
        <w:jc w:val="both"/>
        <w:rPr>
          <w:rFonts w:ascii="Times New Roman" w:hAnsi="Times New Roman" w:cs="Times New Roman"/>
          <w:sz w:val="24"/>
          <w:szCs w:val="24"/>
        </w:rPr>
      </w:pPr>
    </w:p>
    <w:p w14:paraId="49C4C7F4" w14:textId="4FC7EB25" w:rsidR="0094685E" w:rsidRDefault="0094685E" w:rsidP="00800DCD">
      <w:pPr>
        <w:spacing w:line="480" w:lineRule="auto"/>
        <w:jc w:val="both"/>
        <w:rPr>
          <w:rFonts w:ascii="Times New Roman" w:hAnsi="Times New Roman" w:cs="Times New Roman"/>
          <w:sz w:val="24"/>
          <w:szCs w:val="24"/>
        </w:rPr>
      </w:pPr>
    </w:p>
    <w:p w14:paraId="4394BA9D" w14:textId="1119D1A3" w:rsidR="0094685E" w:rsidRDefault="0094685E" w:rsidP="00800DCD">
      <w:pPr>
        <w:spacing w:line="480" w:lineRule="auto"/>
        <w:jc w:val="both"/>
        <w:rPr>
          <w:rFonts w:ascii="Times New Roman" w:hAnsi="Times New Roman" w:cs="Times New Roman"/>
          <w:sz w:val="24"/>
          <w:szCs w:val="24"/>
        </w:rPr>
      </w:pPr>
    </w:p>
    <w:p w14:paraId="268C07B3" w14:textId="2B619937" w:rsidR="0094685E" w:rsidRDefault="0094685E" w:rsidP="00800DCD">
      <w:pPr>
        <w:spacing w:line="480" w:lineRule="auto"/>
        <w:jc w:val="both"/>
        <w:rPr>
          <w:rFonts w:ascii="Times New Roman" w:hAnsi="Times New Roman" w:cs="Times New Roman"/>
          <w:sz w:val="24"/>
          <w:szCs w:val="24"/>
        </w:rPr>
      </w:pPr>
    </w:p>
    <w:p w14:paraId="5A3FA8D9" w14:textId="07FE0585" w:rsidR="0094685E" w:rsidRDefault="0094685E" w:rsidP="00800DCD">
      <w:pPr>
        <w:spacing w:line="480" w:lineRule="auto"/>
        <w:jc w:val="both"/>
        <w:rPr>
          <w:rFonts w:ascii="Times New Roman" w:hAnsi="Times New Roman" w:cs="Times New Roman"/>
          <w:sz w:val="24"/>
          <w:szCs w:val="24"/>
        </w:rPr>
      </w:pPr>
    </w:p>
    <w:p w14:paraId="3726653B" w14:textId="77777777" w:rsidR="0094685E" w:rsidRPr="008079D2" w:rsidRDefault="0094685E" w:rsidP="00800DCD">
      <w:pPr>
        <w:spacing w:line="480" w:lineRule="auto"/>
        <w:jc w:val="both"/>
        <w:rPr>
          <w:rFonts w:ascii="Times New Roman" w:hAnsi="Times New Roman" w:cs="Times New Roman"/>
          <w:sz w:val="24"/>
          <w:szCs w:val="24"/>
        </w:rPr>
      </w:pPr>
    </w:p>
    <w:p w14:paraId="2D5B84D9" w14:textId="77777777" w:rsidR="00800DCD" w:rsidRPr="00F53CC6" w:rsidRDefault="00800DCD" w:rsidP="00800DCD">
      <w:pPr>
        <w:pStyle w:val="Heading1"/>
        <w:jc w:val="center"/>
        <w:rPr>
          <w:rFonts w:ascii="Times New Roman" w:hAnsi="Times New Roman" w:cs="Times New Roman"/>
          <w:b/>
          <w:color w:val="auto"/>
          <w:sz w:val="24"/>
          <w:szCs w:val="24"/>
        </w:rPr>
      </w:pPr>
      <w:bookmarkStart w:id="51" w:name="_Toc93058296"/>
      <w:r w:rsidRPr="00F53CC6">
        <w:rPr>
          <w:rFonts w:ascii="Times New Roman" w:hAnsi="Times New Roman" w:cs="Times New Roman"/>
          <w:b/>
          <w:color w:val="auto"/>
          <w:sz w:val="24"/>
          <w:szCs w:val="24"/>
        </w:rPr>
        <w:lastRenderedPageBreak/>
        <w:t>CHAPTER 5</w:t>
      </w:r>
      <w:bookmarkEnd w:id="51"/>
    </w:p>
    <w:p w14:paraId="2B043A05" w14:textId="77777777" w:rsidR="00800DCD" w:rsidRPr="00F53CC6" w:rsidRDefault="00800DCD" w:rsidP="00800DCD">
      <w:pPr>
        <w:pStyle w:val="Heading1"/>
        <w:jc w:val="center"/>
        <w:rPr>
          <w:rFonts w:ascii="Times New Roman" w:hAnsi="Times New Roman" w:cs="Times New Roman"/>
          <w:b/>
          <w:color w:val="auto"/>
          <w:sz w:val="24"/>
          <w:szCs w:val="24"/>
        </w:rPr>
      </w:pPr>
      <w:bookmarkStart w:id="52" w:name="_Toc93058297"/>
      <w:r w:rsidRPr="00F53CC6">
        <w:rPr>
          <w:rFonts w:ascii="Times New Roman" w:hAnsi="Times New Roman" w:cs="Times New Roman"/>
          <w:b/>
          <w:color w:val="auto"/>
          <w:sz w:val="24"/>
          <w:szCs w:val="24"/>
        </w:rPr>
        <w:t>DISCUSSION</w:t>
      </w:r>
      <w:bookmarkEnd w:id="52"/>
    </w:p>
    <w:p w14:paraId="5C32ACB4" w14:textId="77777777" w:rsidR="00800DCD" w:rsidRPr="00F53CC6" w:rsidRDefault="00800DCD" w:rsidP="00800DCD">
      <w:pPr>
        <w:pStyle w:val="Heading2"/>
        <w:jc w:val="both"/>
        <w:rPr>
          <w:rFonts w:ascii="Times New Roman" w:hAnsi="Times New Roman" w:cs="Times New Roman"/>
          <w:b/>
          <w:color w:val="auto"/>
          <w:sz w:val="24"/>
          <w:szCs w:val="24"/>
        </w:rPr>
      </w:pPr>
      <w:bookmarkStart w:id="53" w:name="_Toc93058298"/>
      <w:r w:rsidRPr="00F53CC6">
        <w:rPr>
          <w:rFonts w:ascii="Times New Roman" w:hAnsi="Times New Roman" w:cs="Times New Roman"/>
          <w:b/>
          <w:color w:val="auto"/>
          <w:sz w:val="24"/>
          <w:szCs w:val="24"/>
        </w:rPr>
        <w:t>5.1 Introduction</w:t>
      </w:r>
      <w:bookmarkEnd w:id="53"/>
    </w:p>
    <w:p w14:paraId="1F185BE5" w14:textId="32313D23" w:rsidR="00800DCD" w:rsidRDefault="00800DCD" w:rsidP="00800DCD">
      <w:pPr>
        <w:spacing w:line="480" w:lineRule="auto"/>
        <w:jc w:val="both"/>
        <w:rPr>
          <w:rFonts w:ascii="Times New Roman" w:hAnsi="Times New Roman" w:cs="Times New Roman"/>
          <w:sz w:val="24"/>
          <w:szCs w:val="24"/>
        </w:rPr>
      </w:pPr>
      <w:r w:rsidRPr="008079D2">
        <w:rPr>
          <w:rFonts w:ascii="Times New Roman" w:hAnsi="Times New Roman" w:cs="Times New Roman"/>
          <w:sz w:val="24"/>
          <w:szCs w:val="24"/>
        </w:rPr>
        <w:t>The study was conducted to explore the lived experiences of intensive care unit (ICU) nur</w:t>
      </w:r>
      <w:r>
        <w:rPr>
          <w:rFonts w:ascii="Times New Roman" w:hAnsi="Times New Roman" w:cs="Times New Roman"/>
          <w:sz w:val="24"/>
          <w:szCs w:val="24"/>
        </w:rPr>
        <w:t>ses in selected hospitals in Ghana with regards to patient death, coping and recovery</w:t>
      </w:r>
      <w:r w:rsidRPr="008079D2">
        <w:rPr>
          <w:rFonts w:ascii="Times New Roman" w:hAnsi="Times New Roman" w:cs="Times New Roman"/>
          <w:sz w:val="24"/>
          <w:szCs w:val="24"/>
        </w:rPr>
        <w:t xml:space="preserve">. </w:t>
      </w:r>
      <w:r>
        <w:rPr>
          <w:rFonts w:ascii="Times New Roman" w:hAnsi="Times New Roman" w:cs="Times New Roman"/>
          <w:sz w:val="24"/>
          <w:szCs w:val="24"/>
        </w:rPr>
        <w:t xml:space="preserve">The study also sought to explore coping and recovery from the experience of patient death. </w:t>
      </w:r>
      <w:r w:rsidRPr="008079D2">
        <w:rPr>
          <w:rFonts w:ascii="Times New Roman" w:hAnsi="Times New Roman" w:cs="Times New Roman"/>
          <w:sz w:val="24"/>
          <w:szCs w:val="24"/>
        </w:rPr>
        <w:t>This chapter will discuss these findings in some detail with reference to similar literature. The chapter will then conclude with the provision of possible implications of the findings, limitations of the study and a suggestion of recommendations for future studies.</w:t>
      </w:r>
    </w:p>
    <w:p w14:paraId="048A2641" w14:textId="131D1C43" w:rsidR="00800DCD" w:rsidRPr="008079D2" w:rsidRDefault="00800DCD" w:rsidP="00800DCD">
      <w:pPr>
        <w:spacing w:line="480" w:lineRule="auto"/>
        <w:jc w:val="both"/>
        <w:rPr>
          <w:rFonts w:ascii="Times New Roman" w:hAnsi="Times New Roman" w:cs="Times New Roman"/>
          <w:sz w:val="24"/>
          <w:szCs w:val="24"/>
        </w:rPr>
      </w:pPr>
      <w:r w:rsidRPr="008079D2">
        <w:rPr>
          <w:rFonts w:ascii="Times New Roman" w:hAnsi="Times New Roman" w:cs="Times New Roman"/>
          <w:sz w:val="24"/>
          <w:szCs w:val="24"/>
        </w:rPr>
        <w:t xml:space="preserve">In the study, </w:t>
      </w:r>
      <w:r>
        <w:rPr>
          <w:rFonts w:ascii="Times New Roman" w:hAnsi="Times New Roman" w:cs="Times New Roman"/>
          <w:sz w:val="24"/>
          <w:szCs w:val="24"/>
        </w:rPr>
        <w:t xml:space="preserve">it was found that </w:t>
      </w:r>
      <w:r w:rsidRPr="008079D2">
        <w:rPr>
          <w:rFonts w:ascii="Times New Roman" w:hAnsi="Times New Roman" w:cs="Times New Roman"/>
          <w:sz w:val="24"/>
          <w:szCs w:val="24"/>
        </w:rPr>
        <w:t>the participants’ memories of experiences of patient death were influenced by their fir</w:t>
      </w:r>
      <w:r>
        <w:rPr>
          <w:rFonts w:ascii="Times New Roman" w:hAnsi="Times New Roman" w:cs="Times New Roman"/>
          <w:sz w:val="24"/>
          <w:szCs w:val="24"/>
        </w:rPr>
        <w:t>st or initial experiences, patient’s conditions that influenced grief</w:t>
      </w:r>
      <w:r w:rsidRPr="008079D2">
        <w:rPr>
          <w:rFonts w:ascii="Times New Roman" w:hAnsi="Times New Roman" w:cs="Times New Roman"/>
          <w:sz w:val="24"/>
          <w:szCs w:val="24"/>
        </w:rPr>
        <w:t xml:space="preserve"> and their emotional reactions to the experience. The study also revealed some psychological impacts of the experience on the participants. These included the tendency to question one’s competence, </w:t>
      </w:r>
      <w:r>
        <w:rPr>
          <w:rFonts w:ascii="Times New Roman" w:hAnsi="Times New Roman" w:cs="Times New Roman"/>
          <w:sz w:val="24"/>
          <w:szCs w:val="24"/>
        </w:rPr>
        <w:t>emotional numbness</w:t>
      </w:r>
      <w:r w:rsidRPr="008079D2">
        <w:rPr>
          <w:rFonts w:ascii="Times New Roman" w:hAnsi="Times New Roman" w:cs="Times New Roman"/>
          <w:sz w:val="24"/>
          <w:szCs w:val="24"/>
        </w:rPr>
        <w:t xml:space="preserve"> as a result of recurring experiences, motivational </w:t>
      </w:r>
      <w:r>
        <w:rPr>
          <w:rFonts w:ascii="Times New Roman" w:hAnsi="Times New Roman" w:cs="Times New Roman"/>
          <w:sz w:val="24"/>
          <w:szCs w:val="24"/>
        </w:rPr>
        <w:t>impact of experience and the awareness of one’s mortality (personal introspection).</w:t>
      </w:r>
      <w:r w:rsidRPr="008079D2">
        <w:rPr>
          <w:rFonts w:ascii="Times New Roman" w:hAnsi="Times New Roman" w:cs="Times New Roman"/>
          <w:sz w:val="24"/>
          <w:szCs w:val="24"/>
        </w:rPr>
        <w:t xml:space="preserve"> Some coping strategies adopted by participants included </w:t>
      </w:r>
      <w:r>
        <w:rPr>
          <w:rFonts w:ascii="Times New Roman" w:hAnsi="Times New Roman" w:cs="Times New Roman"/>
          <w:sz w:val="24"/>
          <w:szCs w:val="24"/>
        </w:rPr>
        <w:t>informal ward discussions, inquiry into cause of deaths, a spiritual experience and psychological dependence</w:t>
      </w:r>
      <w:r w:rsidRPr="008079D2">
        <w:rPr>
          <w:rFonts w:ascii="Times New Roman" w:hAnsi="Times New Roman" w:cs="Times New Roman"/>
          <w:sz w:val="24"/>
          <w:szCs w:val="24"/>
        </w:rPr>
        <w:t xml:space="preserve">. It was also found that administratively, </w:t>
      </w:r>
      <w:r>
        <w:rPr>
          <w:rFonts w:ascii="Times New Roman" w:hAnsi="Times New Roman" w:cs="Times New Roman"/>
          <w:sz w:val="24"/>
          <w:szCs w:val="24"/>
        </w:rPr>
        <w:t xml:space="preserve">random clinical psychological sessions were made available to the nurses when this was requested for. With regards to </w:t>
      </w:r>
      <w:r w:rsidRPr="008079D2">
        <w:rPr>
          <w:rFonts w:ascii="Times New Roman" w:hAnsi="Times New Roman" w:cs="Times New Roman"/>
          <w:sz w:val="24"/>
          <w:szCs w:val="24"/>
        </w:rPr>
        <w:t xml:space="preserve">recovery from the psychological effects of the experience </w:t>
      </w:r>
      <w:r>
        <w:rPr>
          <w:rFonts w:ascii="Times New Roman" w:hAnsi="Times New Roman" w:cs="Times New Roman"/>
          <w:sz w:val="24"/>
          <w:szCs w:val="24"/>
        </w:rPr>
        <w:t>participants indicated that they had to make psychological adjustments over time</w:t>
      </w:r>
      <w:r w:rsidRPr="008079D2">
        <w:rPr>
          <w:rFonts w:ascii="Times New Roman" w:hAnsi="Times New Roman" w:cs="Times New Roman"/>
          <w:sz w:val="24"/>
          <w:szCs w:val="24"/>
        </w:rPr>
        <w:t xml:space="preserve">. Finally, the nurses’ </w:t>
      </w:r>
      <w:r>
        <w:rPr>
          <w:rFonts w:ascii="Times New Roman" w:hAnsi="Times New Roman" w:cs="Times New Roman"/>
          <w:sz w:val="24"/>
          <w:szCs w:val="24"/>
        </w:rPr>
        <w:t>capacity to manage the experience hinged on the focus of their training as well as their adjustments to the experience.</w:t>
      </w:r>
    </w:p>
    <w:p w14:paraId="42EA38B8" w14:textId="316537DE" w:rsidR="00800DCD" w:rsidRDefault="00800DCD" w:rsidP="00800DCD">
      <w:pPr>
        <w:pStyle w:val="Heading2"/>
        <w:spacing w:line="480" w:lineRule="auto"/>
        <w:jc w:val="both"/>
        <w:rPr>
          <w:rFonts w:ascii="Times New Roman" w:hAnsi="Times New Roman" w:cs="Times New Roman"/>
          <w:b/>
          <w:color w:val="auto"/>
          <w:sz w:val="24"/>
          <w:szCs w:val="24"/>
        </w:rPr>
      </w:pPr>
      <w:bookmarkStart w:id="54" w:name="_Toc93058299"/>
      <w:r>
        <w:rPr>
          <w:rFonts w:ascii="Times New Roman" w:hAnsi="Times New Roman" w:cs="Times New Roman"/>
          <w:b/>
          <w:color w:val="auto"/>
          <w:sz w:val="24"/>
          <w:szCs w:val="24"/>
        </w:rPr>
        <w:t>5.2</w:t>
      </w:r>
      <w:r w:rsidRPr="00F53CC6">
        <w:rPr>
          <w:rFonts w:ascii="Times New Roman" w:hAnsi="Times New Roman" w:cs="Times New Roman"/>
          <w:b/>
          <w:color w:val="auto"/>
          <w:sz w:val="24"/>
          <w:szCs w:val="24"/>
        </w:rPr>
        <w:t xml:space="preserve"> Nurses</w:t>
      </w:r>
      <w:r w:rsidR="00BE5DC8">
        <w:rPr>
          <w:rFonts w:ascii="Times New Roman" w:hAnsi="Times New Roman" w:cs="Times New Roman"/>
          <w:b/>
          <w:color w:val="auto"/>
          <w:sz w:val="24"/>
          <w:szCs w:val="24"/>
        </w:rPr>
        <w:t>'</w:t>
      </w:r>
      <w:r w:rsidRPr="00F53CC6">
        <w:rPr>
          <w:rFonts w:ascii="Times New Roman" w:hAnsi="Times New Roman" w:cs="Times New Roman"/>
          <w:b/>
          <w:color w:val="auto"/>
          <w:sz w:val="24"/>
          <w:szCs w:val="24"/>
        </w:rPr>
        <w:t xml:space="preserve"> memory of the experience of patient death</w:t>
      </w:r>
      <w:bookmarkEnd w:id="54"/>
    </w:p>
    <w:p w14:paraId="2E8ED205" w14:textId="22D06FFE" w:rsidR="00800DCD" w:rsidRPr="008079D2" w:rsidRDefault="00800DCD" w:rsidP="00800DCD">
      <w:pPr>
        <w:spacing w:line="480" w:lineRule="auto"/>
        <w:jc w:val="both"/>
        <w:rPr>
          <w:rFonts w:ascii="Times New Roman" w:hAnsi="Times New Roman" w:cs="Times New Roman"/>
          <w:sz w:val="24"/>
          <w:szCs w:val="24"/>
        </w:rPr>
      </w:pPr>
      <w:r w:rsidRPr="00AC6750">
        <w:rPr>
          <w:rFonts w:ascii="Times New Roman" w:hAnsi="Times New Roman" w:cs="Times New Roman"/>
          <w:sz w:val="24"/>
          <w:szCs w:val="24"/>
        </w:rPr>
        <w:t xml:space="preserve">Data gathered from the study </w:t>
      </w:r>
      <w:r>
        <w:rPr>
          <w:rFonts w:ascii="Times New Roman" w:hAnsi="Times New Roman" w:cs="Times New Roman"/>
          <w:sz w:val="24"/>
          <w:szCs w:val="24"/>
        </w:rPr>
        <w:t xml:space="preserve">indicate that the experience of patient death is traumatic and elicits intense emotional and psychological reactions among the nurses. This was similar to </w:t>
      </w:r>
      <w:r w:rsidR="00BE5DC8">
        <w:rPr>
          <w:rFonts w:ascii="Times New Roman" w:hAnsi="Times New Roman" w:cs="Times New Roman"/>
          <w:sz w:val="24"/>
          <w:szCs w:val="24"/>
        </w:rPr>
        <w:t xml:space="preserve">the </w:t>
      </w:r>
      <w:r>
        <w:rPr>
          <w:rFonts w:ascii="Times New Roman" w:hAnsi="Times New Roman" w:cs="Times New Roman"/>
          <w:sz w:val="24"/>
          <w:szCs w:val="24"/>
        </w:rPr>
        <w:t xml:space="preserve">findings </w:t>
      </w:r>
      <w:r>
        <w:rPr>
          <w:rFonts w:ascii="Times New Roman" w:hAnsi="Times New Roman" w:cs="Times New Roman"/>
          <w:sz w:val="24"/>
          <w:szCs w:val="24"/>
        </w:rPr>
        <w:lastRenderedPageBreak/>
        <w:t>of other studies (</w:t>
      </w:r>
      <w:proofErr w:type="spellStart"/>
      <w:r>
        <w:rPr>
          <w:rFonts w:ascii="Times New Roman" w:hAnsi="Times New Roman" w:cs="Times New Roman"/>
          <w:sz w:val="24"/>
          <w:szCs w:val="24"/>
        </w:rPr>
        <w:t>Khalaf</w:t>
      </w:r>
      <w:proofErr w:type="spellEnd"/>
      <w:r>
        <w:rPr>
          <w:rFonts w:ascii="Times New Roman" w:hAnsi="Times New Roman" w:cs="Times New Roman"/>
          <w:sz w:val="24"/>
          <w:szCs w:val="24"/>
        </w:rPr>
        <w:t xml:space="preserve"> et al., 2017; </w:t>
      </w:r>
      <w:proofErr w:type="spellStart"/>
      <w:r>
        <w:rPr>
          <w:rFonts w:ascii="Times New Roman" w:hAnsi="Times New Roman" w:cs="Times New Roman"/>
          <w:sz w:val="24"/>
          <w:szCs w:val="24"/>
        </w:rPr>
        <w:t>Rickreson</w:t>
      </w:r>
      <w:proofErr w:type="spellEnd"/>
      <w:r>
        <w:rPr>
          <w:rFonts w:ascii="Times New Roman" w:hAnsi="Times New Roman" w:cs="Times New Roman"/>
          <w:sz w:val="24"/>
          <w:szCs w:val="24"/>
        </w:rPr>
        <w:t xml:space="preserve"> et al., 2005). From insights gleaned from participants in the study, the first experience of patient death is a major stressor and an experience that stays with them throughout their practice. In a related study, Parry (2011) found that the first experience of patient death can be stressful but also an influential </w:t>
      </w:r>
      <w:proofErr w:type="gramStart"/>
      <w:r>
        <w:rPr>
          <w:rFonts w:ascii="Times New Roman" w:hAnsi="Times New Roman" w:cs="Times New Roman"/>
          <w:sz w:val="24"/>
          <w:szCs w:val="24"/>
        </w:rPr>
        <w:t>experience, that</w:t>
      </w:r>
      <w:proofErr w:type="gramEnd"/>
      <w:r>
        <w:rPr>
          <w:rFonts w:ascii="Times New Roman" w:hAnsi="Times New Roman" w:cs="Times New Roman"/>
          <w:sz w:val="24"/>
          <w:szCs w:val="24"/>
        </w:rPr>
        <w:t xml:space="preserve"> had the potential of determining how the individual will handle such situations throughout their career. As a result, there is </w:t>
      </w:r>
      <w:r w:rsidR="00BE5DC8">
        <w:rPr>
          <w:rFonts w:ascii="Times New Roman" w:hAnsi="Times New Roman" w:cs="Times New Roman"/>
          <w:sz w:val="24"/>
          <w:szCs w:val="24"/>
        </w:rPr>
        <w:t>a</w:t>
      </w:r>
      <w:r>
        <w:rPr>
          <w:rFonts w:ascii="Times New Roman" w:hAnsi="Times New Roman" w:cs="Times New Roman"/>
          <w:sz w:val="24"/>
          <w:szCs w:val="24"/>
        </w:rPr>
        <w:t xml:space="preserve"> need for adequate support </w:t>
      </w:r>
      <w:r w:rsidR="00BE5DC8">
        <w:rPr>
          <w:rFonts w:ascii="Times New Roman" w:hAnsi="Times New Roman" w:cs="Times New Roman"/>
          <w:sz w:val="24"/>
          <w:szCs w:val="24"/>
        </w:rPr>
        <w:t xml:space="preserve">to </w:t>
      </w:r>
      <w:r>
        <w:rPr>
          <w:rFonts w:ascii="Times New Roman" w:hAnsi="Times New Roman" w:cs="Times New Roman"/>
          <w:sz w:val="24"/>
          <w:szCs w:val="24"/>
        </w:rPr>
        <w:t xml:space="preserve">be provided during this stage (Kent, Anderson &amp; Owens, 2012). The study also found that the condition of the patient also </w:t>
      </w:r>
      <w:r w:rsidR="00BE5DC8">
        <w:rPr>
          <w:rFonts w:ascii="Times New Roman" w:hAnsi="Times New Roman" w:cs="Times New Roman"/>
          <w:sz w:val="24"/>
          <w:szCs w:val="24"/>
        </w:rPr>
        <w:t>could</w:t>
      </w:r>
      <w:r>
        <w:rPr>
          <w:rFonts w:ascii="Times New Roman" w:hAnsi="Times New Roman" w:cs="Times New Roman"/>
          <w:sz w:val="24"/>
          <w:szCs w:val="24"/>
        </w:rPr>
        <w:t xml:space="preserve"> influence the grief reactions of nurses. A key component of the nurses’ recollection of the patient death experience is th</w:t>
      </w:r>
      <w:r w:rsidR="00BE5DC8">
        <w:rPr>
          <w:rFonts w:ascii="Times New Roman" w:hAnsi="Times New Roman" w:cs="Times New Roman"/>
          <w:sz w:val="24"/>
          <w:szCs w:val="24"/>
        </w:rPr>
        <w:t>e</w:t>
      </w:r>
      <w:r>
        <w:rPr>
          <w:rFonts w:ascii="Times New Roman" w:hAnsi="Times New Roman" w:cs="Times New Roman"/>
          <w:sz w:val="24"/>
          <w:szCs w:val="24"/>
        </w:rPr>
        <w:t xml:space="preserve"> fact that the condition of the patient, with regards to age and similarities with the nurse. With that, the emotional reactions to the death of patients are more intense when the</w:t>
      </w:r>
      <w:r w:rsidR="00D23933">
        <w:rPr>
          <w:rFonts w:ascii="Times New Roman" w:hAnsi="Times New Roman" w:cs="Times New Roman"/>
          <w:sz w:val="24"/>
          <w:szCs w:val="24"/>
        </w:rPr>
        <w:t>y identify</w:t>
      </w:r>
      <w:r>
        <w:rPr>
          <w:rFonts w:ascii="Times New Roman" w:hAnsi="Times New Roman" w:cs="Times New Roman"/>
          <w:sz w:val="24"/>
          <w:szCs w:val="24"/>
        </w:rPr>
        <w:t xml:space="preserve"> with the patient (</w:t>
      </w:r>
      <w:proofErr w:type="spellStart"/>
      <w:r w:rsidRPr="00436FF8">
        <w:rPr>
          <w:rFonts w:ascii="Times New Roman" w:hAnsi="Times New Roman" w:cs="Times New Roman"/>
          <w:sz w:val="24"/>
          <w:szCs w:val="24"/>
        </w:rPr>
        <w:t>Zyga</w:t>
      </w:r>
      <w:proofErr w:type="spellEnd"/>
      <w:r w:rsidRPr="00436FF8">
        <w:rPr>
          <w:rFonts w:ascii="Times New Roman" w:hAnsi="Times New Roman" w:cs="Times New Roman"/>
          <w:sz w:val="24"/>
          <w:szCs w:val="24"/>
        </w:rPr>
        <w:t xml:space="preserve"> et al. 2011</w:t>
      </w:r>
      <w:r>
        <w:rPr>
          <w:rFonts w:ascii="Times New Roman" w:hAnsi="Times New Roman" w:cs="Times New Roman"/>
          <w:sz w:val="24"/>
          <w:szCs w:val="24"/>
        </w:rPr>
        <w:t>). The emotional reactions to the experience of patient death ranged from fear, sadness</w:t>
      </w:r>
      <w:r w:rsidR="00D23933">
        <w:rPr>
          <w:rFonts w:ascii="Times New Roman" w:hAnsi="Times New Roman" w:cs="Times New Roman"/>
          <w:sz w:val="24"/>
          <w:szCs w:val="24"/>
        </w:rPr>
        <w:t>,</w:t>
      </w:r>
      <w:r>
        <w:rPr>
          <w:rFonts w:ascii="Times New Roman" w:hAnsi="Times New Roman" w:cs="Times New Roman"/>
          <w:sz w:val="24"/>
          <w:szCs w:val="24"/>
        </w:rPr>
        <w:t xml:space="preserve"> and anger.  </w:t>
      </w:r>
    </w:p>
    <w:p w14:paraId="381BE83A" w14:textId="77777777" w:rsidR="00800DCD" w:rsidRDefault="00800DCD" w:rsidP="00800DCD">
      <w:pPr>
        <w:pStyle w:val="Heading2"/>
        <w:spacing w:line="480" w:lineRule="auto"/>
        <w:jc w:val="both"/>
        <w:rPr>
          <w:rFonts w:ascii="Times New Roman" w:hAnsi="Times New Roman" w:cs="Times New Roman"/>
          <w:b/>
          <w:color w:val="auto"/>
          <w:sz w:val="24"/>
          <w:szCs w:val="24"/>
        </w:rPr>
      </w:pPr>
      <w:bookmarkStart w:id="55" w:name="_Toc93058300"/>
      <w:r w:rsidRPr="00F53CC6">
        <w:rPr>
          <w:rFonts w:ascii="Times New Roman" w:hAnsi="Times New Roman" w:cs="Times New Roman"/>
          <w:b/>
          <w:color w:val="auto"/>
          <w:sz w:val="24"/>
          <w:szCs w:val="24"/>
        </w:rPr>
        <w:t>5.3 Psychological impact of patient death experience</w:t>
      </w:r>
      <w:bookmarkEnd w:id="55"/>
    </w:p>
    <w:p w14:paraId="21A8CDD1" w14:textId="1E72D189" w:rsidR="00800DCD" w:rsidRPr="00436FF8" w:rsidRDefault="00800DCD" w:rsidP="00800DC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patient death experience affects nurses psychologically as well. Findings from this study point to </w:t>
      </w:r>
      <w:r w:rsidR="00D23933">
        <w:rPr>
          <w:rFonts w:ascii="Times New Roman" w:hAnsi="Times New Roman" w:cs="Times New Roman"/>
          <w:sz w:val="24"/>
          <w:szCs w:val="24"/>
        </w:rPr>
        <w:t>several</w:t>
      </w:r>
      <w:r>
        <w:rPr>
          <w:rFonts w:ascii="Times New Roman" w:hAnsi="Times New Roman" w:cs="Times New Roman"/>
          <w:sz w:val="24"/>
          <w:szCs w:val="24"/>
        </w:rPr>
        <w:t xml:space="preserve"> impacts the experience has on the participants. Kristina et al., (2017) assert that nurses are drawn into contention as to whether there was anything that could have been done to prolong the life of the patient. Such contentions would end up in the questioning of the competence of the nurse or nurses in whose care the patient was. The study found that nurses often questioned their competence after a patient death experience. In addition to this, the study discovered that colleagues would also suggest that the nurse has been unable to take care of a patient who was managed and handed over to him or her. This is an indication of the questioning of one’s competence, even though this according to the participants is done in jest. Participants in the study also indicated that the experience of patient death results in an emotional numbness to patient </w:t>
      </w:r>
      <w:r>
        <w:rPr>
          <w:rFonts w:ascii="Times New Roman" w:hAnsi="Times New Roman" w:cs="Times New Roman"/>
          <w:sz w:val="24"/>
          <w:szCs w:val="24"/>
        </w:rPr>
        <w:lastRenderedPageBreak/>
        <w:t>suffering and death. The concept of emotional numbness can be understood in terms of compassion fatigue (</w:t>
      </w:r>
      <w:proofErr w:type="spellStart"/>
      <w:r>
        <w:rPr>
          <w:rFonts w:ascii="Times New Roman" w:hAnsi="Times New Roman" w:cs="Times New Roman"/>
          <w:sz w:val="24"/>
          <w:szCs w:val="24"/>
        </w:rPr>
        <w:t>Klinkenberg</w:t>
      </w:r>
      <w:proofErr w:type="spellEnd"/>
      <w:r>
        <w:rPr>
          <w:rFonts w:ascii="Times New Roman" w:hAnsi="Times New Roman" w:cs="Times New Roman"/>
          <w:sz w:val="24"/>
          <w:szCs w:val="24"/>
        </w:rPr>
        <w:t xml:space="preserve">, 2015), which refers to a </w:t>
      </w:r>
      <w:r w:rsidRPr="008079D2">
        <w:rPr>
          <w:rFonts w:ascii="Times New Roman" w:hAnsi="Times New Roman" w:cs="Times New Roman"/>
          <w:sz w:val="24"/>
          <w:szCs w:val="24"/>
        </w:rPr>
        <w:t>loss of the ability to provide the same level of compassion to pat</w:t>
      </w:r>
      <w:r>
        <w:rPr>
          <w:rFonts w:ascii="Times New Roman" w:hAnsi="Times New Roman" w:cs="Times New Roman"/>
          <w:sz w:val="24"/>
          <w:szCs w:val="24"/>
        </w:rPr>
        <w:t>ients and their families as in this case a nurse has</w:t>
      </w:r>
      <w:r w:rsidRPr="008079D2">
        <w:rPr>
          <w:rFonts w:ascii="Times New Roman" w:hAnsi="Times New Roman" w:cs="Times New Roman"/>
          <w:sz w:val="24"/>
          <w:szCs w:val="24"/>
        </w:rPr>
        <w:t xml:space="preserve"> previously</w:t>
      </w:r>
      <w:r>
        <w:rPr>
          <w:rFonts w:ascii="Times New Roman" w:hAnsi="Times New Roman" w:cs="Times New Roman"/>
          <w:sz w:val="24"/>
          <w:szCs w:val="24"/>
        </w:rPr>
        <w:t xml:space="preserve"> shown. This effect of the experience of patient loss not only affects nurses at work but also at home and in the</w:t>
      </w:r>
      <w:r w:rsidR="00D23933">
        <w:rPr>
          <w:rFonts w:ascii="Times New Roman" w:hAnsi="Times New Roman" w:cs="Times New Roman"/>
          <w:sz w:val="24"/>
          <w:szCs w:val="24"/>
        </w:rPr>
        <w:t>ir</w:t>
      </w:r>
      <w:r>
        <w:rPr>
          <w:rFonts w:ascii="Times New Roman" w:hAnsi="Times New Roman" w:cs="Times New Roman"/>
          <w:sz w:val="24"/>
          <w:szCs w:val="24"/>
        </w:rPr>
        <w:t xml:space="preserve"> relationships with family (</w:t>
      </w:r>
      <w:r w:rsidRPr="00FB67AA">
        <w:rPr>
          <w:rFonts w:ascii="Times New Roman" w:hAnsi="Times New Roman" w:cs="Times New Roman"/>
          <w:sz w:val="24"/>
          <w:szCs w:val="24"/>
        </w:rPr>
        <w:t xml:space="preserve">Wenzel, </w:t>
      </w:r>
      <w:proofErr w:type="spellStart"/>
      <w:r w:rsidRPr="00FB67AA">
        <w:rPr>
          <w:rFonts w:ascii="Times New Roman" w:hAnsi="Times New Roman" w:cs="Times New Roman"/>
          <w:sz w:val="24"/>
          <w:szCs w:val="24"/>
        </w:rPr>
        <w:t>Shaha</w:t>
      </w:r>
      <w:proofErr w:type="spellEnd"/>
      <w:r w:rsidRPr="00FB67AA">
        <w:rPr>
          <w:rFonts w:ascii="Times New Roman" w:hAnsi="Times New Roman" w:cs="Times New Roman"/>
          <w:sz w:val="24"/>
          <w:szCs w:val="24"/>
        </w:rPr>
        <w:t xml:space="preserve">, </w:t>
      </w:r>
      <w:proofErr w:type="spellStart"/>
      <w:r w:rsidRPr="00FB67AA">
        <w:rPr>
          <w:rFonts w:ascii="Times New Roman" w:hAnsi="Times New Roman" w:cs="Times New Roman"/>
          <w:sz w:val="24"/>
          <w:szCs w:val="24"/>
        </w:rPr>
        <w:t>Klimmek</w:t>
      </w:r>
      <w:proofErr w:type="spellEnd"/>
      <w:r w:rsidRPr="00FB67AA">
        <w:rPr>
          <w:rFonts w:ascii="Times New Roman" w:hAnsi="Times New Roman" w:cs="Times New Roman"/>
          <w:sz w:val="24"/>
          <w:szCs w:val="24"/>
        </w:rPr>
        <w:t xml:space="preserve">, &amp; </w:t>
      </w:r>
      <w:proofErr w:type="spellStart"/>
      <w:r w:rsidRPr="00FB67AA">
        <w:rPr>
          <w:rFonts w:ascii="Times New Roman" w:hAnsi="Times New Roman" w:cs="Times New Roman"/>
          <w:sz w:val="24"/>
          <w:szCs w:val="24"/>
        </w:rPr>
        <w:t>Krumm</w:t>
      </w:r>
      <w:proofErr w:type="spellEnd"/>
      <w:r w:rsidRPr="00FB67AA">
        <w:rPr>
          <w:rFonts w:ascii="Times New Roman" w:hAnsi="Times New Roman" w:cs="Times New Roman"/>
          <w:sz w:val="24"/>
          <w:szCs w:val="24"/>
        </w:rPr>
        <w:t>, 2011</w:t>
      </w:r>
      <w:r>
        <w:rPr>
          <w:rFonts w:ascii="Times New Roman" w:hAnsi="Times New Roman" w:cs="Times New Roman"/>
          <w:sz w:val="24"/>
          <w:szCs w:val="24"/>
        </w:rPr>
        <w:t>). In addition to these, the study found that the patient death experience encompasses some positive impacts on the participants. The participants indicated that they had resolved to avoid the distress associated with the experience and this resolve motivated them to put all the effort and efficiency they could into their practice. Even though the experience of patient death is inevitable, they report that the distress is not as intense when one has done all there is to do for the patient. Finally, on the psychological impact of the experience, the participants asserted that the experience provided an avenue for an awareness of one’s mortality, that all humans will die</w:t>
      </w:r>
      <w:r w:rsidR="00D23933">
        <w:rPr>
          <w:rFonts w:ascii="Times New Roman" w:hAnsi="Times New Roman" w:cs="Times New Roman"/>
          <w:sz w:val="24"/>
          <w:szCs w:val="24"/>
        </w:rPr>
        <w:t>,</w:t>
      </w:r>
      <w:r>
        <w:rPr>
          <w:rFonts w:ascii="Times New Roman" w:hAnsi="Times New Roman" w:cs="Times New Roman"/>
          <w:sz w:val="24"/>
          <w:szCs w:val="24"/>
        </w:rPr>
        <w:t xml:space="preserve"> and hence an avenue for introspection. Other studies also point to this rewarding effect of caring for dying patients (</w:t>
      </w:r>
      <w:proofErr w:type="spellStart"/>
      <w:r>
        <w:rPr>
          <w:rFonts w:ascii="Times New Roman" w:hAnsi="Times New Roman" w:cs="Times New Roman"/>
          <w:sz w:val="24"/>
          <w:szCs w:val="24"/>
        </w:rPr>
        <w:t>Charalambous</w:t>
      </w:r>
      <w:proofErr w:type="spellEnd"/>
      <w:r>
        <w:rPr>
          <w:rFonts w:ascii="Times New Roman" w:hAnsi="Times New Roman" w:cs="Times New Roman"/>
          <w:sz w:val="24"/>
          <w:szCs w:val="24"/>
        </w:rPr>
        <w:t xml:space="preserve"> &amp; </w:t>
      </w:r>
      <w:proofErr w:type="spellStart"/>
      <w:r>
        <w:rPr>
          <w:rFonts w:ascii="Times New Roman" w:hAnsi="Times New Roman" w:cs="Times New Roman"/>
          <w:sz w:val="24"/>
          <w:szCs w:val="24"/>
        </w:rPr>
        <w:t>Kaite</w:t>
      </w:r>
      <w:proofErr w:type="spellEnd"/>
      <w:r>
        <w:rPr>
          <w:rFonts w:ascii="Times New Roman" w:hAnsi="Times New Roman" w:cs="Times New Roman"/>
          <w:sz w:val="24"/>
          <w:szCs w:val="24"/>
        </w:rPr>
        <w:t xml:space="preserve">, 2013). </w:t>
      </w:r>
    </w:p>
    <w:p w14:paraId="63EC8F1C" w14:textId="77777777" w:rsidR="00800DCD" w:rsidRDefault="00800DCD" w:rsidP="00800DCD">
      <w:pPr>
        <w:pStyle w:val="Heading2"/>
        <w:jc w:val="both"/>
        <w:rPr>
          <w:rFonts w:ascii="Times New Roman" w:hAnsi="Times New Roman" w:cs="Times New Roman"/>
          <w:b/>
          <w:color w:val="auto"/>
          <w:sz w:val="24"/>
          <w:szCs w:val="24"/>
        </w:rPr>
      </w:pPr>
      <w:bookmarkStart w:id="56" w:name="_Toc93058301"/>
      <w:r w:rsidRPr="00F53CC6">
        <w:rPr>
          <w:rFonts w:ascii="Times New Roman" w:hAnsi="Times New Roman" w:cs="Times New Roman"/>
          <w:b/>
          <w:color w:val="auto"/>
          <w:sz w:val="24"/>
          <w:szCs w:val="24"/>
        </w:rPr>
        <w:t>5.4 Coping strategies</w:t>
      </w:r>
      <w:bookmarkEnd w:id="56"/>
    </w:p>
    <w:p w14:paraId="053B0A41" w14:textId="4560A8F2" w:rsidR="00800DCD" w:rsidRPr="00F2349C" w:rsidRDefault="00800DCD" w:rsidP="00800DCD">
      <w:pPr>
        <w:spacing w:line="480" w:lineRule="auto"/>
        <w:jc w:val="both"/>
        <w:rPr>
          <w:rFonts w:ascii="Times New Roman" w:hAnsi="Times New Roman" w:cs="Times New Roman"/>
          <w:sz w:val="24"/>
          <w:szCs w:val="24"/>
        </w:rPr>
      </w:pPr>
      <w:r w:rsidRPr="00F2349C">
        <w:rPr>
          <w:rFonts w:ascii="Times New Roman" w:hAnsi="Times New Roman" w:cs="Times New Roman"/>
          <w:sz w:val="24"/>
          <w:szCs w:val="24"/>
        </w:rPr>
        <w:t>As</w:t>
      </w:r>
      <w:r>
        <w:rPr>
          <w:rFonts w:ascii="Times New Roman" w:hAnsi="Times New Roman" w:cs="Times New Roman"/>
          <w:sz w:val="24"/>
          <w:szCs w:val="24"/>
        </w:rPr>
        <w:t xml:space="preserve"> indicated above, insights were gleaned from the data collected from participants concerning the coping strategies adopted to deal with the patient death experi</w:t>
      </w:r>
      <w:r w:rsidR="00D23933">
        <w:rPr>
          <w:rFonts w:ascii="Times New Roman" w:hAnsi="Times New Roman" w:cs="Times New Roman"/>
          <w:sz w:val="24"/>
          <w:szCs w:val="24"/>
        </w:rPr>
        <w:t>ence. These include informal ward</w:t>
      </w:r>
      <w:r>
        <w:rPr>
          <w:rFonts w:ascii="Times New Roman" w:hAnsi="Times New Roman" w:cs="Times New Roman"/>
          <w:sz w:val="24"/>
          <w:szCs w:val="24"/>
        </w:rPr>
        <w:t xml:space="preserve"> discussions, inquiries into </w:t>
      </w:r>
      <w:r w:rsidR="00D23933">
        <w:rPr>
          <w:rFonts w:ascii="Times New Roman" w:hAnsi="Times New Roman" w:cs="Times New Roman"/>
          <w:sz w:val="24"/>
          <w:szCs w:val="24"/>
        </w:rPr>
        <w:t xml:space="preserve">the </w:t>
      </w:r>
      <w:r>
        <w:rPr>
          <w:rFonts w:ascii="Times New Roman" w:hAnsi="Times New Roman" w:cs="Times New Roman"/>
          <w:sz w:val="24"/>
          <w:szCs w:val="24"/>
        </w:rPr>
        <w:t>cause of death, viewing the patient death experience as a spiritual experience in terms of the view that the individual has transitioned to a different place</w:t>
      </w:r>
      <w:r w:rsidR="00D23933">
        <w:rPr>
          <w:rFonts w:ascii="Times New Roman" w:hAnsi="Times New Roman" w:cs="Times New Roman"/>
          <w:sz w:val="24"/>
          <w:szCs w:val="24"/>
        </w:rPr>
        <w:t>,</w:t>
      </w:r>
      <w:r>
        <w:rPr>
          <w:rFonts w:ascii="Times New Roman" w:hAnsi="Times New Roman" w:cs="Times New Roman"/>
          <w:sz w:val="24"/>
          <w:szCs w:val="24"/>
        </w:rPr>
        <w:t xml:space="preserve"> and also the psychological dependence on substances. The mode of adopting a spiritual worldview to cope with the patient death experience is supported according to findings of previous studies (</w:t>
      </w:r>
      <w:proofErr w:type="spellStart"/>
      <w:r>
        <w:rPr>
          <w:rFonts w:ascii="Times New Roman" w:hAnsi="Times New Roman" w:cs="Times New Roman"/>
          <w:sz w:val="24"/>
          <w:szCs w:val="24"/>
        </w:rPr>
        <w:t>MacDermott</w:t>
      </w:r>
      <w:proofErr w:type="spellEnd"/>
      <w:r>
        <w:rPr>
          <w:rFonts w:ascii="Times New Roman" w:hAnsi="Times New Roman" w:cs="Times New Roman"/>
          <w:sz w:val="24"/>
          <w:szCs w:val="24"/>
        </w:rPr>
        <w:t xml:space="preserve"> &amp; Keenan, 2014; Kent et al., 2012; Yu &amp; </w:t>
      </w:r>
      <w:proofErr w:type="spellStart"/>
      <w:r>
        <w:rPr>
          <w:rFonts w:ascii="Times New Roman" w:hAnsi="Times New Roman" w:cs="Times New Roman"/>
          <w:sz w:val="24"/>
          <w:szCs w:val="24"/>
        </w:rPr>
        <w:t>Cnah</w:t>
      </w:r>
      <w:proofErr w:type="spellEnd"/>
      <w:r>
        <w:rPr>
          <w:rFonts w:ascii="Times New Roman" w:hAnsi="Times New Roman" w:cs="Times New Roman"/>
          <w:sz w:val="24"/>
          <w:szCs w:val="24"/>
        </w:rPr>
        <w:t>, 2010</w:t>
      </w:r>
      <w:r w:rsidRPr="008B0B02">
        <w:rPr>
          <w:rFonts w:ascii="Times New Roman" w:hAnsi="Times New Roman" w:cs="Times New Roman"/>
          <w:sz w:val="24"/>
          <w:szCs w:val="24"/>
        </w:rPr>
        <w:t>; Peterson et al. 2010</w:t>
      </w:r>
      <w:r>
        <w:rPr>
          <w:rFonts w:ascii="Times New Roman" w:hAnsi="Times New Roman" w:cs="Times New Roman"/>
          <w:sz w:val="24"/>
          <w:szCs w:val="24"/>
        </w:rPr>
        <w:t xml:space="preserve">). In these previous studies, participants were noted to perceive patient death as the patient’s destiny, about which nothing can be done. This worldview enables them to cope with the experience and also </w:t>
      </w:r>
      <w:r>
        <w:rPr>
          <w:rFonts w:ascii="Times New Roman" w:hAnsi="Times New Roman" w:cs="Times New Roman"/>
          <w:sz w:val="24"/>
          <w:szCs w:val="24"/>
        </w:rPr>
        <w:lastRenderedPageBreak/>
        <w:t xml:space="preserve">view it in more positive terms. Such a worldview can be said to be similar to the findings from this study, which include the view that the experience is the patient’s way of saying goodbye and transitioning to a different place.  </w:t>
      </w:r>
    </w:p>
    <w:p w14:paraId="4505145D" w14:textId="77777777" w:rsidR="00800DCD" w:rsidRDefault="00800DCD" w:rsidP="00800DCD">
      <w:pPr>
        <w:pStyle w:val="Heading2"/>
        <w:jc w:val="both"/>
        <w:rPr>
          <w:rFonts w:ascii="Times New Roman" w:hAnsi="Times New Roman" w:cs="Times New Roman"/>
          <w:b/>
          <w:color w:val="auto"/>
          <w:sz w:val="24"/>
          <w:szCs w:val="24"/>
        </w:rPr>
      </w:pPr>
      <w:bookmarkStart w:id="57" w:name="_Toc93058302"/>
      <w:r w:rsidRPr="00F53CC6">
        <w:rPr>
          <w:rFonts w:ascii="Times New Roman" w:hAnsi="Times New Roman" w:cs="Times New Roman"/>
          <w:b/>
          <w:color w:val="auto"/>
          <w:sz w:val="24"/>
          <w:szCs w:val="24"/>
        </w:rPr>
        <w:t>5.5 Administrative structures</w:t>
      </w:r>
      <w:bookmarkEnd w:id="57"/>
    </w:p>
    <w:p w14:paraId="6EEB08D4" w14:textId="4A93FB43" w:rsidR="00800DCD" w:rsidRPr="008D2462" w:rsidRDefault="00800DCD" w:rsidP="00800DCD">
      <w:pPr>
        <w:spacing w:line="480" w:lineRule="auto"/>
        <w:jc w:val="both"/>
        <w:rPr>
          <w:rFonts w:ascii="Times New Roman" w:hAnsi="Times New Roman" w:cs="Times New Roman"/>
          <w:sz w:val="24"/>
          <w:szCs w:val="24"/>
        </w:rPr>
      </w:pPr>
      <w:r w:rsidRPr="008D2462">
        <w:rPr>
          <w:rFonts w:ascii="Times New Roman" w:hAnsi="Times New Roman" w:cs="Times New Roman"/>
          <w:sz w:val="24"/>
          <w:szCs w:val="24"/>
        </w:rPr>
        <w:t xml:space="preserve">Administratively, </w:t>
      </w:r>
      <w:r>
        <w:rPr>
          <w:rFonts w:ascii="Times New Roman" w:hAnsi="Times New Roman" w:cs="Times New Roman"/>
          <w:sz w:val="24"/>
          <w:szCs w:val="24"/>
        </w:rPr>
        <w:t>the participants indicated that there were no laid down procedures a</w:t>
      </w:r>
      <w:r w:rsidR="00D23933">
        <w:rPr>
          <w:rFonts w:ascii="Times New Roman" w:hAnsi="Times New Roman" w:cs="Times New Roman"/>
          <w:sz w:val="24"/>
          <w:szCs w:val="24"/>
        </w:rPr>
        <w:t>s</w:t>
      </w:r>
      <w:r>
        <w:rPr>
          <w:rFonts w:ascii="Times New Roman" w:hAnsi="Times New Roman" w:cs="Times New Roman"/>
          <w:sz w:val="24"/>
          <w:szCs w:val="24"/>
        </w:rPr>
        <w:t xml:space="preserve"> to how nurses are aided to manage the effects of the experience of patient death. They indicated</w:t>
      </w:r>
      <w:r w:rsidR="00D23933">
        <w:rPr>
          <w:rFonts w:ascii="Times New Roman" w:hAnsi="Times New Roman" w:cs="Times New Roman"/>
          <w:sz w:val="24"/>
          <w:szCs w:val="24"/>
        </w:rPr>
        <w:t>,</w:t>
      </w:r>
      <w:r>
        <w:rPr>
          <w:rFonts w:ascii="Times New Roman" w:hAnsi="Times New Roman" w:cs="Times New Roman"/>
          <w:sz w:val="24"/>
          <w:szCs w:val="24"/>
        </w:rPr>
        <w:t xml:space="preserve"> however, that the clinical psychologists in the hospital have been invited to have sessions with them in situations where the effects of the loss of patients </w:t>
      </w:r>
      <w:r w:rsidR="00D23933">
        <w:rPr>
          <w:rFonts w:ascii="Times New Roman" w:hAnsi="Times New Roman" w:cs="Times New Roman"/>
          <w:sz w:val="24"/>
          <w:szCs w:val="24"/>
        </w:rPr>
        <w:t>are</w:t>
      </w:r>
      <w:r>
        <w:rPr>
          <w:rFonts w:ascii="Times New Roman" w:hAnsi="Times New Roman" w:cs="Times New Roman"/>
          <w:sz w:val="24"/>
          <w:szCs w:val="24"/>
        </w:rPr>
        <w:t xml:space="preserve"> intense. In related studies, Ho et al (2010) suggested</w:t>
      </w:r>
      <w:r w:rsidRPr="008079D2">
        <w:rPr>
          <w:rFonts w:ascii="Times New Roman" w:hAnsi="Times New Roman" w:cs="Times New Roman"/>
          <w:sz w:val="24"/>
          <w:szCs w:val="24"/>
        </w:rPr>
        <w:t xml:space="preserve"> that educatio</w:t>
      </w:r>
      <w:r>
        <w:rPr>
          <w:rFonts w:ascii="Times New Roman" w:hAnsi="Times New Roman" w:cs="Times New Roman"/>
          <w:sz w:val="24"/>
          <w:szCs w:val="24"/>
        </w:rPr>
        <w:t xml:space="preserve">n sessions on an understanding of the grief process for themselves as well as relatives of the patients. </w:t>
      </w:r>
      <w:proofErr w:type="gramStart"/>
      <w:r w:rsidRPr="008079D2">
        <w:rPr>
          <w:rFonts w:ascii="Times New Roman" w:hAnsi="Times New Roman" w:cs="Times New Roman"/>
          <w:sz w:val="24"/>
          <w:szCs w:val="24"/>
        </w:rPr>
        <w:t>were</w:t>
      </w:r>
      <w:proofErr w:type="gramEnd"/>
      <w:r w:rsidRPr="008079D2">
        <w:rPr>
          <w:rFonts w:ascii="Times New Roman" w:hAnsi="Times New Roman" w:cs="Times New Roman"/>
          <w:sz w:val="24"/>
          <w:szCs w:val="24"/>
        </w:rPr>
        <w:t xml:space="preserve"> held for nurses by psychologists or social workers where they were helped to identify effective coping strategies to manage patient death experiences.</w:t>
      </w:r>
      <w:r>
        <w:rPr>
          <w:rFonts w:ascii="Times New Roman" w:hAnsi="Times New Roman" w:cs="Times New Roman"/>
          <w:sz w:val="24"/>
          <w:szCs w:val="24"/>
        </w:rPr>
        <w:t xml:space="preserve"> In other studies, 3 main avenues for helping staff cope with the experience were found. According to </w:t>
      </w:r>
      <w:proofErr w:type="spellStart"/>
      <w:r>
        <w:rPr>
          <w:rFonts w:ascii="Times New Roman" w:hAnsi="Times New Roman" w:cs="Times New Roman"/>
          <w:sz w:val="24"/>
          <w:szCs w:val="24"/>
        </w:rPr>
        <w:t>Aycock</w:t>
      </w:r>
      <w:proofErr w:type="spellEnd"/>
      <w:r>
        <w:rPr>
          <w:rFonts w:ascii="Times New Roman" w:hAnsi="Times New Roman" w:cs="Times New Roman"/>
          <w:sz w:val="24"/>
          <w:szCs w:val="24"/>
        </w:rPr>
        <w:t xml:space="preserve"> and Boyle (2009), their studies discovered formal teaching sessions, less formal staff meetings</w:t>
      </w:r>
      <w:r w:rsidR="00D23933">
        <w:rPr>
          <w:rFonts w:ascii="Times New Roman" w:hAnsi="Times New Roman" w:cs="Times New Roman"/>
          <w:sz w:val="24"/>
          <w:szCs w:val="24"/>
        </w:rPr>
        <w:t>,</w:t>
      </w:r>
      <w:r>
        <w:rPr>
          <w:rFonts w:ascii="Times New Roman" w:hAnsi="Times New Roman" w:cs="Times New Roman"/>
          <w:sz w:val="24"/>
          <w:szCs w:val="24"/>
        </w:rPr>
        <w:t xml:space="preserve"> and retreats as avenues for coping. The formal teaching sessions relate to the modules made available to the nurses in the process of their training, particularly concerning the experience of patient death. These prepare the minds of the nurses and give them an idea about what experiences to expect, their grief responses as well as what they can do to manage their responses. With regards to the less formal staff meetings, </w:t>
      </w:r>
      <w:proofErr w:type="spellStart"/>
      <w:r>
        <w:rPr>
          <w:rFonts w:ascii="Times New Roman" w:hAnsi="Times New Roman" w:cs="Times New Roman"/>
          <w:sz w:val="24"/>
          <w:szCs w:val="24"/>
        </w:rPr>
        <w:t>Rickerson</w:t>
      </w:r>
      <w:proofErr w:type="spellEnd"/>
      <w:r>
        <w:rPr>
          <w:rFonts w:ascii="Times New Roman" w:hAnsi="Times New Roman" w:cs="Times New Roman"/>
          <w:sz w:val="24"/>
          <w:szCs w:val="24"/>
        </w:rPr>
        <w:t xml:space="preserve"> et al., (2005) found that activities such as talking to colleagues and friends helps nurses to cope with their response to patient death. Close to the informal staff meetings is the adoption of the support group strategy, where nurses could go to express feelings of distress in a conducive and supportive en</w:t>
      </w:r>
      <w:r w:rsidR="00D23933">
        <w:rPr>
          <w:rFonts w:ascii="Times New Roman" w:hAnsi="Times New Roman" w:cs="Times New Roman"/>
          <w:sz w:val="24"/>
          <w:szCs w:val="24"/>
        </w:rPr>
        <w:t>vironment</w:t>
      </w:r>
      <w:r>
        <w:rPr>
          <w:rFonts w:ascii="Times New Roman" w:hAnsi="Times New Roman" w:cs="Times New Roman"/>
          <w:sz w:val="24"/>
          <w:szCs w:val="24"/>
        </w:rPr>
        <w:t xml:space="preserve">. </w:t>
      </w:r>
      <w:proofErr w:type="spellStart"/>
      <w:r>
        <w:rPr>
          <w:rFonts w:ascii="Times New Roman" w:hAnsi="Times New Roman" w:cs="Times New Roman"/>
          <w:sz w:val="24"/>
          <w:szCs w:val="24"/>
        </w:rPr>
        <w:t>Fessick</w:t>
      </w:r>
      <w:proofErr w:type="spellEnd"/>
      <w:r>
        <w:rPr>
          <w:rFonts w:ascii="Times New Roman" w:hAnsi="Times New Roman" w:cs="Times New Roman"/>
          <w:sz w:val="24"/>
          <w:szCs w:val="24"/>
        </w:rPr>
        <w:t xml:space="preserve"> (2007) indicated that staff retreats away from the wards were effective in helping the nurses to deal with the impact of the experience of patient death and also helps in providing nursing staff with skills regarding it. Specifically, the retreats comprised educational sessions concerning grief and coping mechanisms. </w:t>
      </w:r>
      <w:r>
        <w:rPr>
          <w:rFonts w:ascii="Times New Roman" w:hAnsi="Times New Roman" w:cs="Times New Roman"/>
          <w:sz w:val="24"/>
          <w:szCs w:val="24"/>
        </w:rPr>
        <w:lastRenderedPageBreak/>
        <w:t xml:space="preserve">In addition, the staff retreats provided a forum for nurses to share their experiences in a supportive space, benefitting the individual as well as the group of nurses on the retreat. From this, it is important to note that only less formal staff meetings were common </w:t>
      </w:r>
      <w:r w:rsidR="00412378">
        <w:rPr>
          <w:rFonts w:ascii="Times New Roman" w:hAnsi="Times New Roman" w:cs="Times New Roman"/>
          <w:sz w:val="24"/>
          <w:szCs w:val="24"/>
        </w:rPr>
        <w:t>in</w:t>
      </w:r>
      <w:r>
        <w:rPr>
          <w:rFonts w:ascii="Times New Roman" w:hAnsi="Times New Roman" w:cs="Times New Roman"/>
          <w:sz w:val="24"/>
          <w:szCs w:val="24"/>
        </w:rPr>
        <w:t xml:space="preserve"> both studies and there is a need to explore the use of formal teaching sessions and staff retreats to come up with effective coping mechanisms.</w:t>
      </w:r>
    </w:p>
    <w:p w14:paraId="49BE8D13" w14:textId="77777777" w:rsidR="00800DCD" w:rsidRDefault="00800DCD" w:rsidP="00800DCD">
      <w:pPr>
        <w:pStyle w:val="Heading2"/>
        <w:jc w:val="both"/>
        <w:rPr>
          <w:rFonts w:ascii="Times New Roman" w:hAnsi="Times New Roman" w:cs="Times New Roman"/>
          <w:b/>
          <w:color w:val="auto"/>
          <w:sz w:val="24"/>
          <w:szCs w:val="24"/>
        </w:rPr>
      </w:pPr>
      <w:bookmarkStart w:id="58" w:name="_Toc93058303"/>
      <w:r w:rsidRPr="00F53CC6">
        <w:rPr>
          <w:rFonts w:ascii="Times New Roman" w:hAnsi="Times New Roman" w:cs="Times New Roman"/>
          <w:b/>
          <w:color w:val="auto"/>
          <w:sz w:val="24"/>
          <w:szCs w:val="24"/>
        </w:rPr>
        <w:t>5.6 Recovery</w:t>
      </w:r>
      <w:bookmarkEnd w:id="58"/>
    </w:p>
    <w:p w14:paraId="2E36E6A6" w14:textId="6F0D2561" w:rsidR="00800DCD" w:rsidRPr="008D2462" w:rsidRDefault="00800DCD" w:rsidP="00800DC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In terms of whether after </w:t>
      </w:r>
      <w:r w:rsidR="00412378">
        <w:rPr>
          <w:rFonts w:ascii="Times New Roman" w:hAnsi="Times New Roman" w:cs="Times New Roman"/>
          <w:sz w:val="24"/>
          <w:szCs w:val="24"/>
        </w:rPr>
        <w:t>many</w:t>
      </w:r>
      <w:r>
        <w:rPr>
          <w:rFonts w:ascii="Times New Roman" w:hAnsi="Times New Roman" w:cs="Times New Roman"/>
          <w:sz w:val="24"/>
          <w:szCs w:val="24"/>
        </w:rPr>
        <w:t xml:space="preserve"> experiences the patient death experiences no longer affect the participants, they indicated that they are still affected by it but explain</w:t>
      </w:r>
      <w:r w:rsidR="00412378">
        <w:rPr>
          <w:rFonts w:ascii="Times New Roman" w:hAnsi="Times New Roman" w:cs="Times New Roman"/>
          <w:sz w:val="24"/>
          <w:szCs w:val="24"/>
        </w:rPr>
        <w:t>ed</w:t>
      </w:r>
      <w:r>
        <w:rPr>
          <w:rFonts w:ascii="Times New Roman" w:hAnsi="Times New Roman" w:cs="Times New Roman"/>
          <w:sz w:val="24"/>
          <w:szCs w:val="24"/>
        </w:rPr>
        <w:t xml:space="preserve"> a process of psychological adjustments over time, that make it possible for them to experience the grief that comes along with the experience while being able to perform their duties of providing care for patients at the ward. In a study by </w:t>
      </w:r>
      <w:proofErr w:type="spellStart"/>
      <w:r>
        <w:rPr>
          <w:rFonts w:ascii="Times New Roman" w:hAnsi="Times New Roman" w:cs="Times New Roman"/>
          <w:sz w:val="24"/>
          <w:szCs w:val="24"/>
        </w:rPr>
        <w:t>Khalaf</w:t>
      </w:r>
      <w:proofErr w:type="spellEnd"/>
      <w:r>
        <w:rPr>
          <w:rFonts w:ascii="Times New Roman" w:hAnsi="Times New Roman" w:cs="Times New Roman"/>
          <w:sz w:val="24"/>
          <w:szCs w:val="24"/>
        </w:rPr>
        <w:t xml:space="preserve"> et al., (2017), the researchers suggest that the need for religious or spiritual beliefs about the afterlife, the importance of nurse rotation between hospital units, working to enhance the nurse-patient ratio, allow</w:t>
      </w:r>
      <w:r w:rsidR="00412378">
        <w:rPr>
          <w:rFonts w:ascii="Times New Roman" w:hAnsi="Times New Roman" w:cs="Times New Roman"/>
          <w:sz w:val="24"/>
          <w:szCs w:val="24"/>
        </w:rPr>
        <w:t>ing</w:t>
      </w:r>
      <w:r>
        <w:rPr>
          <w:rFonts w:ascii="Times New Roman" w:hAnsi="Times New Roman" w:cs="Times New Roman"/>
          <w:sz w:val="24"/>
          <w:szCs w:val="24"/>
        </w:rPr>
        <w:t xml:space="preserve"> more days off for nurses, more breaks, allow nurses to choose the department in which they want to work and finally designing a grief support group will go a long way in providing opportunities for nurses to perform their duties efficiently after the experience of patient loss. </w:t>
      </w:r>
    </w:p>
    <w:p w14:paraId="0B3B327E" w14:textId="74612177" w:rsidR="00800DCD" w:rsidRDefault="00800DCD" w:rsidP="00800DCD">
      <w:pPr>
        <w:pStyle w:val="Heading2"/>
        <w:jc w:val="both"/>
        <w:rPr>
          <w:rFonts w:ascii="Times New Roman" w:hAnsi="Times New Roman" w:cs="Times New Roman"/>
          <w:b/>
          <w:color w:val="auto"/>
          <w:sz w:val="24"/>
          <w:szCs w:val="24"/>
        </w:rPr>
      </w:pPr>
      <w:bookmarkStart w:id="59" w:name="_Toc93058304"/>
      <w:r w:rsidRPr="00F53CC6">
        <w:rPr>
          <w:rFonts w:ascii="Times New Roman" w:hAnsi="Times New Roman" w:cs="Times New Roman"/>
          <w:b/>
          <w:color w:val="auto"/>
          <w:sz w:val="24"/>
          <w:szCs w:val="24"/>
        </w:rPr>
        <w:t xml:space="preserve">5.7 </w:t>
      </w:r>
      <w:r>
        <w:rPr>
          <w:rFonts w:ascii="Times New Roman" w:hAnsi="Times New Roman" w:cs="Times New Roman"/>
          <w:b/>
          <w:color w:val="auto"/>
          <w:sz w:val="24"/>
          <w:szCs w:val="24"/>
        </w:rPr>
        <w:t xml:space="preserve">Capacity to handle </w:t>
      </w:r>
      <w:r w:rsidR="00412378">
        <w:rPr>
          <w:rFonts w:ascii="Times New Roman" w:hAnsi="Times New Roman" w:cs="Times New Roman"/>
          <w:b/>
          <w:color w:val="auto"/>
          <w:sz w:val="24"/>
          <w:szCs w:val="24"/>
        </w:rPr>
        <w:t xml:space="preserve">the </w:t>
      </w:r>
      <w:r>
        <w:rPr>
          <w:rFonts w:ascii="Times New Roman" w:hAnsi="Times New Roman" w:cs="Times New Roman"/>
          <w:b/>
          <w:color w:val="auto"/>
          <w:sz w:val="24"/>
          <w:szCs w:val="24"/>
        </w:rPr>
        <w:t>experience</w:t>
      </w:r>
      <w:bookmarkEnd w:id="59"/>
    </w:p>
    <w:p w14:paraId="790CCA7C" w14:textId="4F9F2593" w:rsidR="00800DCD" w:rsidRPr="00494719" w:rsidRDefault="00800DCD" w:rsidP="00800DC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Finally, insights were also gleaned from the data gathered concerning the capacity of the participants to handle the experience of patient death. It was found that the focus of training and one’s adjustment to the experience of patient death are the themes that inform the capacity of the nurse to handle the experience. The participants indicated that their training regarding patient death did not include how they would manage their emotional and psychological reactions to the experience but rather looked at the stages of grief that the patient relatives go through after the patient passes on. In addition to this, the study found that a personal adjustment to the patient death </w:t>
      </w:r>
      <w:r>
        <w:rPr>
          <w:rFonts w:ascii="Times New Roman" w:hAnsi="Times New Roman" w:cs="Times New Roman"/>
          <w:sz w:val="24"/>
          <w:szCs w:val="24"/>
        </w:rPr>
        <w:lastRenderedPageBreak/>
        <w:t xml:space="preserve">experience on the part of the participants was required to be able to work while having to witness repeated incidents of patient death. </w:t>
      </w:r>
      <w:proofErr w:type="spellStart"/>
      <w:r>
        <w:rPr>
          <w:rFonts w:ascii="Times New Roman" w:hAnsi="Times New Roman" w:cs="Times New Roman"/>
          <w:sz w:val="24"/>
          <w:szCs w:val="24"/>
        </w:rPr>
        <w:t>Heiner</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Trabulsy</w:t>
      </w:r>
      <w:proofErr w:type="spellEnd"/>
      <w:r>
        <w:rPr>
          <w:rFonts w:ascii="Times New Roman" w:hAnsi="Times New Roman" w:cs="Times New Roman"/>
          <w:sz w:val="24"/>
          <w:szCs w:val="24"/>
        </w:rPr>
        <w:t xml:space="preserve"> (2011) in their paper </w:t>
      </w:r>
      <w:r w:rsidRPr="00494719">
        <w:rPr>
          <w:rFonts w:ascii="Times New Roman" w:hAnsi="Times New Roman" w:cs="Times New Roman"/>
          <w:i/>
          <w:sz w:val="24"/>
          <w:szCs w:val="24"/>
        </w:rPr>
        <w:t>Coping with the death of a patient in the emergency department</w:t>
      </w:r>
      <w:r>
        <w:rPr>
          <w:rFonts w:ascii="Times New Roman" w:hAnsi="Times New Roman" w:cs="Times New Roman"/>
          <w:sz w:val="24"/>
          <w:szCs w:val="24"/>
        </w:rPr>
        <w:t xml:space="preserve"> healthcare personnel are expected to function in a changing workspace almost soon after the experience, moving on to care for other patients and dealing with the grieving family. A personal adjustment to the experience is thus key. </w:t>
      </w:r>
    </w:p>
    <w:p w14:paraId="7AC0F885" w14:textId="77777777" w:rsidR="00800DCD" w:rsidRPr="00F53CC6" w:rsidRDefault="00800DCD" w:rsidP="00800DCD">
      <w:pPr>
        <w:pStyle w:val="Heading2"/>
        <w:jc w:val="both"/>
        <w:rPr>
          <w:rFonts w:ascii="Times New Roman" w:hAnsi="Times New Roman" w:cs="Times New Roman"/>
          <w:b/>
          <w:color w:val="auto"/>
          <w:sz w:val="24"/>
          <w:szCs w:val="24"/>
        </w:rPr>
      </w:pPr>
      <w:bookmarkStart w:id="60" w:name="_Toc93058305"/>
      <w:r w:rsidRPr="00F53CC6">
        <w:rPr>
          <w:rFonts w:ascii="Times New Roman" w:hAnsi="Times New Roman" w:cs="Times New Roman"/>
          <w:b/>
          <w:color w:val="auto"/>
          <w:sz w:val="24"/>
          <w:szCs w:val="24"/>
        </w:rPr>
        <w:t>5.8 Limitations</w:t>
      </w:r>
      <w:bookmarkEnd w:id="60"/>
    </w:p>
    <w:p w14:paraId="580B01B9" w14:textId="235D6F1B" w:rsidR="00800DCD" w:rsidRPr="00800DCD" w:rsidRDefault="00800DCD" w:rsidP="00800DCD">
      <w:pPr>
        <w:spacing w:line="480" w:lineRule="auto"/>
        <w:rPr>
          <w:rFonts w:ascii="Times New Roman" w:hAnsi="Times New Roman" w:cs="Times New Roman"/>
          <w:sz w:val="24"/>
          <w:szCs w:val="24"/>
        </w:rPr>
      </w:pPr>
      <w:r w:rsidRPr="00800DCD">
        <w:rPr>
          <w:rFonts w:ascii="Times New Roman" w:hAnsi="Times New Roman" w:cs="Times New Roman"/>
          <w:sz w:val="24"/>
          <w:szCs w:val="24"/>
        </w:rPr>
        <w:t xml:space="preserve">The study included participants from the Eastern Regional Hospital and the Greater Accra Regional Hospital. The objective of qualitative studies is to generate discussion and arouse the interest of readers to new paradigms (Green &amp; </w:t>
      </w:r>
      <w:proofErr w:type="spellStart"/>
      <w:r w:rsidRPr="00800DCD">
        <w:rPr>
          <w:rFonts w:ascii="Times New Roman" w:hAnsi="Times New Roman" w:cs="Times New Roman"/>
          <w:sz w:val="24"/>
          <w:szCs w:val="24"/>
        </w:rPr>
        <w:t>Thorogood</w:t>
      </w:r>
      <w:proofErr w:type="spellEnd"/>
      <w:r w:rsidRPr="00800DCD">
        <w:rPr>
          <w:rFonts w:ascii="Times New Roman" w:hAnsi="Times New Roman" w:cs="Times New Roman"/>
          <w:sz w:val="24"/>
          <w:szCs w:val="24"/>
        </w:rPr>
        <w:t>, 2014).  The insights explored can be transferred to other hospital setting even though it will be difficult to generalize the findings to other hospitals and healthcare centers</w:t>
      </w:r>
    </w:p>
    <w:p w14:paraId="394DF657" w14:textId="77777777" w:rsidR="00800DCD" w:rsidRPr="00800DCD" w:rsidRDefault="00800DCD" w:rsidP="00800DCD">
      <w:pPr>
        <w:spacing w:line="480" w:lineRule="auto"/>
        <w:rPr>
          <w:rFonts w:ascii="Times New Roman" w:hAnsi="Times New Roman" w:cs="Times New Roman"/>
          <w:b/>
          <w:sz w:val="24"/>
          <w:szCs w:val="24"/>
        </w:rPr>
      </w:pPr>
      <w:r w:rsidRPr="00800DCD">
        <w:rPr>
          <w:rFonts w:ascii="Times New Roman" w:hAnsi="Times New Roman" w:cs="Times New Roman"/>
          <w:sz w:val="24"/>
          <w:szCs w:val="24"/>
        </w:rPr>
        <w:t xml:space="preserve">The sample size recruited for this study was 25. It is possible that significant information regarding the lived experiences of ICU nurses in the selected hospitals could have been omitted as the sample size did not capture the nurses who had such information.   </w:t>
      </w:r>
    </w:p>
    <w:p w14:paraId="7EF0432A" w14:textId="77777777" w:rsidR="00800DCD" w:rsidRDefault="00800DCD" w:rsidP="00800DCD"/>
    <w:p w14:paraId="624DA11C" w14:textId="77777777" w:rsidR="00800DCD" w:rsidRPr="00F53CC6" w:rsidRDefault="00800DCD" w:rsidP="00800DCD">
      <w:pPr>
        <w:pStyle w:val="Heading2"/>
        <w:jc w:val="both"/>
        <w:rPr>
          <w:rFonts w:ascii="Times New Roman" w:hAnsi="Times New Roman" w:cs="Times New Roman"/>
          <w:b/>
          <w:color w:val="auto"/>
          <w:sz w:val="24"/>
          <w:szCs w:val="24"/>
        </w:rPr>
      </w:pPr>
      <w:bookmarkStart w:id="61" w:name="_Toc93058306"/>
      <w:r w:rsidRPr="00F53CC6">
        <w:rPr>
          <w:rFonts w:ascii="Times New Roman" w:hAnsi="Times New Roman" w:cs="Times New Roman"/>
          <w:b/>
          <w:color w:val="auto"/>
          <w:sz w:val="24"/>
          <w:szCs w:val="24"/>
        </w:rPr>
        <w:t>5.9 Recommendations for future research</w:t>
      </w:r>
      <w:bookmarkEnd w:id="61"/>
    </w:p>
    <w:p w14:paraId="572A9CF1" w14:textId="086501E8" w:rsidR="00800DCD" w:rsidRPr="008079D2" w:rsidRDefault="00800DCD" w:rsidP="00800DCD">
      <w:pPr>
        <w:spacing w:line="480" w:lineRule="auto"/>
        <w:jc w:val="both"/>
        <w:rPr>
          <w:rFonts w:ascii="Times New Roman" w:hAnsi="Times New Roman" w:cs="Times New Roman"/>
          <w:sz w:val="24"/>
          <w:szCs w:val="24"/>
        </w:rPr>
      </w:pPr>
      <w:r w:rsidRPr="008079D2">
        <w:rPr>
          <w:rFonts w:ascii="Times New Roman" w:hAnsi="Times New Roman" w:cs="Times New Roman"/>
          <w:sz w:val="24"/>
          <w:szCs w:val="24"/>
        </w:rPr>
        <w:t>This study has made available insights regarding the lived experiences of intensive care unit nurses with regards to the experience of patient death, coping</w:t>
      </w:r>
      <w:r w:rsidR="004F0BB6">
        <w:rPr>
          <w:rFonts w:ascii="Times New Roman" w:hAnsi="Times New Roman" w:cs="Times New Roman"/>
          <w:sz w:val="24"/>
          <w:szCs w:val="24"/>
        </w:rPr>
        <w:t>,</w:t>
      </w:r>
      <w:r w:rsidRPr="008079D2">
        <w:rPr>
          <w:rFonts w:ascii="Times New Roman" w:hAnsi="Times New Roman" w:cs="Times New Roman"/>
          <w:sz w:val="24"/>
          <w:szCs w:val="24"/>
        </w:rPr>
        <w:t xml:space="preserve"> and recovery from the experience. With this background, future studies could consider exploring concepts such as resilience and psychological distress among the nurses to understand the phenomenon better, in the light of nurses who might be experiencing extreme distress as a result of the experience and might be having turnover intentions as opposed to those who </w:t>
      </w:r>
      <w:r w:rsidR="004F0BB6">
        <w:rPr>
          <w:rFonts w:ascii="Times New Roman" w:hAnsi="Times New Roman" w:cs="Times New Roman"/>
          <w:sz w:val="24"/>
          <w:szCs w:val="24"/>
        </w:rPr>
        <w:t>can</w:t>
      </w:r>
      <w:r w:rsidRPr="008079D2">
        <w:rPr>
          <w:rFonts w:ascii="Times New Roman" w:hAnsi="Times New Roman" w:cs="Times New Roman"/>
          <w:sz w:val="24"/>
          <w:szCs w:val="24"/>
        </w:rPr>
        <w:t xml:space="preserve"> cope with the experience in the performance of their nursing responsibilities. </w:t>
      </w:r>
    </w:p>
    <w:p w14:paraId="18D3A75D" w14:textId="4784EE86" w:rsidR="00800DCD" w:rsidRPr="008079D2" w:rsidRDefault="00800DCD" w:rsidP="00800DCD">
      <w:pPr>
        <w:spacing w:line="480" w:lineRule="auto"/>
        <w:jc w:val="both"/>
        <w:rPr>
          <w:rFonts w:ascii="Times New Roman" w:hAnsi="Times New Roman" w:cs="Times New Roman"/>
          <w:sz w:val="24"/>
          <w:szCs w:val="24"/>
        </w:rPr>
      </w:pPr>
      <w:r w:rsidRPr="008079D2">
        <w:rPr>
          <w:rFonts w:ascii="Times New Roman" w:hAnsi="Times New Roman" w:cs="Times New Roman"/>
          <w:sz w:val="24"/>
          <w:szCs w:val="24"/>
        </w:rPr>
        <w:lastRenderedPageBreak/>
        <w:t>Future studies could also consider the use of a quantitative or mixed</w:t>
      </w:r>
      <w:r w:rsidR="004F0BB6">
        <w:rPr>
          <w:rFonts w:ascii="Times New Roman" w:hAnsi="Times New Roman" w:cs="Times New Roman"/>
          <w:sz w:val="24"/>
          <w:szCs w:val="24"/>
        </w:rPr>
        <w:t>-</w:t>
      </w:r>
      <w:r w:rsidRPr="008079D2">
        <w:rPr>
          <w:rFonts w:ascii="Times New Roman" w:hAnsi="Times New Roman" w:cs="Times New Roman"/>
          <w:sz w:val="24"/>
          <w:szCs w:val="24"/>
        </w:rPr>
        <w:t>method in the further exploration of the phenomenon. With the gleanings made available by the findings of this study, future studies would be able to study the phenomenon in more detail with a larger sample size using a mixed</w:t>
      </w:r>
      <w:r w:rsidR="004F0BB6">
        <w:rPr>
          <w:rFonts w:ascii="Times New Roman" w:hAnsi="Times New Roman" w:cs="Times New Roman"/>
          <w:sz w:val="24"/>
          <w:szCs w:val="24"/>
        </w:rPr>
        <w:t>-</w:t>
      </w:r>
      <w:r w:rsidRPr="008079D2">
        <w:rPr>
          <w:rFonts w:ascii="Times New Roman" w:hAnsi="Times New Roman" w:cs="Times New Roman"/>
          <w:sz w:val="24"/>
          <w:szCs w:val="24"/>
        </w:rPr>
        <w:t xml:space="preserve">method or a quantitative method. Such a study would be able to have an understanding of the gender nuances within the experience as well as differences in the experience across </w:t>
      </w:r>
      <w:r>
        <w:rPr>
          <w:rFonts w:ascii="Times New Roman" w:hAnsi="Times New Roman" w:cs="Times New Roman"/>
          <w:sz w:val="24"/>
          <w:szCs w:val="24"/>
        </w:rPr>
        <w:t xml:space="preserve">several healthcare facilities. </w:t>
      </w:r>
    </w:p>
    <w:p w14:paraId="0AC85E26" w14:textId="77777777" w:rsidR="00800DCD" w:rsidRPr="00CE6A37" w:rsidRDefault="00800DCD" w:rsidP="00800DCD">
      <w:pPr>
        <w:pStyle w:val="Heading2"/>
        <w:jc w:val="both"/>
        <w:rPr>
          <w:rFonts w:ascii="Times New Roman" w:hAnsi="Times New Roman" w:cs="Times New Roman"/>
          <w:b/>
          <w:color w:val="auto"/>
          <w:sz w:val="24"/>
          <w:szCs w:val="24"/>
        </w:rPr>
      </w:pPr>
      <w:bookmarkStart w:id="62" w:name="_Toc93058307"/>
      <w:r>
        <w:rPr>
          <w:rFonts w:ascii="Times New Roman" w:hAnsi="Times New Roman" w:cs="Times New Roman"/>
          <w:b/>
          <w:color w:val="auto"/>
          <w:sz w:val="24"/>
          <w:szCs w:val="24"/>
        </w:rPr>
        <w:t xml:space="preserve">5.9.1 </w:t>
      </w:r>
      <w:r w:rsidRPr="00DB6D5B">
        <w:rPr>
          <w:rFonts w:ascii="Times New Roman" w:hAnsi="Times New Roman" w:cs="Times New Roman"/>
          <w:b/>
          <w:color w:val="auto"/>
          <w:sz w:val="24"/>
          <w:szCs w:val="24"/>
        </w:rPr>
        <w:t>IMPLICATIONS OF FINDINGS</w:t>
      </w:r>
      <w:bookmarkEnd w:id="62"/>
    </w:p>
    <w:p w14:paraId="43D09698" w14:textId="654F2B28" w:rsidR="00800DCD" w:rsidRPr="008079D2" w:rsidRDefault="00800DCD" w:rsidP="00800DCD">
      <w:pPr>
        <w:spacing w:line="480" w:lineRule="auto"/>
        <w:jc w:val="both"/>
        <w:rPr>
          <w:rFonts w:ascii="Times New Roman" w:hAnsi="Times New Roman" w:cs="Times New Roman"/>
          <w:sz w:val="24"/>
          <w:szCs w:val="24"/>
        </w:rPr>
      </w:pPr>
      <w:r w:rsidRPr="008079D2">
        <w:rPr>
          <w:rFonts w:ascii="Times New Roman" w:hAnsi="Times New Roman" w:cs="Times New Roman"/>
          <w:sz w:val="24"/>
          <w:szCs w:val="24"/>
        </w:rPr>
        <w:t>Th</w:t>
      </w:r>
      <w:r>
        <w:rPr>
          <w:rFonts w:ascii="Times New Roman" w:hAnsi="Times New Roman" w:cs="Times New Roman"/>
          <w:sz w:val="24"/>
          <w:szCs w:val="24"/>
        </w:rPr>
        <w:t>e study provides</w:t>
      </w:r>
      <w:r w:rsidRPr="008079D2">
        <w:rPr>
          <w:rFonts w:ascii="Times New Roman" w:hAnsi="Times New Roman" w:cs="Times New Roman"/>
          <w:sz w:val="24"/>
          <w:szCs w:val="24"/>
        </w:rPr>
        <w:t xml:space="preserve"> vital information to psychologists, hospital administration, nursing administration, doctors, nurses and staff as well as students as to the psychological, physical</w:t>
      </w:r>
      <w:r w:rsidR="004F0BB6">
        <w:rPr>
          <w:rFonts w:ascii="Times New Roman" w:hAnsi="Times New Roman" w:cs="Times New Roman"/>
          <w:sz w:val="24"/>
          <w:szCs w:val="24"/>
        </w:rPr>
        <w:t>,</w:t>
      </w:r>
      <w:r w:rsidRPr="008079D2">
        <w:rPr>
          <w:rFonts w:ascii="Times New Roman" w:hAnsi="Times New Roman" w:cs="Times New Roman"/>
          <w:sz w:val="24"/>
          <w:szCs w:val="24"/>
        </w:rPr>
        <w:t xml:space="preserve"> and emotional effects that patient death has on nursing staff and the various therapies, administrative directives/policies that are effective in providing help to nursing staff. Such insight will also be instrumental in building </w:t>
      </w:r>
      <w:r w:rsidR="004F0BB6">
        <w:rPr>
          <w:rFonts w:ascii="Times New Roman" w:hAnsi="Times New Roman" w:cs="Times New Roman"/>
          <w:sz w:val="24"/>
          <w:szCs w:val="24"/>
        </w:rPr>
        <w:t xml:space="preserve">the </w:t>
      </w:r>
      <w:r w:rsidRPr="008079D2">
        <w:rPr>
          <w:rFonts w:ascii="Times New Roman" w:hAnsi="Times New Roman" w:cs="Times New Roman"/>
          <w:sz w:val="24"/>
          <w:szCs w:val="24"/>
        </w:rPr>
        <w:t xml:space="preserve">capacity of nursing staff to provide better quality service to patients. </w:t>
      </w:r>
    </w:p>
    <w:p w14:paraId="342E274D" w14:textId="5596E7DF" w:rsidR="00800DCD" w:rsidRPr="008079D2" w:rsidRDefault="00800DCD" w:rsidP="00800DCD">
      <w:pPr>
        <w:spacing w:line="480" w:lineRule="auto"/>
        <w:jc w:val="both"/>
        <w:rPr>
          <w:rFonts w:ascii="Times New Roman" w:hAnsi="Times New Roman" w:cs="Times New Roman"/>
          <w:sz w:val="24"/>
          <w:szCs w:val="24"/>
        </w:rPr>
      </w:pPr>
      <w:r>
        <w:rPr>
          <w:rFonts w:ascii="Times New Roman" w:hAnsi="Times New Roman" w:cs="Times New Roman"/>
          <w:sz w:val="24"/>
          <w:szCs w:val="24"/>
        </w:rPr>
        <w:t>Also</w:t>
      </w:r>
      <w:r w:rsidR="004F0BB6">
        <w:rPr>
          <w:rFonts w:ascii="Times New Roman" w:hAnsi="Times New Roman" w:cs="Times New Roman"/>
          <w:sz w:val="24"/>
          <w:szCs w:val="24"/>
        </w:rPr>
        <w:t>,</w:t>
      </w:r>
      <w:r>
        <w:rPr>
          <w:rFonts w:ascii="Times New Roman" w:hAnsi="Times New Roman" w:cs="Times New Roman"/>
          <w:sz w:val="24"/>
          <w:szCs w:val="24"/>
        </w:rPr>
        <w:t xml:space="preserve"> the insights glea</w:t>
      </w:r>
      <w:r w:rsidRPr="008079D2">
        <w:rPr>
          <w:rFonts w:ascii="Times New Roman" w:hAnsi="Times New Roman" w:cs="Times New Roman"/>
          <w:sz w:val="24"/>
          <w:szCs w:val="24"/>
        </w:rPr>
        <w:t xml:space="preserve">ned from it as well as similar studies will influence nursing practice with regard to the various measures that need to be followed administratively </w:t>
      </w:r>
      <w:r>
        <w:rPr>
          <w:rFonts w:ascii="Times New Roman" w:hAnsi="Times New Roman" w:cs="Times New Roman"/>
          <w:sz w:val="24"/>
          <w:szCs w:val="24"/>
        </w:rPr>
        <w:t>after patient loss. These insights will further enrich</w:t>
      </w:r>
      <w:r w:rsidRPr="008079D2">
        <w:rPr>
          <w:rFonts w:ascii="Times New Roman" w:hAnsi="Times New Roman" w:cs="Times New Roman"/>
          <w:sz w:val="24"/>
          <w:szCs w:val="24"/>
        </w:rPr>
        <w:t xml:space="preserve"> the quality of nursing training syllabi and course materials</w:t>
      </w:r>
      <w:r>
        <w:rPr>
          <w:rFonts w:ascii="Times New Roman" w:hAnsi="Times New Roman" w:cs="Times New Roman"/>
          <w:sz w:val="24"/>
          <w:szCs w:val="24"/>
        </w:rPr>
        <w:t xml:space="preserve"> specifically regarding caring for critically ill and dying patients</w:t>
      </w:r>
      <w:r w:rsidRPr="008079D2">
        <w:rPr>
          <w:rFonts w:ascii="Times New Roman" w:hAnsi="Times New Roman" w:cs="Times New Roman"/>
          <w:sz w:val="24"/>
          <w:szCs w:val="24"/>
        </w:rPr>
        <w:t xml:space="preserve">. </w:t>
      </w:r>
    </w:p>
    <w:p w14:paraId="69A685E5" w14:textId="194A4C40" w:rsidR="00800DCD" w:rsidRPr="008079D2" w:rsidRDefault="00800DCD" w:rsidP="00800DCD">
      <w:pPr>
        <w:spacing w:line="480" w:lineRule="auto"/>
        <w:jc w:val="both"/>
        <w:rPr>
          <w:rFonts w:ascii="Times New Roman" w:hAnsi="Times New Roman" w:cs="Times New Roman"/>
          <w:sz w:val="24"/>
          <w:szCs w:val="24"/>
        </w:rPr>
      </w:pPr>
      <w:r w:rsidRPr="008079D2">
        <w:rPr>
          <w:rFonts w:ascii="Times New Roman" w:hAnsi="Times New Roman" w:cs="Times New Roman"/>
          <w:sz w:val="24"/>
          <w:szCs w:val="24"/>
        </w:rPr>
        <w:t xml:space="preserve">Finally, </w:t>
      </w:r>
      <w:r>
        <w:rPr>
          <w:rFonts w:ascii="Times New Roman" w:hAnsi="Times New Roman" w:cs="Times New Roman"/>
          <w:sz w:val="24"/>
          <w:szCs w:val="24"/>
        </w:rPr>
        <w:t>this study and its findings</w:t>
      </w:r>
      <w:r w:rsidRPr="008079D2">
        <w:rPr>
          <w:rFonts w:ascii="Times New Roman" w:hAnsi="Times New Roman" w:cs="Times New Roman"/>
          <w:sz w:val="24"/>
          <w:szCs w:val="24"/>
        </w:rPr>
        <w:t xml:space="preserve"> add to the body of knowledge in the</w:t>
      </w:r>
      <w:r>
        <w:rPr>
          <w:rFonts w:ascii="Times New Roman" w:hAnsi="Times New Roman" w:cs="Times New Roman"/>
          <w:sz w:val="24"/>
          <w:szCs w:val="24"/>
        </w:rPr>
        <w:t xml:space="preserve"> fields of psychology and</w:t>
      </w:r>
      <w:r w:rsidRPr="008079D2">
        <w:rPr>
          <w:rFonts w:ascii="Times New Roman" w:hAnsi="Times New Roman" w:cs="Times New Roman"/>
          <w:sz w:val="24"/>
          <w:szCs w:val="24"/>
        </w:rPr>
        <w:t xml:space="preserve"> nursing concerning understanding patient death and the effective management of related emotio</w:t>
      </w:r>
      <w:r>
        <w:rPr>
          <w:rFonts w:ascii="Times New Roman" w:hAnsi="Times New Roman" w:cs="Times New Roman"/>
          <w:sz w:val="24"/>
          <w:szCs w:val="24"/>
        </w:rPr>
        <w:t>nal and psychological reactions.</w:t>
      </w:r>
    </w:p>
    <w:p w14:paraId="346B82A0" w14:textId="77777777" w:rsidR="00800DCD" w:rsidRDefault="00800DCD" w:rsidP="00800DCD">
      <w:pPr>
        <w:pStyle w:val="Heading2"/>
        <w:jc w:val="both"/>
        <w:rPr>
          <w:rFonts w:ascii="Times New Roman" w:hAnsi="Times New Roman" w:cs="Times New Roman"/>
          <w:b/>
          <w:color w:val="auto"/>
          <w:sz w:val="24"/>
          <w:szCs w:val="24"/>
        </w:rPr>
      </w:pPr>
      <w:bookmarkStart w:id="63" w:name="_Toc93058308"/>
      <w:r>
        <w:rPr>
          <w:rFonts w:ascii="Times New Roman" w:hAnsi="Times New Roman" w:cs="Times New Roman"/>
          <w:b/>
          <w:color w:val="auto"/>
          <w:sz w:val="24"/>
          <w:szCs w:val="24"/>
        </w:rPr>
        <w:t xml:space="preserve">5.9.2 </w:t>
      </w:r>
      <w:r w:rsidRPr="00DB6D5B">
        <w:rPr>
          <w:rFonts w:ascii="Times New Roman" w:hAnsi="Times New Roman" w:cs="Times New Roman"/>
          <w:b/>
          <w:color w:val="auto"/>
          <w:sz w:val="24"/>
          <w:szCs w:val="24"/>
        </w:rPr>
        <w:t>CONCLUSION</w:t>
      </w:r>
      <w:bookmarkEnd w:id="63"/>
    </w:p>
    <w:p w14:paraId="1B7F0533" w14:textId="46D7E4DC" w:rsidR="00800DCD" w:rsidRPr="00672D07" w:rsidRDefault="00800DCD" w:rsidP="00800DCD">
      <w:pPr>
        <w:spacing w:line="480" w:lineRule="auto"/>
        <w:jc w:val="both"/>
        <w:rPr>
          <w:rFonts w:ascii="Times New Roman" w:hAnsi="Times New Roman" w:cs="Times New Roman"/>
          <w:sz w:val="24"/>
          <w:szCs w:val="24"/>
        </w:rPr>
      </w:pPr>
      <w:r w:rsidRPr="00672D07">
        <w:rPr>
          <w:rFonts w:ascii="Times New Roman" w:hAnsi="Times New Roman" w:cs="Times New Roman"/>
          <w:sz w:val="24"/>
          <w:szCs w:val="24"/>
        </w:rPr>
        <w:t xml:space="preserve">The study explored the lived experiences </w:t>
      </w:r>
      <w:r>
        <w:rPr>
          <w:rFonts w:ascii="Times New Roman" w:hAnsi="Times New Roman" w:cs="Times New Roman"/>
          <w:sz w:val="24"/>
          <w:szCs w:val="24"/>
        </w:rPr>
        <w:t>of ICU nurses regarding patient death, coping</w:t>
      </w:r>
      <w:r w:rsidR="004F0BB6">
        <w:rPr>
          <w:rFonts w:ascii="Times New Roman" w:hAnsi="Times New Roman" w:cs="Times New Roman"/>
          <w:sz w:val="24"/>
          <w:szCs w:val="24"/>
        </w:rPr>
        <w:t>,</w:t>
      </w:r>
      <w:r>
        <w:rPr>
          <w:rFonts w:ascii="Times New Roman" w:hAnsi="Times New Roman" w:cs="Times New Roman"/>
          <w:sz w:val="24"/>
          <w:szCs w:val="24"/>
        </w:rPr>
        <w:t xml:space="preserve"> and recovery. Similar to findings of related studies, it was found that the experience of patient death draws intense emotional and psychological reactions including sadness, fear</w:t>
      </w:r>
      <w:r w:rsidR="004F0BB6">
        <w:rPr>
          <w:rFonts w:ascii="Times New Roman" w:hAnsi="Times New Roman" w:cs="Times New Roman"/>
          <w:sz w:val="24"/>
          <w:szCs w:val="24"/>
        </w:rPr>
        <w:t>,</w:t>
      </w:r>
      <w:r>
        <w:rPr>
          <w:rFonts w:ascii="Times New Roman" w:hAnsi="Times New Roman" w:cs="Times New Roman"/>
          <w:sz w:val="24"/>
          <w:szCs w:val="24"/>
        </w:rPr>
        <w:t xml:space="preserve"> and anger. The study </w:t>
      </w:r>
      <w:r>
        <w:rPr>
          <w:rFonts w:ascii="Times New Roman" w:hAnsi="Times New Roman" w:cs="Times New Roman"/>
          <w:sz w:val="24"/>
          <w:szCs w:val="24"/>
        </w:rPr>
        <w:lastRenderedPageBreak/>
        <w:t>is among a few which have explored the experience of patient death in Ghana (</w:t>
      </w:r>
      <w:proofErr w:type="spellStart"/>
      <w:r>
        <w:rPr>
          <w:rFonts w:ascii="Times New Roman" w:hAnsi="Times New Roman" w:cs="Times New Roman"/>
          <w:sz w:val="24"/>
          <w:szCs w:val="24"/>
        </w:rPr>
        <w:t>Mullan</w:t>
      </w:r>
      <w:proofErr w:type="spellEnd"/>
      <w:r>
        <w:rPr>
          <w:rFonts w:ascii="Times New Roman" w:hAnsi="Times New Roman" w:cs="Times New Roman"/>
          <w:sz w:val="24"/>
          <w:szCs w:val="24"/>
        </w:rPr>
        <w:t xml:space="preserve"> et al., 2016). It is important to note that some coping strategies identified in the literature were found as part of </w:t>
      </w:r>
      <w:r w:rsidR="004F0BB6">
        <w:rPr>
          <w:rFonts w:ascii="Times New Roman" w:hAnsi="Times New Roman" w:cs="Times New Roman"/>
          <w:sz w:val="24"/>
          <w:szCs w:val="24"/>
        </w:rPr>
        <w:t xml:space="preserve">the </w:t>
      </w:r>
      <w:r>
        <w:rPr>
          <w:rFonts w:ascii="Times New Roman" w:hAnsi="Times New Roman" w:cs="Times New Roman"/>
          <w:sz w:val="24"/>
          <w:szCs w:val="24"/>
        </w:rPr>
        <w:t xml:space="preserve">findings of the study </w:t>
      </w:r>
      <w:proofErr w:type="gramStart"/>
      <w:r>
        <w:rPr>
          <w:rFonts w:ascii="Times New Roman" w:hAnsi="Times New Roman" w:cs="Times New Roman"/>
          <w:sz w:val="24"/>
          <w:szCs w:val="24"/>
        </w:rPr>
        <w:t>These</w:t>
      </w:r>
      <w:proofErr w:type="gramEnd"/>
      <w:r>
        <w:rPr>
          <w:rFonts w:ascii="Times New Roman" w:hAnsi="Times New Roman" w:cs="Times New Roman"/>
          <w:sz w:val="24"/>
          <w:szCs w:val="24"/>
        </w:rPr>
        <w:t xml:space="preserve"> in</w:t>
      </w:r>
      <w:r w:rsidR="004F0BB6">
        <w:rPr>
          <w:rFonts w:ascii="Times New Roman" w:hAnsi="Times New Roman" w:cs="Times New Roman"/>
          <w:sz w:val="24"/>
          <w:szCs w:val="24"/>
        </w:rPr>
        <w:t>clude informal ward discussions</w:t>
      </w:r>
      <w:r>
        <w:rPr>
          <w:rFonts w:ascii="Times New Roman" w:hAnsi="Times New Roman" w:cs="Times New Roman"/>
          <w:sz w:val="24"/>
          <w:szCs w:val="24"/>
        </w:rPr>
        <w:t xml:space="preserve"> and a view of patient death as a spiritual experience of the patient’s transition. There is the need to explore other coping techniques such as a transitional or spiritual view of the patient death experience as well as psychological dependence on substances which were identified in the study. </w:t>
      </w:r>
      <w:r w:rsidR="004F0BB6">
        <w:rPr>
          <w:rFonts w:ascii="Times New Roman" w:hAnsi="Times New Roman" w:cs="Times New Roman"/>
          <w:sz w:val="24"/>
          <w:szCs w:val="24"/>
        </w:rPr>
        <w:t>F</w:t>
      </w:r>
      <w:r>
        <w:rPr>
          <w:rFonts w:ascii="Times New Roman" w:hAnsi="Times New Roman" w:cs="Times New Roman"/>
          <w:sz w:val="24"/>
          <w:szCs w:val="24"/>
        </w:rPr>
        <w:t>urther exploration of other coping strategies identified in the literature, such as formal training sessions and staff retreats will be essential in ensuring the well</w:t>
      </w:r>
      <w:r w:rsidR="004F0BB6">
        <w:rPr>
          <w:rFonts w:ascii="Times New Roman" w:hAnsi="Times New Roman" w:cs="Times New Roman"/>
          <w:sz w:val="24"/>
          <w:szCs w:val="24"/>
        </w:rPr>
        <w:t>-</w:t>
      </w:r>
      <w:r>
        <w:rPr>
          <w:rFonts w:ascii="Times New Roman" w:hAnsi="Times New Roman" w:cs="Times New Roman"/>
          <w:sz w:val="24"/>
          <w:szCs w:val="24"/>
        </w:rPr>
        <w:t>being and optimal performance of nurses. The study also throws light on key areas of interest to clinical psychologists and nursing administration. For nursing administration, these include the component of nursing training, protocols to follow after the experience of patient loss</w:t>
      </w:r>
      <w:r w:rsidR="004F0BB6">
        <w:rPr>
          <w:rFonts w:ascii="Times New Roman" w:hAnsi="Times New Roman" w:cs="Times New Roman"/>
          <w:sz w:val="24"/>
          <w:szCs w:val="24"/>
        </w:rPr>
        <w:t>,</w:t>
      </w:r>
      <w:r>
        <w:rPr>
          <w:rFonts w:ascii="Times New Roman" w:hAnsi="Times New Roman" w:cs="Times New Roman"/>
          <w:sz w:val="24"/>
          <w:szCs w:val="24"/>
        </w:rPr>
        <w:t xml:space="preserve"> and avenues for staff retreats and support group activities for nurses, all targeted at enhancing the capacity of nurses to deal with the experience. Also, for clinical psychologists, the insights from this work will help shape therapy approaches for nurses with emotional and psychological distress as a result of the experience of patient death. Finally, this thesis will significantly inform nursing training and administration so as to better position nurses to deal with the experience of patient death. </w:t>
      </w:r>
    </w:p>
    <w:p w14:paraId="72F73D88" w14:textId="0346492E" w:rsidR="00800DCD" w:rsidRDefault="00800DCD" w:rsidP="00800DCD">
      <w:pPr>
        <w:spacing w:line="480" w:lineRule="auto"/>
        <w:jc w:val="both"/>
        <w:rPr>
          <w:rFonts w:ascii="Times New Roman" w:hAnsi="Times New Roman" w:cs="Times New Roman"/>
          <w:sz w:val="24"/>
          <w:szCs w:val="24"/>
        </w:rPr>
      </w:pPr>
    </w:p>
    <w:p w14:paraId="3A722129" w14:textId="012F6B8D" w:rsidR="008B3DDE" w:rsidRDefault="008B3DDE" w:rsidP="00800DCD">
      <w:pPr>
        <w:spacing w:line="480" w:lineRule="auto"/>
        <w:jc w:val="both"/>
        <w:rPr>
          <w:rFonts w:ascii="Times New Roman" w:hAnsi="Times New Roman" w:cs="Times New Roman"/>
          <w:sz w:val="24"/>
          <w:szCs w:val="24"/>
        </w:rPr>
      </w:pPr>
    </w:p>
    <w:p w14:paraId="133DA251" w14:textId="42EC0209" w:rsidR="008B3DDE" w:rsidRDefault="008B3DDE" w:rsidP="00800DCD">
      <w:pPr>
        <w:spacing w:line="480" w:lineRule="auto"/>
        <w:jc w:val="both"/>
        <w:rPr>
          <w:rFonts w:ascii="Times New Roman" w:hAnsi="Times New Roman" w:cs="Times New Roman"/>
          <w:sz w:val="24"/>
          <w:szCs w:val="24"/>
        </w:rPr>
      </w:pPr>
    </w:p>
    <w:p w14:paraId="7316EBE8" w14:textId="77777777" w:rsidR="008B3DDE" w:rsidRDefault="008B3DDE" w:rsidP="00800DCD">
      <w:pPr>
        <w:spacing w:line="480" w:lineRule="auto"/>
        <w:jc w:val="both"/>
        <w:rPr>
          <w:rFonts w:ascii="Times New Roman" w:hAnsi="Times New Roman" w:cs="Times New Roman"/>
          <w:sz w:val="24"/>
          <w:szCs w:val="24"/>
        </w:rPr>
      </w:pPr>
    </w:p>
    <w:p w14:paraId="1200799A" w14:textId="77777777" w:rsidR="00800DCD" w:rsidRDefault="00800DCD" w:rsidP="00800DCD">
      <w:pPr>
        <w:spacing w:line="360" w:lineRule="auto"/>
        <w:rPr>
          <w:rFonts w:ascii="Times New Roman" w:hAnsi="Times New Roman" w:cs="Times New Roman"/>
          <w:sz w:val="24"/>
          <w:szCs w:val="24"/>
        </w:rPr>
      </w:pPr>
    </w:p>
    <w:p w14:paraId="3745D1B4" w14:textId="77777777" w:rsidR="00800DCD" w:rsidRDefault="00800DCD" w:rsidP="00800DCD">
      <w:pPr>
        <w:spacing w:line="360" w:lineRule="auto"/>
        <w:rPr>
          <w:rFonts w:ascii="Times New Roman" w:hAnsi="Times New Roman" w:cs="Times New Roman"/>
          <w:sz w:val="24"/>
          <w:szCs w:val="24"/>
        </w:rPr>
      </w:pPr>
    </w:p>
    <w:p w14:paraId="0C8AA82E" w14:textId="77777777" w:rsidR="00800DCD" w:rsidRPr="00DB6D5B" w:rsidRDefault="00800DCD" w:rsidP="00800DCD">
      <w:pPr>
        <w:pStyle w:val="Heading1"/>
        <w:jc w:val="center"/>
        <w:rPr>
          <w:rFonts w:ascii="Times New Roman" w:hAnsi="Times New Roman" w:cs="Times New Roman"/>
          <w:b/>
          <w:color w:val="auto"/>
          <w:sz w:val="24"/>
          <w:szCs w:val="24"/>
        </w:rPr>
      </w:pPr>
      <w:bookmarkStart w:id="64" w:name="_Toc93058309"/>
      <w:r w:rsidRPr="00DB6D5B">
        <w:rPr>
          <w:rFonts w:ascii="Times New Roman" w:hAnsi="Times New Roman" w:cs="Times New Roman"/>
          <w:b/>
          <w:color w:val="auto"/>
          <w:sz w:val="24"/>
          <w:szCs w:val="24"/>
        </w:rPr>
        <w:lastRenderedPageBreak/>
        <w:t>References</w:t>
      </w:r>
      <w:bookmarkEnd w:id="64"/>
    </w:p>
    <w:p w14:paraId="3E62B29F" w14:textId="77777777" w:rsidR="00800DCD" w:rsidRPr="007474C7" w:rsidRDefault="00800DCD" w:rsidP="00800DCD">
      <w:pPr>
        <w:spacing w:line="360" w:lineRule="auto"/>
        <w:rPr>
          <w:rFonts w:ascii="Times New Roman" w:hAnsi="Times New Roman" w:cs="Times New Roman"/>
        </w:rPr>
      </w:pPr>
      <w:r w:rsidRPr="007474C7">
        <w:rPr>
          <w:rFonts w:ascii="Times New Roman" w:hAnsi="Times New Roman" w:cs="Times New Roman"/>
        </w:rPr>
        <w:t xml:space="preserve">Alexander, N. and Clare, L. (2004). You still feel different: The experience and meaning of women’s </w:t>
      </w:r>
      <w:r w:rsidRPr="007474C7">
        <w:rPr>
          <w:rFonts w:ascii="Times New Roman" w:hAnsi="Times New Roman" w:cs="Times New Roman"/>
        </w:rPr>
        <w:tab/>
        <w:t xml:space="preserve">self-injury in the context of a lesbian or bisexual identity. </w:t>
      </w:r>
      <w:r w:rsidRPr="007474C7">
        <w:rPr>
          <w:rFonts w:ascii="Times New Roman" w:hAnsi="Times New Roman" w:cs="Times New Roman"/>
          <w:i/>
        </w:rPr>
        <w:t>Journal of Community and Applied</w:t>
      </w:r>
      <w:r w:rsidRPr="007474C7">
        <w:rPr>
          <w:rFonts w:ascii="Times New Roman" w:hAnsi="Times New Roman" w:cs="Times New Roman"/>
          <w:i/>
        </w:rPr>
        <w:tab/>
      </w:r>
      <w:r w:rsidRPr="007474C7">
        <w:rPr>
          <w:rFonts w:ascii="Times New Roman" w:hAnsi="Times New Roman" w:cs="Times New Roman"/>
          <w:i/>
        </w:rPr>
        <w:tab/>
        <w:t xml:space="preserve"> Social Psychology</w:t>
      </w:r>
      <w:r w:rsidRPr="007474C7">
        <w:rPr>
          <w:rFonts w:ascii="Times New Roman" w:hAnsi="Times New Roman" w:cs="Times New Roman"/>
        </w:rPr>
        <w:t>, 14, 70 – 84.</w:t>
      </w:r>
    </w:p>
    <w:p w14:paraId="6B6B434B" w14:textId="77777777" w:rsidR="00800DCD" w:rsidRPr="007474C7" w:rsidRDefault="00800DCD" w:rsidP="00800DCD">
      <w:pPr>
        <w:spacing w:line="360" w:lineRule="auto"/>
        <w:rPr>
          <w:rFonts w:ascii="Times New Roman" w:hAnsi="Times New Roman" w:cs="Times New Roman"/>
        </w:rPr>
      </w:pPr>
      <w:r w:rsidRPr="007474C7">
        <w:rPr>
          <w:rFonts w:ascii="Times New Roman" w:hAnsi="Times New Roman" w:cs="Times New Roman"/>
        </w:rPr>
        <w:t xml:space="preserve">Ali S., (2017) Impact of Patients’ Deaths on Healthcare Providers’ Emotional Well-being and the Role of </w:t>
      </w:r>
      <w:r w:rsidRPr="007474C7">
        <w:rPr>
          <w:rFonts w:ascii="Times New Roman" w:hAnsi="Times New Roman" w:cs="Times New Roman"/>
        </w:rPr>
        <w:tab/>
        <w:t>Supportive Workplace Strategies. Capstone Project</w:t>
      </w:r>
    </w:p>
    <w:p w14:paraId="0D0183AB" w14:textId="77777777" w:rsidR="00800DCD" w:rsidRPr="007474C7" w:rsidRDefault="00800DCD" w:rsidP="00800DCD">
      <w:pPr>
        <w:spacing w:line="360" w:lineRule="auto"/>
        <w:rPr>
          <w:rFonts w:ascii="Times New Roman" w:hAnsi="Times New Roman" w:cs="Times New Roman"/>
        </w:rPr>
      </w:pPr>
      <w:proofErr w:type="spellStart"/>
      <w:r w:rsidRPr="007474C7">
        <w:rPr>
          <w:rFonts w:ascii="Times New Roman" w:hAnsi="Times New Roman" w:cs="Times New Roman"/>
        </w:rPr>
        <w:t>Ashforth</w:t>
      </w:r>
      <w:proofErr w:type="spellEnd"/>
      <w:r w:rsidRPr="007474C7">
        <w:rPr>
          <w:rFonts w:ascii="Times New Roman" w:hAnsi="Times New Roman" w:cs="Times New Roman"/>
        </w:rPr>
        <w:t xml:space="preserve">, B. E., &amp; </w:t>
      </w:r>
      <w:proofErr w:type="spellStart"/>
      <w:r w:rsidRPr="007474C7">
        <w:rPr>
          <w:rFonts w:ascii="Times New Roman" w:hAnsi="Times New Roman" w:cs="Times New Roman"/>
        </w:rPr>
        <w:t>Tomiuk</w:t>
      </w:r>
      <w:proofErr w:type="spellEnd"/>
      <w:r w:rsidRPr="007474C7">
        <w:rPr>
          <w:rFonts w:ascii="Times New Roman" w:hAnsi="Times New Roman" w:cs="Times New Roman"/>
        </w:rPr>
        <w:t xml:space="preserve">, M. A. (2000). Emotional </w:t>
      </w:r>
      <w:proofErr w:type="spellStart"/>
      <w:r w:rsidRPr="007474C7">
        <w:rPr>
          <w:rFonts w:ascii="Times New Roman" w:hAnsi="Times New Roman" w:cs="Times New Roman"/>
        </w:rPr>
        <w:t>Labour</w:t>
      </w:r>
      <w:proofErr w:type="spellEnd"/>
      <w:r w:rsidRPr="007474C7">
        <w:rPr>
          <w:rFonts w:ascii="Times New Roman" w:hAnsi="Times New Roman" w:cs="Times New Roman"/>
        </w:rPr>
        <w:t xml:space="preserve"> and Authenticity: Views </w:t>
      </w:r>
      <w:proofErr w:type="gramStart"/>
      <w:r w:rsidRPr="007474C7">
        <w:rPr>
          <w:rFonts w:ascii="Times New Roman" w:hAnsi="Times New Roman" w:cs="Times New Roman"/>
        </w:rPr>
        <w:t>From</w:t>
      </w:r>
      <w:proofErr w:type="gramEnd"/>
      <w:r w:rsidRPr="007474C7">
        <w:rPr>
          <w:rFonts w:ascii="Times New Roman" w:hAnsi="Times New Roman" w:cs="Times New Roman"/>
        </w:rPr>
        <w:t xml:space="preserve"> Service </w:t>
      </w:r>
      <w:r w:rsidRPr="007474C7">
        <w:rPr>
          <w:rFonts w:ascii="Times New Roman" w:hAnsi="Times New Roman" w:cs="Times New Roman"/>
        </w:rPr>
        <w:tab/>
        <w:t>Agents. Emotion in organizations, 184.</w:t>
      </w:r>
    </w:p>
    <w:p w14:paraId="0E24EE7F" w14:textId="77777777" w:rsidR="00800DCD" w:rsidRPr="007474C7" w:rsidRDefault="00800DCD" w:rsidP="00800DCD">
      <w:pPr>
        <w:spacing w:line="360" w:lineRule="auto"/>
        <w:rPr>
          <w:rFonts w:ascii="Times New Roman" w:hAnsi="Times New Roman" w:cs="Times New Roman"/>
        </w:rPr>
      </w:pPr>
      <w:proofErr w:type="spellStart"/>
      <w:r w:rsidRPr="007474C7">
        <w:rPr>
          <w:rFonts w:ascii="Times New Roman" w:hAnsi="Times New Roman" w:cs="Times New Roman"/>
        </w:rPr>
        <w:t>Bagdasarov</w:t>
      </w:r>
      <w:proofErr w:type="spellEnd"/>
      <w:r w:rsidRPr="007474C7">
        <w:rPr>
          <w:rFonts w:ascii="Times New Roman" w:hAnsi="Times New Roman" w:cs="Times New Roman"/>
        </w:rPr>
        <w:t xml:space="preserve"> Z, Connelly S. Emotional labor among healthcare professionals: the effects are</w:t>
      </w:r>
      <w:r w:rsidRPr="007474C7">
        <w:rPr>
          <w:rFonts w:ascii="Times New Roman" w:hAnsi="Times New Roman" w:cs="Times New Roman"/>
        </w:rPr>
        <w:tab/>
      </w:r>
      <w:r w:rsidRPr="007474C7">
        <w:rPr>
          <w:rFonts w:ascii="Times New Roman" w:hAnsi="Times New Roman" w:cs="Times New Roman"/>
        </w:rPr>
        <w:tab/>
      </w:r>
      <w:r w:rsidRPr="007474C7">
        <w:rPr>
          <w:rFonts w:ascii="Times New Roman" w:hAnsi="Times New Roman" w:cs="Times New Roman"/>
        </w:rPr>
        <w:tab/>
        <w:t xml:space="preserve"> undeniable. </w:t>
      </w:r>
      <w:proofErr w:type="spellStart"/>
      <w:r w:rsidRPr="007474C7">
        <w:rPr>
          <w:rFonts w:ascii="Times New Roman" w:hAnsi="Times New Roman" w:cs="Times New Roman"/>
        </w:rPr>
        <w:t>Narrat</w:t>
      </w:r>
      <w:proofErr w:type="spellEnd"/>
      <w:r w:rsidRPr="007474C7">
        <w:rPr>
          <w:rFonts w:ascii="Times New Roman" w:hAnsi="Times New Roman" w:cs="Times New Roman"/>
        </w:rPr>
        <w:t xml:space="preserve"> </w:t>
      </w:r>
      <w:proofErr w:type="spellStart"/>
      <w:r w:rsidRPr="007474C7">
        <w:rPr>
          <w:rFonts w:ascii="Times New Roman" w:hAnsi="Times New Roman" w:cs="Times New Roman"/>
        </w:rPr>
        <w:t>Inq</w:t>
      </w:r>
      <w:proofErr w:type="spellEnd"/>
      <w:r w:rsidRPr="007474C7">
        <w:rPr>
          <w:rFonts w:ascii="Times New Roman" w:hAnsi="Times New Roman" w:cs="Times New Roman"/>
        </w:rPr>
        <w:t xml:space="preserve"> </w:t>
      </w:r>
      <w:proofErr w:type="spellStart"/>
      <w:r w:rsidRPr="007474C7">
        <w:rPr>
          <w:rFonts w:ascii="Times New Roman" w:hAnsi="Times New Roman" w:cs="Times New Roman"/>
        </w:rPr>
        <w:t>Bioeth</w:t>
      </w:r>
      <w:proofErr w:type="spellEnd"/>
      <w:r w:rsidRPr="007474C7">
        <w:rPr>
          <w:rFonts w:ascii="Times New Roman" w:hAnsi="Times New Roman" w:cs="Times New Roman"/>
        </w:rPr>
        <w:t>. 2013</w:t>
      </w:r>
      <w:proofErr w:type="gramStart"/>
      <w:r w:rsidRPr="007474C7">
        <w:rPr>
          <w:rFonts w:ascii="Times New Roman" w:hAnsi="Times New Roman" w:cs="Times New Roman"/>
        </w:rPr>
        <w:t>;3</w:t>
      </w:r>
      <w:proofErr w:type="gramEnd"/>
      <w:r w:rsidRPr="007474C7">
        <w:rPr>
          <w:rFonts w:ascii="Times New Roman" w:hAnsi="Times New Roman" w:cs="Times New Roman"/>
        </w:rPr>
        <w:t>(2):125–9.</w:t>
      </w:r>
    </w:p>
    <w:p w14:paraId="39DE3A88" w14:textId="77777777" w:rsidR="00800DCD" w:rsidRPr="007474C7" w:rsidRDefault="00800DCD" w:rsidP="00800DCD">
      <w:pPr>
        <w:spacing w:line="360" w:lineRule="auto"/>
        <w:rPr>
          <w:rFonts w:ascii="Times New Roman" w:hAnsi="Times New Roman" w:cs="Times New Roman"/>
        </w:rPr>
      </w:pPr>
      <w:r w:rsidRPr="007474C7">
        <w:rPr>
          <w:rFonts w:ascii="Times New Roman" w:hAnsi="Times New Roman" w:cs="Times New Roman"/>
        </w:rPr>
        <w:t xml:space="preserve">Bailey, C., Murphy, R., &amp; </w:t>
      </w:r>
      <w:proofErr w:type="spellStart"/>
      <w:r w:rsidRPr="007474C7">
        <w:rPr>
          <w:rFonts w:ascii="Times New Roman" w:hAnsi="Times New Roman" w:cs="Times New Roman"/>
        </w:rPr>
        <w:t>Porock</w:t>
      </w:r>
      <w:proofErr w:type="spellEnd"/>
      <w:r w:rsidRPr="007474C7">
        <w:rPr>
          <w:rFonts w:ascii="Times New Roman" w:hAnsi="Times New Roman" w:cs="Times New Roman"/>
        </w:rPr>
        <w:t xml:space="preserve">, D. (2011). Professional tears: Developing emotional intelligence </w:t>
      </w:r>
      <w:r w:rsidRPr="007474C7">
        <w:rPr>
          <w:rFonts w:ascii="Times New Roman" w:hAnsi="Times New Roman" w:cs="Times New Roman"/>
        </w:rPr>
        <w:tab/>
        <w:t xml:space="preserve">around death and dying in emergency work. </w:t>
      </w:r>
      <w:r w:rsidRPr="007474C7">
        <w:rPr>
          <w:rFonts w:ascii="Times New Roman" w:hAnsi="Times New Roman" w:cs="Times New Roman"/>
          <w:i/>
        </w:rPr>
        <w:t>Journal of Clinical Nursing</w:t>
      </w:r>
      <w:r w:rsidRPr="007474C7">
        <w:rPr>
          <w:rFonts w:ascii="Times New Roman" w:hAnsi="Times New Roman" w:cs="Times New Roman"/>
        </w:rPr>
        <w:t>, 20, 3364-3372.</w:t>
      </w:r>
    </w:p>
    <w:p w14:paraId="1D783652" w14:textId="77777777" w:rsidR="00800DCD" w:rsidRPr="007474C7" w:rsidRDefault="00800DCD" w:rsidP="00800DCD">
      <w:pPr>
        <w:spacing w:line="360" w:lineRule="auto"/>
        <w:rPr>
          <w:rFonts w:ascii="Times New Roman" w:hAnsi="Times New Roman" w:cs="Times New Roman"/>
        </w:rPr>
      </w:pPr>
      <w:r w:rsidRPr="007474C7">
        <w:rPr>
          <w:rFonts w:ascii="Times New Roman" w:hAnsi="Times New Roman" w:cs="Times New Roman"/>
        </w:rPr>
        <w:t xml:space="preserve">Bakker AB, </w:t>
      </w:r>
      <w:proofErr w:type="spellStart"/>
      <w:r w:rsidRPr="007474C7">
        <w:rPr>
          <w:rFonts w:ascii="Times New Roman" w:hAnsi="Times New Roman" w:cs="Times New Roman"/>
        </w:rPr>
        <w:t>Demerouti</w:t>
      </w:r>
      <w:proofErr w:type="spellEnd"/>
      <w:r w:rsidRPr="007474C7">
        <w:rPr>
          <w:rFonts w:ascii="Times New Roman" w:hAnsi="Times New Roman" w:cs="Times New Roman"/>
        </w:rPr>
        <w:t xml:space="preserve"> E. The job demands-resources model: state of the art. J </w:t>
      </w:r>
      <w:proofErr w:type="spellStart"/>
      <w:r w:rsidRPr="007474C7">
        <w:rPr>
          <w:rFonts w:ascii="Times New Roman" w:hAnsi="Times New Roman" w:cs="Times New Roman"/>
        </w:rPr>
        <w:t>Manag</w:t>
      </w:r>
      <w:proofErr w:type="spellEnd"/>
      <w:r w:rsidRPr="007474C7">
        <w:rPr>
          <w:rFonts w:ascii="Times New Roman" w:hAnsi="Times New Roman" w:cs="Times New Roman"/>
        </w:rPr>
        <w:t xml:space="preserve"> Psychol. </w:t>
      </w:r>
      <w:r w:rsidRPr="007474C7">
        <w:rPr>
          <w:rFonts w:ascii="Times New Roman" w:hAnsi="Times New Roman" w:cs="Times New Roman"/>
        </w:rPr>
        <w:tab/>
        <w:t>2007</w:t>
      </w:r>
      <w:proofErr w:type="gramStart"/>
      <w:r w:rsidRPr="007474C7">
        <w:rPr>
          <w:rFonts w:ascii="Times New Roman" w:hAnsi="Times New Roman" w:cs="Times New Roman"/>
        </w:rPr>
        <w:t>;22</w:t>
      </w:r>
      <w:proofErr w:type="gramEnd"/>
      <w:r w:rsidRPr="007474C7">
        <w:rPr>
          <w:rFonts w:ascii="Times New Roman" w:hAnsi="Times New Roman" w:cs="Times New Roman"/>
        </w:rPr>
        <w:t xml:space="preserve">(3):309–28. </w:t>
      </w:r>
    </w:p>
    <w:p w14:paraId="27C8A322" w14:textId="77777777" w:rsidR="00800DCD" w:rsidRPr="007474C7" w:rsidRDefault="00800DCD" w:rsidP="00800DCD">
      <w:pPr>
        <w:spacing w:line="360" w:lineRule="auto"/>
        <w:rPr>
          <w:rFonts w:ascii="Times New Roman" w:hAnsi="Times New Roman" w:cs="Times New Roman"/>
        </w:rPr>
      </w:pPr>
      <w:r w:rsidRPr="007474C7">
        <w:rPr>
          <w:rFonts w:ascii="Times New Roman" w:hAnsi="Times New Roman" w:cs="Times New Roman"/>
        </w:rPr>
        <w:t xml:space="preserve">Bakker AB. An evidence-based model of work engagement. </w:t>
      </w:r>
      <w:proofErr w:type="spellStart"/>
      <w:r w:rsidRPr="007474C7">
        <w:rPr>
          <w:rFonts w:ascii="Times New Roman" w:hAnsi="Times New Roman" w:cs="Times New Roman"/>
        </w:rPr>
        <w:t>Curr</w:t>
      </w:r>
      <w:proofErr w:type="spellEnd"/>
      <w:r w:rsidRPr="007474C7">
        <w:rPr>
          <w:rFonts w:ascii="Times New Roman" w:hAnsi="Times New Roman" w:cs="Times New Roman"/>
        </w:rPr>
        <w:t xml:space="preserve"> Dir </w:t>
      </w:r>
      <w:proofErr w:type="spellStart"/>
      <w:r w:rsidRPr="007474C7">
        <w:rPr>
          <w:rFonts w:ascii="Times New Roman" w:hAnsi="Times New Roman" w:cs="Times New Roman"/>
        </w:rPr>
        <w:t>Psychol</w:t>
      </w:r>
      <w:proofErr w:type="spellEnd"/>
      <w:r w:rsidRPr="007474C7">
        <w:rPr>
          <w:rFonts w:ascii="Times New Roman" w:hAnsi="Times New Roman" w:cs="Times New Roman"/>
        </w:rPr>
        <w:t xml:space="preserve"> Sci. 2011; 20:265–</w:t>
      </w:r>
      <w:r w:rsidRPr="007474C7">
        <w:rPr>
          <w:rFonts w:ascii="Times New Roman" w:hAnsi="Times New Roman" w:cs="Times New Roman"/>
        </w:rPr>
        <w:tab/>
        <w:t>9.</w:t>
      </w:r>
    </w:p>
    <w:p w14:paraId="572723CB" w14:textId="77777777" w:rsidR="00800DCD" w:rsidRPr="007474C7" w:rsidRDefault="00800DCD" w:rsidP="00800DCD">
      <w:pPr>
        <w:spacing w:line="360" w:lineRule="auto"/>
        <w:rPr>
          <w:rFonts w:ascii="Times New Roman" w:hAnsi="Times New Roman" w:cs="Times New Roman"/>
        </w:rPr>
      </w:pPr>
      <w:r w:rsidRPr="007474C7">
        <w:rPr>
          <w:rFonts w:ascii="Times New Roman" w:hAnsi="Times New Roman" w:cs="Times New Roman"/>
        </w:rPr>
        <w:t xml:space="preserve">Bakker AB, </w:t>
      </w:r>
      <w:proofErr w:type="spellStart"/>
      <w:r w:rsidRPr="007474C7">
        <w:rPr>
          <w:rFonts w:ascii="Times New Roman" w:hAnsi="Times New Roman" w:cs="Times New Roman"/>
        </w:rPr>
        <w:t>Demerouti</w:t>
      </w:r>
      <w:proofErr w:type="spellEnd"/>
      <w:r w:rsidRPr="007474C7">
        <w:rPr>
          <w:rFonts w:ascii="Times New Roman" w:hAnsi="Times New Roman" w:cs="Times New Roman"/>
        </w:rPr>
        <w:t xml:space="preserve"> E. Job Demands-Resources Theory. USA: John Wiley &amp; sons; 2014.</w:t>
      </w:r>
    </w:p>
    <w:p w14:paraId="139517CA" w14:textId="77777777" w:rsidR="00800DCD" w:rsidRPr="007474C7" w:rsidRDefault="00800DCD" w:rsidP="00800DCD">
      <w:pPr>
        <w:spacing w:line="360" w:lineRule="auto"/>
        <w:rPr>
          <w:rFonts w:ascii="Times New Roman" w:hAnsi="Times New Roman" w:cs="Times New Roman"/>
        </w:rPr>
      </w:pPr>
      <w:proofErr w:type="spellStart"/>
      <w:r w:rsidRPr="007474C7">
        <w:rPr>
          <w:rFonts w:ascii="Times New Roman" w:hAnsi="Times New Roman" w:cs="Times New Roman"/>
        </w:rPr>
        <w:t>Beckstrand</w:t>
      </w:r>
      <w:proofErr w:type="spellEnd"/>
      <w:r w:rsidRPr="007474C7">
        <w:rPr>
          <w:rFonts w:ascii="Times New Roman" w:hAnsi="Times New Roman" w:cs="Times New Roman"/>
        </w:rPr>
        <w:t xml:space="preserve"> RL, </w:t>
      </w:r>
      <w:proofErr w:type="spellStart"/>
      <w:r w:rsidRPr="007474C7">
        <w:rPr>
          <w:rFonts w:ascii="Times New Roman" w:hAnsi="Times New Roman" w:cs="Times New Roman"/>
        </w:rPr>
        <w:t>Callister</w:t>
      </w:r>
      <w:proofErr w:type="spellEnd"/>
      <w:r w:rsidRPr="007474C7">
        <w:rPr>
          <w:rFonts w:ascii="Times New Roman" w:hAnsi="Times New Roman" w:cs="Times New Roman"/>
        </w:rPr>
        <w:t xml:space="preserve"> LC, </w:t>
      </w:r>
      <w:proofErr w:type="gramStart"/>
      <w:r w:rsidRPr="007474C7">
        <w:rPr>
          <w:rFonts w:ascii="Times New Roman" w:hAnsi="Times New Roman" w:cs="Times New Roman"/>
        </w:rPr>
        <w:t>Kirchhoff</w:t>
      </w:r>
      <w:proofErr w:type="gramEnd"/>
      <w:r w:rsidRPr="007474C7">
        <w:rPr>
          <w:rFonts w:ascii="Times New Roman" w:hAnsi="Times New Roman" w:cs="Times New Roman"/>
        </w:rPr>
        <w:t xml:space="preserve"> KT. Providing a ‘‘good death’’: critical care nurses’ suggestions </w:t>
      </w:r>
      <w:r w:rsidRPr="007474C7">
        <w:rPr>
          <w:rFonts w:ascii="Times New Roman" w:hAnsi="Times New Roman" w:cs="Times New Roman"/>
        </w:rPr>
        <w:tab/>
        <w:t xml:space="preserve">for improving end-of-life care. Am J </w:t>
      </w:r>
      <w:proofErr w:type="spellStart"/>
      <w:r w:rsidRPr="007474C7">
        <w:rPr>
          <w:rFonts w:ascii="Times New Roman" w:hAnsi="Times New Roman" w:cs="Times New Roman"/>
        </w:rPr>
        <w:t>Crit</w:t>
      </w:r>
      <w:proofErr w:type="spellEnd"/>
      <w:r w:rsidRPr="007474C7">
        <w:rPr>
          <w:rFonts w:ascii="Times New Roman" w:hAnsi="Times New Roman" w:cs="Times New Roman"/>
        </w:rPr>
        <w:t xml:space="preserve"> Care. 2006; 15:38-45.</w:t>
      </w:r>
    </w:p>
    <w:p w14:paraId="59BE4938" w14:textId="77777777" w:rsidR="00800DCD" w:rsidRPr="007474C7" w:rsidRDefault="00800DCD" w:rsidP="00800DCD">
      <w:pPr>
        <w:spacing w:line="360" w:lineRule="auto"/>
        <w:rPr>
          <w:rFonts w:ascii="Times New Roman" w:hAnsi="Times New Roman" w:cs="Times New Roman"/>
        </w:rPr>
      </w:pPr>
      <w:r w:rsidRPr="007474C7">
        <w:rPr>
          <w:rFonts w:ascii="Times New Roman" w:hAnsi="Times New Roman" w:cs="Times New Roman"/>
        </w:rPr>
        <w:t xml:space="preserve">Branch, C., &amp; </w:t>
      </w:r>
      <w:proofErr w:type="spellStart"/>
      <w:r w:rsidRPr="007474C7">
        <w:rPr>
          <w:rFonts w:ascii="Times New Roman" w:hAnsi="Times New Roman" w:cs="Times New Roman"/>
        </w:rPr>
        <w:t>Klinkenberg</w:t>
      </w:r>
      <w:proofErr w:type="spellEnd"/>
      <w:r w:rsidRPr="007474C7">
        <w:rPr>
          <w:rFonts w:ascii="Times New Roman" w:hAnsi="Times New Roman" w:cs="Times New Roman"/>
        </w:rPr>
        <w:t>, D. (2015). Compassion fatigue among pediatric healthcare providers. MCN:</w:t>
      </w:r>
      <w:r w:rsidRPr="007474C7">
        <w:rPr>
          <w:rFonts w:ascii="Times New Roman" w:hAnsi="Times New Roman" w:cs="Times New Roman"/>
        </w:rPr>
        <w:tab/>
      </w:r>
      <w:r w:rsidRPr="007474C7">
        <w:rPr>
          <w:rFonts w:ascii="Times New Roman" w:hAnsi="Times New Roman" w:cs="Times New Roman"/>
        </w:rPr>
        <w:tab/>
        <w:t xml:space="preserve"> </w:t>
      </w:r>
      <w:r w:rsidRPr="007474C7">
        <w:rPr>
          <w:rFonts w:ascii="Times New Roman" w:hAnsi="Times New Roman" w:cs="Times New Roman"/>
          <w:i/>
        </w:rPr>
        <w:t>The American Journal of Maternal/Child Nursing</w:t>
      </w:r>
      <w:r w:rsidRPr="007474C7">
        <w:rPr>
          <w:rFonts w:ascii="Times New Roman" w:hAnsi="Times New Roman" w:cs="Times New Roman"/>
        </w:rPr>
        <w:t>, 40(3), 160-166.</w:t>
      </w:r>
    </w:p>
    <w:p w14:paraId="740BC2F5" w14:textId="77777777" w:rsidR="00800DCD" w:rsidRPr="007474C7" w:rsidRDefault="00800DCD" w:rsidP="00800DCD">
      <w:pPr>
        <w:spacing w:line="360" w:lineRule="auto"/>
        <w:rPr>
          <w:rFonts w:ascii="Times New Roman" w:hAnsi="Times New Roman" w:cs="Times New Roman"/>
        </w:rPr>
      </w:pPr>
      <w:proofErr w:type="spellStart"/>
      <w:r w:rsidRPr="007474C7">
        <w:rPr>
          <w:rFonts w:ascii="Times New Roman" w:hAnsi="Times New Roman" w:cs="Times New Roman"/>
        </w:rPr>
        <w:t>Brocki</w:t>
      </w:r>
      <w:proofErr w:type="spellEnd"/>
      <w:r w:rsidRPr="007474C7">
        <w:rPr>
          <w:rFonts w:ascii="Times New Roman" w:hAnsi="Times New Roman" w:cs="Times New Roman"/>
        </w:rPr>
        <w:t xml:space="preserve">. J. M., &amp; </w:t>
      </w:r>
      <w:proofErr w:type="spellStart"/>
      <w:r w:rsidRPr="007474C7">
        <w:rPr>
          <w:rFonts w:ascii="Times New Roman" w:hAnsi="Times New Roman" w:cs="Times New Roman"/>
        </w:rPr>
        <w:t>Wearden</w:t>
      </w:r>
      <w:proofErr w:type="spellEnd"/>
      <w:r w:rsidRPr="007474C7">
        <w:rPr>
          <w:rFonts w:ascii="Times New Roman" w:hAnsi="Times New Roman" w:cs="Times New Roman"/>
        </w:rPr>
        <w:t xml:space="preserve">. A. (2006). A critical evaluation of the use of interpretative phenomenological </w:t>
      </w:r>
      <w:r w:rsidRPr="007474C7">
        <w:rPr>
          <w:rFonts w:ascii="Times New Roman" w:hAnsi="Times New Roman" w:cs="Times New Roman"/>
        </w:rPr>
        <w:tab/>
        <w:t>analysis (IPA) in Health Psychology. Psychology and Health, 21(1), 87-108.</w:t>
      </w:r>
    </w:p>
    <w:p w14:paraId="02431423" w14:textId="77777777" w:rsidR="00800DCD" w:rsidRPr="007474C7" w:rsidRDefault="00800DCD" w:rsidP="00800DCD">
      <w:pPr>
        <w:spacing w:line="360" w:lineRule="auto"/>
        <w:rPr>
          <w:rFonts w:ascii="Times New Roman" w:hAnsi="Times New Roman" w:cs="Times New Roman"/>
        </w:rPr>
      </w:pPr>
      <w:proofErr w:type="spellStart"/>
      <w:r w:rsidRPr="007474C7">
        <w:rPr>
          <w:rFonts w:ascii="Times New Roman" w:hAnsi="Times New Roman" w:cs="Times New Roman"/>
        </w:rPr>
        <w:t>Brunelli</w:t>
      </w:r>
      <w:proofErr w:type="spellEnd"/>
      <w:r w:rsidRPr="007474C7">
        <w:rPr>
          <w:rFonts w:ascii="Times New Roman" w:hAnsi="Times New Roman" w:cs="Times New Roman"/>
        </w:rPr>
        <w:t xml:space="preserve"> T. A concept analysis: the grieving process for nurses. </w:t>
      </w:r>
      <w:proofErr w:type="spellStart"/>
      <w:r w:rsidRPr="007474C7">
        <w:rPr>
          <w:rFonts w:ascii="Times New Roman" w:hAnsi="Times New Roman" w:cs="Times New Roman"/>
        </w:rPr>
        <w:t>Nurs</w:t>
      </w:r>
      <w:proofErr w:type="spellEnd"/>
      <w:r w:rsidRPr="007474C7">
        <w:rPr>
          <w:rFonts w:ascii="Times New Roman" w:hAnsi="Times New Roman" w:cs="Times New Roman"/>
        </w:rPr>
        <w:t xml:space="preserve"> Forum. 2005; 40:123-128.</w:t>
      </w:r>
    </w:p>
    <w:p w14:paraId="6268422D" w14:textId="77777777" w:rsidR="00800DCD" w:rsidRPr="007474C7" w:rsidRDefault="00800DCD" w:rsidP="00800DCD">
      <w:pPr>
        <w:spacing w:line="360" w:lineRule="auto"/>
        <w:rPr>
          <w:rFonts w:ascii="Times New Roman" w:hAnsi="Times New Roman" w:cs="Times New Roman"/>
        </w:rPr>
      </w:pPr>
      <w:proofErr w:type="spellStart"/>
      <w:r w:rsidRPr="007474C7">
        <w:rPr>
          <w:rFonts w:ascii="Times New Roman" w:hAnsi="Times New Roman" w:cs="Times New Roman"/>
        </w:rPr>
        <w:t>Buglass</w:t>
      </w:r>
      <w:proofErr w:type="spellEnd"/>
      <w:r w:rsidRPr="007474C7">
        <w:rPr>
          <w:rFonts w:ascii="Times New Roman" w:hAnsi="Times New Roman" w:cs="Times New Roman"/>
        </w:rPr>
        <w:t xml:space="preserve">, E. (2010). Grief and bereavement theories. </w:t>
      </w:r>
      <w:r w:rsidRPr="007474C7">
        <w:rPr>
          <w:rFonts w:ascii="Times New Roman" w:hAnsi="Times New Roman" w:cs="Times New Roman"/>
          <w:i/>
        </w:rPr>
        <w:t>Nursing Standard</w:t>
      </w:r>
      <w:r w:rsidRPr="007474C7">
        <w:rPr>
          <w:rFonts w:ascii="Times New Roman" w:hAnsi="Times New Roman" w:cs="Times New Roman"/>
        </w:rPr>
        <w:t>, 24(41), 44-47</w:t>
      </w:r>
    </w:p>
    <w:p w14:paraId="54BFB2C8" w14:textId="77777777" w:rsidR="00800DCD" w:rsidRPr="007474C7" w:rsidRDefault="00800DCD" w:rsidP="00800DCD">
      <w:pPr>
        <w:spacing w:line="360" w:lineRule="auto"/>
        <w:rPr>
          <w:rFonts w:ascii="Times New Roman" w:hAnsi="Times New Roman" w:cs="Times New Roman"/>
        </w:rPr>
      </w:pPr>
      <w:r w:rsidRPr="007474C7">
        <w:rPr>
          <w:rFonts w:ascii="Times New Roman" w:hAnsi="Times New Roman" w:cs="Times New Roman"/>
        </w:rPr>
        <w:t xml:space="preserve">Chapman, E. and Smith, J.A. (2002). Interpretative phenomenological analysis and the new genetics. </w:t>
      </w:r>
      <w:r w:rsidRPr="007474C7">
        <w:rPr>
          <w:rFonts w:ascii="Times New Roman" w:hAnsi="Times New Roman" w:cs="Times New Roman"/>
        </w:rPr>
        <w:tab/>
      </w:r>
      <w:r w:rsidRPr="007474C7">
        <w:rPr>
          <w:rFonts w:ascii="Times New Roman" w:hAnsi="Times New Roman" w:cs="Times New Roman"/>
          <w:i/>
        </w:rPr>
        <w:t>Journal of Health Psychology</w:t>
      </w:r>
      <w:r w:rsidRPr="007474C7">
        <w:rPr>
          <w:rFonts w:ascii="Times New Roman" w:hAnsi="Times New Roman" w:cs="Times New Roman"/>
        </w:rPr>
        <w:t>, 7, 125-130</w:t>
      </w:r>
    </w:p>
    <w:p w14:paraId="593A8BDB" w14:textId="77777777" w:rsidR="00800DCD" w:rsidRPr="007474C7" w:rsidRDefault="00800DCD" w:rsidP="00800DCD">
      <w:pPr>
        <w:spacing w:line="360" w:lineRule="auto"/>
        <w:rPr>
          <w:rFonts w:ascii="Times New Roman" w:hAnsi="Times New Roman" w:cs="Times New Roman"/>
        </w:rPr>
      </w:pPr>
      <w:proofErr w:type="spellStart"/>
      <w:r w:rsidRPr="007474C7">
        <w:rPr>
          <w:rFonts w:ascii="Times New Roman" w:hAnsi="Times New Roman" w:cs="Times New Roman"/>
        </w:rPr>
        <w:lastRenderedPageBreak/>
        <w:t>Charalambous</w:t>
      </w:r>
      <w:proofErr w:type="spellEnd"/>
      <w:r w:rsidRPr="007474C7">
        <w:rPr>
          <w:rFonts w:ascii="Times New Roman" w:hAnsi="Times New Roman" w:cs="Times New Roman"/>
        </w:rPr>
        <w:t xml:space="preserve"> A, </w:t>
      </w:r>
      <w:proofErr w:type="spellStart"/>
      <w:r w:rsidRPr="007474C7">
        <w:rPr>
          <w:rFonts w:ascii="Times New Roman" w:hAnsi="Times New Roman" w:cs="Times New Roman"/>
        </w:rPr>
        <w:t>Kaite</w:t>
      </w:r>
      <w:proofErr w:type="spellEnd"/>
      <w:r w:rsidRPr="007474C7">
        <w:rPr>
          <w:rFonts w:ascii="Times New Roman" w:hAnsi="Times New Roman" w:cs="Times New Roman"/>
        </w:rPr>
        <w:t xml:space="preserve"> C (2013) Undergraduate nursing students caring for cancer patients: hermeneutic </w:t>
      </w:r>
      <w:r w:rsidRPr="007474C7">
        <w:rPr>
          <w:rFonts w:ascii="Times New Roman" w:hAnsi="Times New Roman" w:cs="Times New Roman"/>
        </w:rPr>
        <w:tab/>
        <w:t xml:space="preserve">phenomenological insights of their experiences. </w:t>
      </w:r>
      <w:r w:rsidRPr="007474C7">
        <w:rPr>
          <w:rFonts w:ascii="Times New Roman" w:hAnsi="Times New Roman" w:cs="Times New Roman"/>
          <w:i/>
        </w:rPr>
        <w:t xml:space="preserve">BMC Health </w:t>
      </w:r>
      <w:proofErr w:type="spellStart"/>
      <w:r w:rsidRPr="007474C7">
        <w:rPr>
          <w:rFonts w:ascii="Times New Roman" w:hAnsi="Times New Roman" w:cs="Times New Roman"/>
          <w:i/>
        </w:rPr>
        <w:t>Serv</w:t>
      </w:r>
      <w:proofErr w:type="spellEnd"/>
      <w:r w:rsidRPr="007474C7">
        <w:rPr>
          <w:rFonts w:ascii="Times New Roman" w:hAnsi="Times New Roman" w:cs="Times New Roman"/>
          <w:i/>
        </w:rPr>
        <w:t xml:space="preserve"> Re</w:t>
      </w:r>
      <w:r w:rsidRPr="007474C7">
        <w:rPr>
          <w:rFonts w:ascii="Times New Roman" w:hAnsi="Times New Roman" w:cs="Times New Roman"/>
        </w:rPr>
        <w:t xml:space="preserve">s 13(63): 2-13. </w:t>
      </w:r>
      <w:proofErr w:type="spellStart"/>
      <w:proofErr w:type="gramStart"/>
      <w:r w:rsidRPr="007474C7">
        <w:rPr>
          <w:rFonts w:ascii="Times New Roman" w:hAnsi="Times New Roman" w:cs="Times New Roman"/>
        </w:rPr>
        <w:t>doi</w:t>
      </w:r>
      <w:proofErr w:type="spellEnd"/>
      <w:proofErr w:type="gramEnd"/>
      <w:r w:rsidRPr="007474C7">
        <w:rPr>
          <w:rFonts w:ascii="Times New Roman" w:hAnsi="Times New Roman" w:cs="Times New Roman"/>
        </w:rPr>
        <w:t xml:space="preserve">: </w:t>
      </w:r>
      <w:r w:rsidRPr="007474C7">
        <w:rPr>
          <w:rFonts w:ascii="Times New Roman" w:hAnsi="Times New Roman" w:cs="Times New Roman"/>
        </w:rPr>
        <w:tab/>
        <w:t>10.1186/1472-6963- 13-63</w:t>
      </w:r>
    </w:p>
    <w:p w14:paraId="36142B4C" w14:textId="77777777" w:rsidR="00800DCD" w:rsidRPr="007474C7" w:rsidRDefault="00800DCD" w:rsidP="00800DCD">
      <w:pPr>
        <w:spacing w:line="360" w:lineRule="auto"/>
        <w:rPr>
          <w:rFonts w:ascii="Times New Roman" w:hAnsi="Times New Roman" w:cs="Times New Roman"/>
        </w:rPr>
      </w:pPr>
      <w:r w:rsidRPr="007474C7">
        <w:rPr>
          <w:rFonts w:ascii="Times New Roman" w:hAnsi="Times New Roman" w:cs="Times New Roman"/>
        </w:rPr>
        <w:t xml:space="preserve">Costello J. (2001) Nursing older dying patients; findings from an ethnographic study of death and dying </w:t>
      </w:r>
      <w:r w:rsidRPr="007474C7">
        <w:rPr>
          <w:rFonts w:ascii="Times New Roman" w:hAnsi="Times New Roman" w:cs="Times New Roman"/>
        </w:rPr>
        <w:tab/>
        <w:t>in elderly care wards</w:t>
      </w:r>
      <w:r w:rsidRPr="007474C7">
        <w:rPr>
          <w:rFonts w:ascii="Times New Roman" w:hAnsi="Times New Roman" w:cs="Times New Roman"/>
          <w:i/>
        </w:rPr>
        <w:t>. Journal of Advanced Nursing</w:t>
      </w:r>
      <w:r w:rsidRPr="007474C7">
        <w:rPr>
          <w:rFonts w:ascii="Times New Roman" w:hAnsi="Times New Roman" w:cs="Times New Roman"/>
        </w:rPr>
        <w:t xml:space="preserve"> 35(1) 59-68</w:t>
      </w:r>
    </w:p>
    <w:p w14:paraId="3ECDDB2D" w14:textId="77777777" w:rsidR="00800DCD" w:rsidRPr="007474C7" w:rsidRDefault="00800DCD" w:rsidP="00800DCD">
      <w:pPr>
        <w:spacing w:line="360" w:lineRule="auto"/>
        <w:rPr>
          <w:rFonts w:ascii="Times New Roman" w:hAnsi="Times New Roman" w:cs="Times New Roman"/>
        </w:rPr>
      </w:pPr>
      <w:r w:rsidRPr="007474C7">
        <w:rPr>
          <w:rFonts w:ascii="Times New Roman" w:hAnsi="Times New Roman" w:cs="Times New Roman"/>
        </w:rPr>
        <w:t xml:space="preserve">Creswell, J. W. (2012). Educational Research: Planning, Conducting and Evaluating Quantitative and </w:t>
      </w:r>
      <w:r w:rsidRPr="007474C7">
        <w:rPr>
          <w:rFonts w:ascii="Times New Roman" w:hAnsi="Times New Roman" w:cs="Times New Roman"/>
        </w:rPr>
        <w:tab/>
        <w:t>Qualitative Research (4th Ed.). Boston, MA: Pearson.</w:t>
      </w:r>
    </w:p>
    <w:p w14:paraId="7A5E1BA5" w14:textId="77777777" w:rsidR="00800DCD" w:rsidRPr="007474C7" w:rsidRDefault="00800DCD" w:rsidP="00800DCD">
      <w:pPr>
        <w:spacing w:line="360" w:lineRule="auto"/>
        <w:rPr>
          <w:rFonts w:ascii="Times New Roman" w:hAnsi="Times New Roman" w:cs="Times New Roman"/>
        </w:rPr>
      </w:pPr>
      <w:proofErr w:type="spellStart"/>
      <w:r w:rsidRPr="007474C7">
        <w:rPr>
          <w:rFonts w:ascii="Times New Roman" w:hAnsi="Times New Roman" w:cs="Times New Roman"/>
        </w:rPr>
        <w:t>Deffner</w:t>
      </w:r>
      <w:proofErr w:type="spellEnd"/>
      <w:r w:rsidRPr="007474C7">
        <w:rPr>
          <w:rFonts w:ascii="Times New Roman" w:hAnsi="Times New Roman" w:cs="Times New Roman"/>
        </w:rPr>
        <w:t xml:space="preserve"> JM, Bell SK (2005) Nurses’ death anxiety, comfort level during communication with patients and </w:t>
      </w:r>
      <w:r w:rsidRPr="007474C7">
        <w:rPr>
          <w:rFonts w:ascii="Times New Roman" w:hAnsi="Times New Roman" w:cs="Times New Roman"/>
        </w:rPr>
        <w:tab/>
        <w:t xml:space="preserve">families regarding death, and exposure to communication education: a quantitative study. </w:t>
      </w:r>
      <w:r w:rsidRPr="007474C7">
        <w:rPr>
          <w:rFonts w:ascii="Times New Roman" w:hAnsi="Times New Roman" w:cs="Times New Roman"/>
          <w:i/>
        </w:rPr>
        <w:t xml:space="preserve">J </w:t>
      </w:r>
      <w:r w:rsidRPr="007474C7">
        <w:rPr>
          <w:rFonts w:ascii="Times New Roman" w:hAnsi="Times New Roman" w:cs="Times New Roman"/>
          <w:i/>
        </w:rPr>
        <w:tab/>
        <w:t>Nurses Staff Dev</w:t>
      </w:r>
      <w:r w:rsidRPr="007474C7">
        <w:rPr>
          <w:rFonts w:ascii="Times New Roman" w:hAnsi="Times New Roman" w:cs="Times New Roman"/>
        </w:rPr>
        <w:t xml:space="preserve"> 21(1): 19- 23</w:t>
      </w:r>
    </w:p>
    <w:p w14:paraId="07578208" w14:textId="77777777" w:rsidR="00800DCD" w:rsidRPr="007474C7" w:rsidRDefault="00800DCD" w:rsidP="00800DCD">
      <w:pPr>
        <w:rPr>
          <w:rFonts w:ascii="Times New Roman" w:hAnsi="Times New Roman" w:cs="Times New Roman"/>
        </w:rPr>
      </w:pPr>
      <w:proofErr w:type="spellStart"/>
      <w:r w:rsidRPr="007474C7">
        <w:rPr>
          <w:rFonts w:ascii="Times New Roman" w:hAnsi="Times New Roman" w:cs="Times New Roman"/>
        </w:rPr>
        <w:t>Doka</w:t>
      </w:r>
      <w:proofErr w:type="spellEnd"/>
      <w:r w:rsidRPr="007474C7">
        <w:rPr>
          <w:rFonts w:ascii="Times New Roman" w:hAnsi="Times New Roman" w:cs="Times New Roman"/>
        </w:rPr>
        <w:t xml:space="preserve">, K.J. (Ed.). (2002). </w:t>
      </w:r>
      <w:proofErr w:type="gramStart"/>
      <w:r w:rsidRPr="007474C7">
        <w:rPr>
          <w:rFonts w:ascii="Times New Roman" w:hAnsi="Times New Roman" w:cs="Times New Roman"/>
        </w:rPr>
        <w:t>Disenfranchised</w:t>
      </w:r>
      <w:proofErr w:type="gramEnd"/>
      <w:r w:rsidRPr="007474C7">
        <w:rPr>
          <w:rFonts w:ascii="Times New Roman" w:hAnsi="Times New Roman" w:cs="Times New Roman"/>
        </w:rPr>
        <w:t xml:space="preserve"> grief: New directions, challenges, and strategies for practice. </w:t>
      </w:r>
      <w:r w:rsidRPr="007474C7">
        <w:rPr>
          <w:rFonts w:ascii="Times New Roman" w:hAnsi="Times New Roman" w:cs="Times New Roman"/>
        </w:rPr>
        <w:tab/>
        <w:t xml:space="preserve">Champaign, </w:t>
      </w:r>
      <w:proofErr w:type="gramStart"/>
      <w:r w:rsidRPr="007474C7">
        <w:rPr>
          <w:rFonts w:ascii="Times New Roman" w:hAnsi="Times New Roman" w:cs="Times New Roman"/>
        </w:rPr>
        <w:t>IL.:</w:t>
      </w:r>
      <w:proofErr w:type="gramEnd"/>
      <w:r w:rsidRPr="007474C7">
        <w:rPr>
          <w:rFonts w:ascii="Times New Roman" w:hAnsi="Times New Roman" w:cs="Times New Roman"/>
        </w:rPr>
        <w:t xml:space="preserve"> Research Press. </w:t>
      </w:r>
    </w:p>
    <w:p w14:paraId="43240E66" w14:textId="77777777" w:rsidR="00800DCD" w:rsidRPr="007474C7" w:rsidRDefault="00800DCD" w:rsidP="00800DCD">
      <w:pPr>
        <w:spacing w:line="360" w:lineRule="auto"/>
        <w:rPr>
          <w:rFonts w:ascii="Times New Roman" w:hAnsi="Times New Roman" w:cs="Times New Roman"/>
        </w:rPr>
      </w:pPr>
      <w:r w:rsidRPr="007474C7">
        <w:rPr>
          <w:rFonts w:ascii="Times New Roman" w:hAnsi="Times New Roman" w:cs="Times New Roman"/>
        </w:rPr>
        <w:t>Edo-</w:t>
      </w:r>
      <w:proofErr w:type="spellStart"/>
      <w:r w:rsidRPr="007474C7">
        <w:rPr>
          <w:rFonts w:ascii="Times New Roman" w:hAnsi="Times New Roman" w:cs="Times New Roman"/>
        </w:rPr>
        <w:t>Gual</w:t>
      </w:r>
      <w:proofErr w:type="spellEnd"/>
      <w:r w:rsidRPr="007474C7">
        <w:rPr>
          <w:rFonts w:ascii="Times New Roman" w:hAnsi="Times New Roman" w:cs="Times New Roman"/>
        </w:rPr>
        <w:t xml:space="preserve"> M, </w:t>
      </w:r>
      <w:proofErr w:type="spellStart"/>
      <w:r w:rsidRPr="007474C7">
        <w:rPr>
          <w:rFonts w:ascii="Times New Roman" w:hAnsi="Times New Roman" w:cs="Times New Roman"/>
        </w:rPr>
        <w:t>Tomás-Sábado</w:t>
      </w:r>
      <w:proofErr w:type="spellEnd"/>
      <w:r w:rsidRPr="007474C7">
        <w:rPr>
          <w:rFonts w:ascii="Times New Roman" w:hAnsi="Times New Roman" w:cs="Times New Roman"/>
        </w:rPr>
        <w:t xml:space="preserve"> J, </w:t>
      </w:r>
      <w:proofErr w:type="spellStart"/>
      <w:r w:rsidRPr="007474C7">
        <w:rPr>
          <w:rFonts w:ascii="Times New Roman" w:hAnsi="Times New Roman" w:cs="Times New Roman"/>
        </w:rPr>
        <w:t>Bardallo</w:t>
      </w:r>
      <w:proofErr w:type="spellEnd"/>
      <w:r w:rsidRPr="007474C7">
        <w:rPr>
          <w:rFonts w:ascii="Times New Roman" w:hAnsi="Times New Roman" w:cs="Times New Roman"/>
        </w:rPr>
        <w:t>-Porras D, Monforte-</w:t>
      </w:r>
      <w:proofErr w:type="spellStart"/>
      <w:r w:rsidRPr="007474C7">
        <w:rPr>
          <w:rFonts w:ascii="Times New Roman" w:hAnsi="Times New Roman" w:cs="Times New Roman"/>
        </w:rPr>
        <w:t>Royo</w:t>
      </w:r>
      <w:proofErr w:type="spellEnd"/>
      <w:r w:rsidRPr="007474C7">
        <w:rPr>
          <w:rFonts w:ascii="Times New Roman" w:hAnsi="Times New Roman" w:cs="Times New Roman"/>
        </w:rPr>
        <w:t xml:space="preserve"> C (2014) The impact of death and </w:t>
      </w:r>
      <w:r w:rsidRPr="007474C7">
        <w:rPr>
          <w:rFonts w:ascii="Times New Roman" w:hAnsi="Times New Roman" w:cs="Times New Roman"/>
        </w:rPr>
        <w:tab/>
        <w:t xml:space="preserve">dying on nursing students: an explanatory model. </w:t>
      </w:r>
      <w:r w:rsidRPr="007474C7">
        <w:rPr>
          <w:rFonts w:ascii="Times New Roman" w:hAnsi="Times New Roman" w:cs="Times New Roman"/>
          <w:i/>
        </w:rPr>
        <w:t xml:space="preserve">J </w:t>
      </w:r>
      <w:proofErr w:type="spellStart"/>
      <w:r w:rsidRPr="007474C7">
        <w:rPr>
          <w:rFonts w:ascii="Times New Roman" w:hAnsi="Times New Roman" w:cs="Times New Roman"/>
          <w:i/>
        </w:rPr>
        <w:t>Clin</w:t>
      </w:r>
      <w:proofErr w:type="spellEnd"/>
      <w:r w:rsidRPr="007474C7">
        <w:rPr>
          <w:rFonts w:ascii="Times New Roman" w:hAnsi="Times New Roman" w:cs="Times New Roman"/>
          <w:i/>
        </w:rPr>
        <w:t xml:space="preserve"> </w:t>
      </w:r>
      <w:proofErr w:type="spellStart"/>
      <w:r w:rsidRPr="007474C7">
        <w:rPr>
          <w:rFonts w:ascii="Times New Roman" w:hAnsi="Times New Roman" w:cs="Times New Roman"/>
          <w:i/>
        </w:rPr>
        <w:t>Nurs</w:t>
      </w:r>
      <w:proofErr w:type="spellEnd"/>
      <w:r w:rsidRPr="007474C7">
        <w:rPr>
          <w:rFonts w:ascii="Times New Roman" w:hAnsi="Times New Roman" w:cs="Times New Roman"/>
        </w:rPr>
        <w:t xml:space="preserve"> </w:t>
      </w:r>
      <w:proofErr w:type="spellStart"/>
      <w:r w:rsidRPr="007474C7">
        <w:rPr>
          <w:rFonts w:ascii="Times New Roman" w:hAnsi="Times New Roman" w:cs="Times New Roman"/>
        </w:rPr>
        <w:t>doi</w:t>
      </w:r>
      <w:proofErr w:type="spellEnd"/>
      <w:r w:rsidRPr="007474C7">
        <w:rPr>
          <w:rFonts w:ascii="Times New Roman" w:hAnsi="Times New Roman" w:cs="Times New Roman"/>
        </w:rPr>
        <w:t>: 10.1111/jocn.12602. [</w:t>
      </w:r>
      <w:proofErr w:type="spellStart"/>
      <w:r w:rsidRPr="007474C7">
        <w:rPr>
          <w:rFonts w:ascii="Times New Roman" w:hAnsi="Times New Roman" w:cs="Times New Roman"/>
        </w:rPr>
        <w:t>Epub</w:t>
      </w:r>
      <w:proofErr w:type="spellEnd"/>
      <w:r w:rsidRPr="007474C7">
        <w:rPr>
          <w:rFonts w:ascii="Times New Roman" w:hAnsi="Times New Roman" w:cs="Times New Roman"/>
        </w:rPr>
        <w:t xml:space="preserve"> </w:t>
      </w:r>
      <w:r w:rsidRPr="007474C7">
        <w:rPr>
          <w:rFonts w:ascii="Times New Roman" w:hAnsi="Times New Roman" w:cs="Times New Roman"/>
        </w:rPr>
        <w:tab/>
        <w:t>ahead of print]</w:t>
      </w:r>
    </w:p>
    <w:p w14:paraId="5949404F" w14:textId="77777777" w:rsidR="00800DCD" w:rsidRPr="007474C7" w:rsidRDefault="00800DCD" w:rsidP="00800DCD">
      <w:pPr>
        <w:spacing w:line="360" w:lineRule="auto"/>
        <w:rPr>
          <w:rFonts w:ascii="Times New Roman" w:hAnsi="Times New Roman" w:cs="Times New Roman"/>
        </w:rPr>
      </w:pPr>
      <w:r w:rsidRPr="007474C7">
        <w:rPr>
          <w:rFonts w:ascii="Times New Roman" w:hAnsi="Times New Roman" w:cs="Times New Roman"/>
        </w:rPr>
        <w:t xml:space="preserve">Freud S (1961) Mourning and Melancholia. In </w:t>
      </w:r>
      <w:proofErr w:type="spellStart"/>
      <w:r w:rsidRPr="007474C7">
        <w:rPr>
          <w:rFonts w:ascii="Times New Roman" w:hAnsi="Times New Roman" w:cs="Times New Roman"/>
        </w:rPr>
        <w:t>Strachy</w:t>
      </w:r>
      <w:proofErr w:type="spellEnd"/>
      <w:r w:rsidRPr="007474C7">
        <w:rPr>
          <w:rFonts w:ascii="Times New Roman" w:hAnsi="Times New Roman" w:cs="Times New Roman"/>
        </w:rPr>
        <w:t xml:space="preserve"> J (Ed) </w:t>
      </w:r>
      <w:proofErr w:type="gramStart"/>
      <w:r w:rsidRPr="007474C7">
        <w:rPr>
          <w:rFonts w:ascii="Times New Roman" w:hAnsi="Times New Roman" w:cs="Times New Roman"/>
        </w:rPr>
        <w:t>The</w:t>
      </w:r>
      <w:proofErr w:type="gramEnd"/>
      <w:r w:rsidRPr="007474C7">
        <w:rPr>
          <w:rFonts w:ascii="Times New Roman" w:hAnsi="Times New Roman" w:cs="Times New Roman"/>
        </w:rPr>
        <w:t xml:space="preserve"> Complete Psychological Works</w:t>
      </w:r>
      <w:r w:rsidRPr="007474C7">
        <w:rPr>
          <w:rFonts w:ascii="Times New Roman" w:hAnsi="Times New Roman" w:cs="Times New Roman"/>
        </w:rPr>
        <w:tab/>
      </w:r>
      <w:r w:rsidRPr="007474C7">
        <w:rPr>
          <w:rFonts w:ascii="Times New Roman" w:hAnsi="Times New Roman" w:cs="Times New Roman"/>
        </w:rPr>
        <w:tab/>
        <w:t>. Standard edition, Hogarth Press.</w:t>
      </w:r>
    </w:p>
    <w:p w14:paraId="6A350E0F" w14:textId="77777777" w:rsidR="00800DCD" w:rsidRPr="007474C7" w:rsidRDefault="00800DCD" w:rsidP="00800DCD">
      <w:pPr>
        <w:spacing w:line="360" w:lineRule="auto"/>
        <w:rPr>
          <w:rFonts w:ascii="Times New Roman" w:hAnsi="Times New Roman" w:cs="Times New Roman"/>
        </w:rPr>
      </w:pPr>
      <w:proofErr w:type="spellStart"/>
      <w:r w:rsidRPr="007474C7">
        <w:rPr>
          <w:rFonts w:ascii="Times New Roman" w:hAnsi="Times New Roman" w:cs="Times New Roman"/>
        </w:rPr>
        <w:t>Grandey</w:t>
      </w:r>
      <w:proofErr w:type="spellEnd"/>
      <w:r w:rsidRPr="007474C7">
        <w:rPr>
          <w:rFonts w:ascii="Times New Roman" w:hAnsi="Times New Roman" w:cs="Times New Roman"/>
        </w:rPr>
        <w:t xml:space="preserve">, A. A. (2000). Emotion regulation in the workplace: A new way to conceptualize emotional </w:t>
      </w:r>
      <w:r w:rsidRPr="007474C7">
        <w:rPr>
          <w:rFonts w:ascii="Times New Roman" w:hAnsi="Times New Roman" w:cs="Times New Roman"/>
        </w:rPr>
        <w:tab/>
        <w:t>labor. Journal of Occupational and Health psychology, 5(1), 95-110 University of Ghana</w:t>
      </w:r>
      <w:r w:rsidRPr="007474C7">
        <w:rPr>
          <w:rFonts w:ascii="Times New Roman" w:hAnsi="Times New Roman" w:cs="Times New Roman"/>
        </w:rPr>
        <w:tab/>
      </w:r>
      <w:r w:rsidRPr="007474C7">
        <w:rPr>
          <w:rFonts w:ascii="Times New Roman" w:hAnsi="Times New Roman" w:cs="Times New Roman"/>
        </w:rPr>
        <w:tab/>
      </w:r>
      <w:r w:rsidRPr="007474C7">
        <w:rPr>
          <w:rFonts w:ascii="Times New Roman" w:hAnsi="Times New Roman" w:cs="Times New Roman"/>
        </w:rPr>
        <w:tab/>
        <w:t xml:space="preserve"> http://ugspace.ug.edu.gh 158 </w:t>
      </w:r>
    </w:p>
    <w:p w14:paraId="10693CDA" w14:textId="77777777" w:rsidR="00800DCD" w:rsidRPr="007474C7" w:rsidRDefault="00800DCD" w:rsidP="00800DCD">
      <w:pPr>
        <w:spacing w:line="360" w:lineRule="auto"/>
        <w:rPr>
          <w:rFonts w:ascii="Times New Roman" w:hAnsi="Times New Roman" w:cs="Times New Roman"/>
        </w:rPr>
      </w:pPr>
      <w:proofErr w:type="spellStart"/>
      <w:r w:rsidRPr="007474C7">
        <w:rPr>
          <w:rFonts w:ascii="Times New Roman" w:hAnsi="Times New Roman" w:cs="Times New Roman"/>
        </w:rPr>
        <w:t>Grandey</w:t>
      </w:r>
      <w:proofErr w:type="spellEnd"/>
      <w:r w:rsidRPr="007474C7">
        <w:rPr>
          <w:rFonts w:ascii="Times New Roman" w:hAnsi="Times New Roman" w:cs="Times New Roman"/>
        </w:rPr>
        <w:t xml:space="preserve"> AA. When “the show must go on”: surface acting and deep acting as determinants of emotional</w:t>
      </w:r>
      <w:r w:rsidRPr="007474C7">
        <w:rPr>
          <w:rFonts w:ascii="Times New Roman" w:hAnsi="Times New Roman" w:cs="Times New Roman"/>
        </w:rPr>
        <w:tab/>
      </w:r>
      <w:r w:rsidRPr="007474C7">
        <w:rPr>
          <w:rFonts w:ascii="Times New Roman" w:hAnsi="Times New Roman" w:cs="Times New Roman"/>
        </w:rPr>
        <w:tab/>
        <w:t xml:space="preserve"> exhaustion and peer-rated service delivery. </w:t>
      </w:r>
      <w:proofErr w:type="spellStart"/>
      <w:r w:rsidRPr="007474C7">
        <w:rPr>
          <w:rFonts w:ascii="Times New Roman" w:hAnsi="Times New Roman" w:cs="Times New Roman"/>
        </w:rPr>
        <w:t>Acad</w:t>
      </w:r>
      <w:proofErr w:type="spellEnd"/>
      <w:r w:rsidRPr="007474C7">
        <w:rPr>
          <w:rFonts w:ascii="Times New Roman" w:hAnsi="Times New Roman" w:cs="Times New Roman"/>
        </w:rPr>
        <w:t xml:space="preserve"> </w:t>
      </w:r>
      <w:proofErr w:type="spellStart"/>
      <w:r w:rsidRPr="007474C7">
        <w:rPr>
          <w:rFonts w:ascii="Times New Roman" w:hAnsi="Times New Roman" w:cs="Times New Roman"/>
        </w:rPr>
        <w:t>Manag</w:t>
      </w:r>
      <w:proofErr w:type="spellEnd"/>
      <w:r w:rsidRPr="007474C7">
        <w:rPr>
          <w:rFonts w:ascii="Times New Roman" w:hAnsi="Times New Roman" w:cs="Times New Roman"/>
        </w:rPr>
        <w:t xml:space="preserve"> J. 2003; 46:86–96</w:t>
      </w:r>
    </w:p>
    <w:p w14:paraId="30504426" w14:textId="77777777" w:rsidR="00800DCD" w:rsidRPr="007474C7" w:rsidRDefault="00800DCD" w:rsidP="00800DCD">
      <w:pPr>
        <w:spacing w:line="360" w:lineRule="auto"/>
        <w:rPr>
          <w:rFonts w:ascii="Times New Roman" w:hAnsi="Times New Roman" w:cs="Times New Roman"/>
        </w:rPr>
      </w:pPr>
      <w:proofErr w:type="spellStart"/>
      <w:r w:rsidRPr="007474C7">
        <w:rPr>
          <w:rFonts w:ascii="Times New Roman" w:hAnsi="Times New Roman" w:cs="Times New Roman"/>
        </w:rPr>
        <w:t>Granek</w:t>
      </w:r>
      <w:proofErr w:type="spellEnd"/>
      <w:r w:rsidRPr="007474C7">
        <w:rPr>
          <w:rFonts w:ascii="Times New Roman" w:hAnsi="Times New Roman" w:cs="Times New Roman"/>
        </w:rPr>
        <w:t xml:space="preserve">, L. (2010). Grief as pathology: The evolution of grief theory in psychology from Freud to the </w:t>
      </w:r>
      <w:r w:rsidRPr="007474C7">
        <w:rPr>
          <w:rFonts w:ascii="Times New Roman" w:hAnsi="Times New Roman" w:cs="Times New Roman"/>
        </w:rPr>
        <w:tab/>
        <w:t xml:space="preserve">present. </w:t>
      </w:r>
      <w:r w:rsidRPr="007474C7">
        <w:rPr>
          <w:rFonts w:ascii="Times New Roman" w:hAnsi="Times New Roman" w:cs="Times New Roman"/>
          <w:i/>
        </w:rPr>
        <w:t>History of Psychology</w:t>
      </w:r>
      <w:r w:rsidRPr="007474C7">
        <w:rPr>
          <w:rFonts w:ascii="Times New Roman" w:hAnsi="Times New Roman" w:cs="Times New Roman"/>
        </w:rPr>
        <w:t xml:space="preserve">, 13, 46-73. </w:t>
      </w:r>
      <w:proofErr w:type="gramStart"/>
      <w:r w:rsidRPr="007474C7">
        <w:rPr>
          <w:rFonts w:ascii="Times New Roman" w:hAnsi="Times New Roman" w:cs="Times New Roman"/>
        </w:rPr>
        <w:t>doi:</w:t>
      </w:r>
      <w:proofErr w:type="gramEnd"/>
      <w:r w:rsidRPr="007474C7">
        <w:rPr>
          <w:rFonts w:ascii="Times New Roman" w:hAnsi="Times New Roman" w:cs="Times New Roman"/>
        </w:rPr>
        <w:t>10.1037/a0016991</w:t>
      </w:r>
    </w:p>
    <w:p w14:paraId="12532E30" w14:textId="77777777" w:rsidR="00800DCD" w:rsidRPr="007474C7" w:rsidRDefault="00800DCD" w:rsidP="00800DCD">
      <w:pPr>
        <w:spacing w:line="360" w:lineRule="auto"/>
        <w:rPr>
          <w:rFonts w:ascii="Times New Roman" w:hAnsi="Times New Roman" w:cs="Times New Roman"/>
        </w:rPr>
      </w:pPr>
      <w:r w:rsidRPr="007474C7">
        <w:rPr>
          <w:rFonts w:ascii="Times New Roman" w:hAnsi="Times New Roman" w:cs="Times New Roman"/>
        </w:rPr>
        <w:t xml:space="preserve">Hilliard C, O’Neill M. Nurses’ emotional experience of caring for children with burns. J </w:t>
      </w:r>
      <w:proofErr w:type="spellStart"/>
      <w:r w:rsidRPr="007474C7">
        <w:rPr>
          <w:rFonts w:ascii="Times New Roman" w:hAnsi="Times New Roman" w:cs="Times New Roman"/>
        </w:rPr>
        <w:t>Clin</w:t>
      </w:r>
      <w:proofErr w:type="spellEnd"/>
      <w:r w:rsidRPr="007474C7">
        <w:rPr>
          <w:rFonts w:ascii="Times New Roman" w:hAnsi="Times New Roman" w:cs="Times New Roman"/>
        </w:rPr>
        <w:t xml:space="preserve"> </w:t>
      </w:r>
      <w:proofErr w:type="spellStart"/>
      <w:r w:rsidRPr="007474C7">
        <w:rPr>
          <w:rFonts w:ascii="Times New Roman" w:hAnsi="Times New Roman" w:cs="Times New Roman"/>
        </w:rPr>
        <w:t>Nurs</w:t>
      </w:r>
      <w:proofErr w:type="spellEnd"/>
      <w:r w:rsidRPr="007474C7">
        <w:rPr>
          <w:rFonts w:ascii="Times New Roman" w:hAnsi="Times New Roman" w:cs="Times New Roman"/>
        </w:rPr>
        <w:t xml:space="preserve">. </w:t>
      </w:r>
      <w:r w:rsidRPr="007474C7">
        <w:rPr>
          <w:rFonts w:ascii="Times New Roman" w:hAnsi="Times New Roman" w:cs="Times New Roman"/>
        </w:rPr>
        <w:tab/>
        <w:t>2010</w:t>
      </w:r>
      <w:proofErr w:type="gramStart"/>
      <w:r w:rsidRPr="007474C7">
        <w:rPr>
          <w:rFonts w:ascii="Times New Roman" w:hAnsi="Times New Roman" w:cs="Times New Roman"/>
        </w:rPr>
        <w:t>;19</w:t>
      </w:r>
      <w:proofErr w:type="gramEnd"/>
      <w:r w:rsidRPr="007474C7">
        <w:rPr>
          <w:rFonts w:ascii="Times New Roman" w:hAnsi="Times New Roman" w:cs="Times New Roman"/>
        </w:rPr>
        <w:t>(19-20):2907–15.</w:t>
      </w:r>
    </w:p>
    <w:p w14:paraId="1C1FACC0" w14:textId="77777777" w:rsidR="00800DCD" w:rsidRDefault="00800DCD" w:rsidP="00800DCD">
      <w:pPr>
        <w:spacing w:line="360" w:lineRule="auto"/>
        <w:rPr>
          <w:rFonts w:ascii="Times New Roman" w:hAnsi="Times New Roman" w:cs="Times New Roman"/>
        </w:rPr>
      </w:pPr>
      <w:r w:rsidRPr="007474C7">
        <w:rPr>
          <w:rFonts w:ascii="Times New Roman" w:hAnsi="Times New Roman" w:cs="Times New Roman"/>
        </w:rPr>
        <w:t xml:space="preserve">Ho, T.M., </w:t>
      </w:r>
      <w:proofErr w:type="spellStart"/>
      <w:r w:rsidRPr="007474C7">
        <w:rPr>
          <w:rFonts w:ascii="Times New Roman" w:hAnsi="Times New Roman" w:cs="Times New Roman"/>
        </w:rPr>
        <w:t>Barbero</w:t>
      </w:r>
      <w:proofErr w:type="spellEnd"/>
      <w:r w:rsidRPr="007474C7">
        <w:rPr>
          <w:rFonts w:ascii="Times New Roman" w:hAnsi="Times New Roman" w:cs="Times New Roman"/>
        </w:rPr>
        <w:t xml:space="preserve"> E., </w:t>
      </w:r>
      <w:proofErr w:type="spellStart"/>
      <w:r w:rsidRPr="007474C7">
        <w:rPr>
          <w:rFonts w:ascii="Times New Roman" w:hAnsi="Times New Roman" w:cs="Times New Roman"/>
        </w:rPr>
        <w:t>Hildalgo</w:t>
      </w:r>
      <w:proofErr w:type="spellEnd"/>
      <w:r w:rsidRPr="007474C7">
        <w:rPr>
          <w:rFonts w:ascii="Times New Roman" w:hAnsi="Times New Roman" w:cs="Times New Roman"/>
        </w:rPr>
        <w:t xml:space="preserve"> C. et al. (2010). Spanish nephrology nurses’ views and attitudes towards </w:t>
      </w:r>
      <w:r w:rsidRPr="007474C7">
        <w:rPr>
          <w:rFonts w:ascii="Times New Roman" w:hAnsi="Times New Roman" w:cs="Times New Roman"/>
        </w:rPr>
        <w:tab/>
        <w:t xml:space="preserve">caring for dying patients. </w:t>
      </w:r>
      <w:r w:rsidRPr="007474C7">
        <w:rPr>
          <w:rFonts w:ascii="Times New Roman" w:hAnsi="Times New Roman" w:cs="Times New Roman"/>
          <w:i/>
        </w:rPr>
        <w:t>Journal of Renal Care</w:t>
      </w:r>
      <w:r w:rsidRPr="007474C7">
        <w:rPr>
          <w:rFonts w:ascii="Times New Roman" w:hAnsi="Times New Roman" w:cs="Times New Roman"/>
        </w:rPr>
        <w:t xml:space="preserve"> 36(1), 2–8.</w:t>
      </w:r>
    </w:p>
    <w:p w14:paraId="0632F5E7" w14:textId="77777777" w:rsidR="00800DCD" w:rsidRDefault="00800DCD" w:rsidP="00800DCD">
      <w:pPr>
        <w:spacing w:line="360" w:lineRule="auto"/>
        <w:rPr>
          <w:rFonts w:ascii="Times New Roman" w:hAnsi="Times New Roman" w:cs="Times New Roman"/>
        </w:rPr>
      </w:pPr>
      <w:proofErr w:type="spellStart"/>
      <w:r w:rsidRPr="0093145A">
        <w:rPr>
          <w:rFonts w:ascii="Times New Roman" w:hAnsi="Times New Roman" w:cs="Times New Roman"/>
        </w:rPr>
        <w:lastRenderedPageBreak/>
        <w:t>Inaam</w:t>
      </w:r>
      <w:proofErr w:type="spellEnd"/>
      <w:r w:rsidRPr="0093145A">
        <w:rPr>
          <w:rFonts w:ascii="Times New Roman" w:hAnsi="Times New Roman" w:cs="Times New Roman"/>
        </w:rPr>
        <w:t xml:space="preserve"> A. </w:t>
      </w:r>
      <w:proofErr w:type="spellStart"/>
      <w:r w:rsidRPr="0093145A">
        <w:rPr>
          <w:rFonts w:ascii="Times New Roman" w:hAnsi="Times New Roman" w:cs="Times New Roman"/>
        </w:rPr>
        <w:t>Khalaf</w:t>
      </w:r>
      <w:proofErr w:type="spellEnd"/>
      <w:r w:rsidRPr="0093145A">
        <w:rPr>
          <w:rFonts w:ascii="Times New Roman" w:hAnsi="Times New Roman" w:cs="Times New Roman"/>
        </w:rPr>
        <w:t xml:space="preserve">, </w:t>
      </w:r>
      <w:proofErr w:type="spellStart"/>
      <w:r w:rsidRPr="0093145A">
        <w:rPr>
          <w:rFonts w:ascii="Times New Roman" w:hAnsi="Times New Roman" w:cs="Times New Roman"/>
        </w:rPr>
        <w:t>Ghadeer</w:t>
      </w:r>
      <w:proofErr w:type="spellEnd"/>
      <w:r w:rsidRPr="0093145A">
        <w:rPr>
          <w:rFonts w:ascii="Times New Roman" w:hAnsi="Times New Roman" w:cs="Times New Roman"/>
        </w:rPr>
        <w:t xml:space="preserve"> Al-</w:t>
      </w:r>
      <w:proofErr w:type="spellStart"/>
      <w:r w:rsidRPr="0093145A">
        <w:rPr>
          <w:rFonts w:ascii="Times New Roman" w:hAnsi="Times New Roman" w:cs="Times New Roman"/>
        </w:rPr>
        <w:t>Dweik</w:t>
      </w:r>
      <w:proofErr w:type="spellEnd"/>
      <w:r w:rsidRPr="0093145A">
        <w:rPr>
          <w:rFonts w:ascii="Times New Roman" w:hAnsi="Times New Roman" w:cs="Times New Roman"/>
        </w:rPr>
        <w:t xml:space="preserve">, Hana Abu </w:t>
      </w:r>
      <w:proofErr w:type="spellStart"/>
      <w:r w:rsidRPr="0093145A">
        <w:rPr>
          <w:rFonts w:ascii="Times New Roman" w:hAnsi="Times New Roman" w:cs="Times New Roman"/>
        </w:rPr>
        <w:t>Snieneh</w:t>
      </w:r>
      <w:proofErr w:type="spellEnd"/>
      <w:r w:rsidRPr="0093145A">
        <w:rPr>
          <w:rFonts w:ascii="Times New Roman" w:hAnsi="Times New Roman" w:cs="Times New Roman"/>
        </w:rPr>
        <w:t>,</w:t>
      </w:r>
      <w:r>
        <w:rPr>
          <w:rFonts w:ascii="Times New Roman" w:hAnsi="Times New Roman" w:cs="Times New Roman"/>
        </w:rPr>
        <w:t xml:space="preserve"> Laila Al-</w:t>
      </w:r>
      <w:proofErr w:type="spellStart"/>
      <w:r>
        <w:rPr>
          <w:rFonts w:ascii="Times New Roman" w:hAnsi="Times New Roman" w:cs="Times New Roman"/>
        </w:rPr>
        <w:t>Daken</w:t>
      </w:r>
      <w:proofErr w:type="spellEnd"/>
      <w:r>
        <w:rPr>
          <w:rFonts w:ascii="Times New Roman" w:hAnsi="Times New Roman" w:cs="Times New Roman"/>
        </w:rPr>
        <w:t xml:space="preserve"> et al. "Nurses’ </w:t>
      </w:r>
      <w:r w:rsidRPr="0093145A">
        <w:rPr>
          <w:rFonts w:ascii="Times New Roman" w:hAnsi="Times New Roman" w:cs="Times New Roman"/>
        </w:rPr>
        <w:t xml:space="preserve">Experiences of </w:t>
      </w:r>
      <w:r>
        <w:rPr>
          <w:rFonts w:ascii="Times New Roman" w:hAnsi="Times New Roman" w:cs="Times New Roman"/>
        </w:rPr>
        <w:tab/>
      </w:r>
      <w:r w:rsidRPr="0093145A">
        <w:rPr>
          <w:rFonts w:ascii="Times New Roman" w:hAnsi="Times New Roman" w:cs="Times New Roman"/>
        </w:rPr>
        <w:t>Grief Following Patient Death: A Qualitative Approach", Journal of Holistic Nursing, 2017</w:t>
      </w:r>
    </w:p>
    <w:p w14:paraId="6C106293" w14:textId="77777777" w:rsidR="00800DCD" w:rsidRDefault="00800DCD" w:rsidP="00800DCD">
      <w:pPr>
        <w:spacing w:line="360" w:lineRule="auto"/>
        <w:rPr>
          <w:rFonts w:ascii="Times New Roman" w:hAnsi="Times New Roman" w:cs="Times New Roman"/>
        </w:rPr>
      </w:pPr>
      <w:r w:rsidRPr="006F6FAE">
        <w:rPr>
          <w:rFonts w:ascii="Times New Roman" w:hAnsi="Times New Roman" w:cs="Times New Roman"/>
        </w:rPr>
        <w:t>Jonas-Simpson, C., Pilkington, F. B., MacDonald, C., &amp; McMahon, E. (2013). Nurses’ experiences of</w:t>
      </w:r>
      <w:r>
        <w:rPr>
          <w:rFonts w:ascii="Times New Roman" w:hAnsi="Times New Roman" w:cs="Times New Roman"/>
        </w:rPr>
        <w:tab/>
      </w:r>
      <w:r>
        <w:rPr>
          <w:rFonts w:ascii="Times New Roman" w:hAnsi="Times New Roman" w:cs="Times New Roman"/>
        </w:rPr>
        <w:tab/>
      </w:r>
      <w:r w:rsidRPr="006F6FAE">
        <w:rPr>
          <w:rFonts w:ascii="Times New Roman" w:hAnsi="Times New Roman" w:cs="Times New Roman"/>
        </w:rPr>
        <w:t xml:space="preserve"> grieving when there is a perinatal death. SAGE Open, 3(2), 1-11.</w:t>
      </w:r>
    </w:p>
    <w:p w14:paraId="4BA2A26E" w14:textId="77777777" w:rsidR="00800DCD" w:rsidRPr="00025956" w:rsidRDefault="00800DCD" w:rsidP="00800DCD">
      <w:pPr>
        <w:spacing w:line="360" w:lineRule="auto"/>
        <w:rPr>
          <w:rFonts w:ascii="Times New Roman" w:hAnsi="Times New Roman" w:cs="Times New Roman"/>
        </w:rPr>
      </w:pPr>
      <w:r w:rsidRPr="00025956">
        <w:rPr>
          <w:rFonts w:ascii="Times New Roman" w:hAnsi="Times New Roman" w:cs="Times New Roman"/>
        </w:rPr>
        <w:t xml:space="preserve">Kent, B., Anderson, N. E., &amp; Owens, R. G. (2012). Nurses’ early experiences with patient death: </w:t>
      </w:r>
      <w:r w:rsidRPr="00025956">
        <w:rPr>
          <w:rFonts w:ascii="Times New Roman" w:hAnsi="Times New Roman" w:cs="Times New Roman"/>
        </w:rPr>
        <w:tab/>
        <w:t xml:space="preserve">The results of an on-line survey of Registered Nurses in New Zealand. International </w:t>
      </w:r>
      <w:r w:rsidRPr="00025956">
        <w:rPr>
          <w:rFonts w:ascii="Times New Roman" w:hAnsi="Times New Roman" w:cs="Times New Roman"/>
        </w:rPr>
        <w:tab/>
        <w:t>Journal of Nursing Studies, 49, 1255-1265.</w:t>
      </w:r>
    </w:p>
    <w:p w14:paraId="393E27B5" w14:textId="77777777" w:rsidR="00800DCD" w:rsidRPr="007474C7" w:rsidRDefault="00800DCD" w:rsidP="00800DCD">
      <w:pPr>
        <w:spacing w:line="360" w:lineRule="auto"/>
        <w:rPr>
          <w:rFonts w:ascii="Times New Roman" w:hAnsi="Times New Roman" w:cs="Times New Roman"/>
        </w:rPr>
      </w:pPr>
      <w:proofErr w:type="spellStart"/>
      <w:r w:rsidRPr="007474C7">
        <w:rPr>
          <w:rFonts w:ascii="Times New Roman" w:hAnsi="Times New Roman" w:cs="Times New Roman"/>
        </w:rPr>
        <w:t>Kinman</w:t>
      </w:r>
      <w:proofErr w:type="spellEnd"/>
      <w:r w:rsidRPr="007474C7">
        <w:rPr>
          <w:rFonts w:ascii="Times New Roman" w:hAnsi="Times New Roman" w:cs="Times New Roman"/>
        </w:rPr>
        <w:t xml:space="preserve"> G, </w:t>
      </w:r>
      <w:proofErr w:type="spellStart"/>
      <w:r w:rsidRPr="007474C7">
        <w:rPr>
          <w:rFonts w:ascii="Times New Roman" w:hAnsi="Times New Roman" w:cs="Times New Roman"/>
        </w:rPr>
        <w:t>Leggetter</w:t>
      </w:r>
      <w:proofErr w:type="spellEnd"/>
      <w:r w:rsidRPr="007474C7">
        <w:rPr>
          <w:rFonts w:ascii="Times New Roman" w:hAnsi="Times New Roman" w:cs="Times New Roman"/>
        </w:rPr>
        <w:t xml:space="preserve"> S. Emotional </w:t>
      </w:r>
      <w:proofErr w:type="spellStart"/>
      <w:r w:rsidRPr="007474C7">
        <w:rPr>
          <w:rFonts w:ascii="Times New Roman" w:hAnsi="Times New Roman" w:cs="Times New Roman"/>
        </w:rPr>
        <w:t>labour</w:t>
      </w:r>
      <w:proofErr w:type="spellEnd"/>
      <w:r w:rsidRPr="007474C7">
        <w:rPr>
          <w:rFonts w:ascii="Times New Roman" w:hAnsi="Times New Roman" w:cs="Times New Roman"/>
        </w:rPr>
        <w:t xml:space="preserve"> and wellbeing: what protects nurses? Healthcare. </w:t>
      </w:r>
      <w:r w:rsidRPr="007474C7">
        <w:rPr>
          <w:rFonts w:ascii="Times New Roman" w:hAnsi="Times New Roman" w:cs="Times New Roman"/>
        </w:rPr>
        <w:tab/>
        <w:t>2016</w:t>
      </w:r>
      <w:proofErr w:type="gramStart"/>
      <w:r w:rsidRPr="007474C7">
        <w:rPr>
          <w:rFonts w:ascii="Times New Roman" w:hAnsi="Times New Roman" w:cs="Times New Roman"/>
        </w:rPr>
        <w:t>;4</w:t>
      </w:r>
      <w:proofErr w:type="gramEnd"/>
      <w:r w:rsidRPr="007474C7">
        <w:rPr>
          <w:rFonts w:ascii="Times New Roman" w:hAnsi="Times New Roman" w:cs="Times New Roman"/>
        </w:rPr>
        <w:t>(4):89–98.</w:t>
      </w:r>
    </w:p>
    <w:p w14:paraId="20862B1D" w14:textId="77777777" w:rsidR="00800DCD" w:rsidRPr="007474C7" w:rsidRDefault="00800DCD" w:rsidP="00800DCD">
      <w:pPr>
        <w:spacing w:line="360" w:lineRule="auto"/>
        <w:rPr>
          <w:rFonts w:ascii="Times New Roman" w:hAnsi="Times New Roman" w:cs="Times New Roman"/>
          <w:shd w:val="clear" w:color="auto" w:fill="FFFFFF"/>
        </w:rPr>
      </w:pPr>
      <w:proofErr w:type="spellStart"/>
      <w:r w:rsidRPr="007474C7">
        <w:rPr>
          <w:rFonts w:ascii="Times New Roman" w:hAnsi="Times New Roman" w:cs="Times New Roman"/>
          <w:shd w:val="clear" w:color="auto" w:fill="FFFFFF"/>
        </w:rPr>
        <w:t>Lartey</w:t>
      </w:r>
      <w:proofErr w:type="spellEnd"/>
      <w:r w:rsidRPr="007474C7">
        <w:rPr>
          <w:rFonts w:ascii="Times New Roman" w:hAnsi="Times New Roman" w:cs="Times New Roman"/>
          <w:shd w:val="clear" w:color="auto" w:fill="FFFFFF"/>
        </w:rPr>
        <w:t xml:space="preserve">, J. K. S., </w:t>
      </w:r>
      <w:proofErr w:type="spellStart"/>
      <w:r w:rsidRPr="007474C7">
        <w:rPr>
          <w:rFonts w:ascii="Times New Roman" w:hAnsi="Times New Roman" w:cs="Times New Roman"/>
          <w:shd w:val="clear" w:color="auto" w:fill="FFFFFF"/>
        </w:rPr>
        <w:t>Osafo</w:t>
      </w:r>
      <w:proofErr w:type="spellEnd"/>
      <w:r w:rsidRPr="007474C7">
        <w:rPr>
          <w:rFonts w:ascii="Times New Roman" w:hAnsi="Times New Roman" w:cs="Times New Roman"/>
          <w:shd w:val="clear" w:color="auto" w:fill="FFFFFF"/>
        </w:rPr>
        <w:t xml:space="preserve">, J., </w:t>
      </w:r>
      <w:proofErr w:type="spellStart"/>
      <w:r w:rsidRPr="007474C7">
        <w:rPr>
          <w:rFonts w:ascii="Times New Roman" w:hAnsi="Times New Roman" w:cs="Times New Roman"/>
          <w:shd w:val="clear" w:color="auto" w:fill="FFFFFF"/>
        </w:rPr>
        <w:t>Andoh</w:t>
      </w:r>
      <w:proofErr w:type="spellEnd"/>
      <w:r w:rsidRPr="007474C7">
        <w:rPr>
          <w:rFonts w:ascii="Times New Roman" w:hAnsi="Times New Roman" w:cs="Times New Roman"/>
          <w:shd w:val="clear" w:color="auto" w:fill="FFFFFF"/>
        </w:rPr>
        <w:t>-Arthur, J., &amp; Asante, K. O. (2020). Emotional experiences and coping</w:t>
      </w:r>
      <w:r w:rsidRPr="007474C7">
        <w:rPr>
          <w:rFonts w:ascii="Times New Roman" w:hAnsi="Times New Roman" w:cs="Times New Roman"/>
          <w:shd w:val="clear" w:color="auto" w:fill="FFFFFF"/>
        </w:rPr>
        <w:tab/>
      </w:r>
      <w:r w:rsidRPr="007474C7">
        <w:rPr>
          <w:rFonts w:ascii="Times New Roman" w:hAnsi="Times New Roman" w:cs="Times New Roman"/>
          <w:shd w:val="clear" w:color="auto" w:fill="FFFFFF"/>
        </w:rPr>
        <w:tab/>
        <w:t xml:space="preserve"> strategies of nursing and midwifery practitioners in Ghana: a qualitative study. </w:t>
      </w:r>
      <w:r w:rsidRPr="007474C7">
        <w:rPr>
          <w:rFonts w:ascii="Times New Roman" w:hAnsi="Times New Roman" w:cs="Times New Roman"/>
          <w:i/>
          <w:iCs/>
          <w:shd w:val="clear" w:color="auto" w:fill="FFFFFF"/>
        </w:rPr>
        <w:t xml:space="preserve">BMC </w:t>
      </w:r>
      <w:r w:rsidRPr="007474C7">
        <w:rPr>
          <w:rFonts w:ascii="Times New Roman" w:hAnsi="Times New Roman" w:cs="Times New Roman"/>
          <w:i/>
          <w:iCs/>
          <w:shd w:val="clear" w:color="auto" w:fill="FFFFFF"/>
        </w:rPr>
        <w:tab/>
        <w:t>nursing</w:t>
      </w:r>
      <w:r w:rsidRPr="007474C7">
        <w:rPr>
          <w:rFonts w:ascii="Times New Roman" w:hAnsi="Times New Roman" w:cs="Times New Roman"/>
          <w:shd w:val="clear" w:color="auto" w:fill="FFFFFF"/>
        </w:rPr>
        <w:t>, </w:t>
      </w:r>
      <w:r w:rsidRPr="007474C7">
        <w:rPr>
          <w:rFonts w:ascii="Times New Roman" w:hAnsi="Times New Roman" w:cs="Times New Roman"/>
          <w:i/>
          <w:iCs/>
          <w:shd w:val="clear" w:color="auto" w:fill="FFFFFF"/>
        </w:rPr>
        <w:t>19</w:t>
      </w:r>
      <w:r w:rsidRPr="007474C7">
        <w:rPr>
          <w:rFonts w:ascii="Times New Roman" w:hAnsi="Times New Roman" w:cs="Times New Roman"/>
          <w:shd w:val="clear" w:color="auto" w:fill="FFFFFF"/>
        </w:rPr>
        <w:t>(1), 1-12</w:t>
      </w:r>
    </w:p>
    <w:p w14:paraId="5630C1A3" w14:textId="77777777" w:rsidR="00800DCD" w:rsidRDefault="00800DCD" w:rsidP="00800DCD">
      <w:pPr>
        <w:spacing w:line="360" w:lineRule="auto"/>
        <w:rPr>
          <w:rFonts w:ascii="Times New Roman" w:hAnsi="Times New Roman" w:cs="Times New Roman"/>
        </w:rPr>
      </w:pPr>
      <w:r w:rsidRPr="007474C7">
        <w:rPr>
          <w:rFonts w:ascii="Times New Roman" w:hAnsi="Times New Roman" w:cs="Times New Roman"/>
        </w:rPr>
        <w:t xml:space="preserve">Lazarus, R. S., &amp; </w:t>
      </w:r>
      <w:proofErr w:type="spellStart"/>
      <w:r w:rsidRPr="007474C7">
        <w:rPr>
          <w:rFonts w:ascii="Times New Roman" w:hAnsi="Times New Roman" w:cs="Times New Roman"/>
        </w:rPr>
        <w:t>Folkman</w:t>
      </w:r>
      <w:proofErr w:type="spellEnd"/>
      <w:r w:rsidRPr="007474C7">
        <w:rPr>
          <w:rFonts w:ascii="Times New Roman" w:hAnsi="Times New Roman" w:cs="Times New Roman"/>
        </w:rPr>
        <w:t>, S. (1984). Stress, appraisal and coping. New York: Springer</w:t>
      </w:r>
    </w:p>
    <w:p w14:paraId="27817CB5" w14:textId="77777777" w:rsidR="00800DCD" w:rsidRPr="00025956" w:rsidRDefault="00800DCD" w:rsidP="00800DCD">
      <w:pPr>
        <w:spacing w:line="360" w:lineRule="auto"/>
        <w:rPr>
          <w:rFonts w:ascii="Times New Roman" w:hAnsi="Times New Roman" w:cs="Times New Roman"/>
          <w:shd w:val="clear" w:color="auto" w:fill="FFFFFF"/>
        </w:rPr>
      </w:pPr>
      <w:proofErr w:type="spellStart"/>
      <w:r w:rsidRPr="00025956">
        <w:rPr>
          <w:rFonts w:ascii="Times New Roman" w:hAnsi="Times New Roman" w:cs="Times New Roman"/>
        </w:rPr>
        <w:t>MacDermott</w:t>
      </w:r>
      <w:proofErr w:type="spellEnd"/>
      <w:r w:rsidRPr="00025956">
        <w:rPr>
          <w:rFonts w:ascii="Times New Roman" w:hAnsi="Times New Roman" w:cs="Times New Roman"/>
        </w:rPr>
        <w:t xml:space="preserve">, C., &amp; Keenan, P. M. (2014). Grief experiences of nurses in Ireland who have cared </w:t>
      </w:r>
      <w:r w:rsidRPr="00025956">
        <w:rPr>
          <w:rFonts w:ascii="Times New Roman" w:hAnsi="Times New Roman" w:cs="Times New Roman"/>
        </w:rPr>
        <w:tab/>
        <w:t>for children with an intellectual disability who have died. International Journal of</w:t>
      </w:r>
      <w:r w:rsidRPr="00025956">
        <w:rPr>
          <w:rFonts w:ascii="Times New Roman" w:hAnsi="Times New Roman" w:cs="Times New Roman"/>
        </w:rPr>
        <w:tab/>
      </w:r>
      <w:r w:rsidRPr="00025956">
        <w:rPr>
          <w:rFonts w:ascii="Times New Roman" w:hAnsi="Times New Roman" w:cs="Times New Roman"/>
        </w:rPr>
        <w:tab/>
      </w:r>
      <w:r w:rsidRPr="00025956">
        <w:rPr>
          <w:rFonts w:ascii="Times New Roman" w:hAnsi="Times New Roman" w:cs="Times New Roman"/>
        </w:rPr>
        <w:tab/>
        <w:t xml:space="preserve"> Palliative Nursing, 20, 584-590.</w:t>
      </w:r>
    </w:p>
    <w:p w14:paraId="2D99F436" w14:textId="77777777" w:rsidR="00800DCD" w:rsidRPr="007474C7" w:rsidRDefault="00800DCD" w:rsidP="00800DCD">
      <w:pPr>
        <w:spacing w:line="360" w:lineRule="auto"/>
        <w:rPr>
          <w:rFonts w:ascii="Times New Roman" w:hAnsi="Times New Roman" w:cs="Times New Roman"/>
        </w:rPr>
      </w:pPr>
      <w:proofErr w:type="spellStart"/>
      <w:r w:rsidRPr="007474C7">
        <w:rPr>
          <w:rFonts w:ascii="Times New Roman" w:hAnsi="Times New Roman" w:cs="Times New Roman"/>
        </w:rPr>
        <w:t>McCreight</w:t>
      </w:r>
      <w:proofErr w:type="spellEnd"/>
      <w:r w:rsidRPr="007474C7">
        <w:rPr>
          <w:rFonts w:ascii="Times New Roman" w:hAnsi="Times New Roman" w:cs="Times New Roman"/>
        </w:rPr>
        <w:t xml:space="preserve"> B. (2004) Perinatal grief and emotional </w:t>
      </w:r>
      <w:proofErr w:type="spellStart"/>
      <w:r w:rsidRPr="007474C7">
        <w:rPr>
          <w:rFonts w:ascii="Times New Roman" w:hAnsi="Times New Roman" w:cs="Times New Roman"/>
        </w:rPr>
        <w:t>labour</w:t>
      </w:r>
      <w:proofErr w:type="spellEnd"/>
      <w:r w:rsidRPr="007474C7">
        <w:rPr>
          <w:rFonts w:ascii="Times New Roman" w:hAnsi="Times New Roman" w:cs="Times New Roman"/>
        </w:rPr>
        <w:t xml:space="preserve">; a study of nurses' experiences in </w:t>
      </w:r>
      <w:proofErr w:type="spellStart"/>
      <w:r w:rsidRPr="007474C7">
        <w:rPr>
          <w:rFonts w:ascii="Times New Roman" w:hAnsi="Times New Roman" w:cs="Times New Roman"/>
        </w:rPr>
        <w:t>gynae</w:t>
      </w:r>
      <w:proofErr w:type="spellEnd"/>
      <w:r w:rsidRPr="007474C7">
        <w:rPr>
          <w:rFonts w:ascii="Times New Roman" w:hAnsi="Times New Roman" w:cs="Times New Roman"/>
        </w:rPr>
        <w:t xml:space="preserve"> wards </w:t>
      </w:r>
      <w:r w:rsidRPr="007474C7">
        <w:rPr>
          <w:rFonts w:ascii="Times New Roman" w:hAnsi="Times New Roman" w:cs="Times New Roman"/>
        </w:rPr>
        <w:tab/>
      </w:r>
      <w:r w:rsidRPr="007474C7">
        <w:rPr>
          <w:rFonts w:ascii="Times New Roman" w:hAnsi="Times New Roman" w:cs="Times New Roman"/>
          <w:i/>
        </w:rPr>
        <w:t>International journal of nursing studies</w:t>
      </w:r>
      <w:r w:rsidRPr="007474C7">
        <w:rPr>
          <w:rFonts w:ascii="Times New Roman" w:hAnsi="Times New Roman" w:cs="Times New Roman"/>
        </w:rPr>
        <w:t xml:space="preserve"> 42 p439-448</w:t>
      </w:r>
    </w:p>
    <w:p w14:paraId="063A87E6" w14:textId="77777777" w:rsidR="00800DCD" w:rsidRPr="007474C7" w:rsidRDefault="00800DCD" w:rsidP="00800DCD">
      <w:pPr>
        <w:spacing w:line="360" w:lineRule="auto"/>
        <w:rPr>
          <w:rFonts w:ascii="Times New Roman" w:hAnsi="Times New Roman" w:cs="Times New Roman"/>
        </w:rPr>
      </w:pPr>
      <w:proofErr w:type="spellStart"/>
      <w:r w:rsidRPr="007474C7">
        <w:rPr>
          <w:rFonts w:ascii="Times New Roman" w:hAnsi="Times New Roman" w:cs="Times New Roman"/>
        </w:rPr>
        <w:t>Msiska</w:t>
      </w:r>
      <w:proofErr w:type="spellEnd"/>
      <w:r w:rsidRPr="007474C7">
        <w:rPr>
          <w:rFonts w:ascii="Times New Roman" w:hAnsi="Times New Roman" w:cs="Times New Roman"/>
        </w:rPr>
        <w:t xml:space="preserve"> G, Smith P, Fawcett T. Exposing emotional </w:t>
      </w:r>
      <w:proofErr w:type="spellStart"/>
      <w:r w:rsidRPr="007474C7">
        <w:rPr>
          <w:rFonts w:ascii="Times New Roman" w:hAnsi="Times New Roman" w:cs="Times New Roman"/>
        </w:rPr>
        <w:t>labour</w:t>
      </w:r>
      <w:proofErr w:type="spellEnd"/>
      <w:r w:rsidRPr="007474C7">
        <w:rPr>
          <w:rFonts w:ascii="Times New Roman" w:hAnsi="Times New Roman" w:cs="Times New Roman"/>
        </w:rPr>
        <w:t xml:space="preserve"> experienced by nursing students</w:t>
      </w:r>
      <w:r w:rsidRPr="007474C7">
        <w:rPr>
          <w:rFonts w:ascii="Times New Roman" w:hAnsi="Times New Roman" w:cs="Times New Roman"/>
        </w:rPr>
        <w:tab/>
      </w:r>
      <w:r w:rsidRPr="007474C7">
        <w:rPr>
          <w:rFonts w:ascii="Times New Roman" w:hAnsi="Times New Roman" w:cs="Times New Roman"/>
        </w:rPr>
        <w:tab/>
      </w:r>
      <w:r w:rsidRPr="007474C7">
        <w:rPr>
          <w:rFonts w:ascii="Times New Roman" w:hAnsi="Times New Roman" w:cs="Times New Roman"/>
        </w:rPr>
        <w:tab/>
        <w:t xml:space="preserve"> during their clinical learning experience: A Malawian perspective. </w:t>
      </w:r>
      <w:proofErr w:type="spellStart"/>
      <w:r w:rsidRPr="007474C7">
        <w:rPr>
          <w:rFonts w:ascii="Times New Roman" w:hAnsi="Times New Roman" w:cs="Times New Roman"/>
        </w:rPr>
        <w:t>Int</w:t>
      </w:r>
      <w:proofErr w:type="spellEnd"/>
      <w:r w:rsidRPr="007474C7">
        <w:rPr>
          <w:rFonts w:ascii="Times New Roman" w:hAnsi="Times New Roman" w:cs="Times New Roman"/>
        </w:rPr>
        <w:t xml:space="preserve"> J </w:t>
      </w:r>
      <w:proofErr w:type="spellStart"/>
      <w:r w:rsidRPr="007474C7">
        <w:rPr>
          <w:rFonts w:ascii="Times New Roman" w:hAnsi="Times New Roman" w:cs="Times New Roman"/>
        </w:rPr>
        <w:t>Afr</w:t>
      </w:r>
      <w:proofErr w:type="spellEnd"/>
      <w:r w:rsidRPr="007474C7">
        <w:rPr>
          <w:rFonts w:ascii="Times New Roman" w:hAnsi="Times New Roman" w:cs="Times New Roman"/>
        </w:rPr>
        <w:t xml:space="preserve"> </w:t>
      </w:r>
      <w:proofErr w:type="spellStart"/>
      <w:r w:rsidRPr="007474C7">
        <w:rPr>
          <w:rFonts w:ascii="Times New Roman" w:hAnsi="Times New Roman" w:cs="Times New Roman"/>
        </w:rPr>
        <w:t>Nurs</w:t>
      </w:r>
      <w:proofErr w:type="spellEnd"/>
      <w:r w:rsidRPr="007474C7">
        <w:rPr>
          <w:rFonts w:ascii="Times New Roman" w:hAnsi="Times New Roman" w:cs="Times New Roman"/>
        </w:rPr>
        <w:t xml:space="preserve"> Sci. 2014; </w:t>
      </w:r>
      <w:r w:rsidRPr="007474C7">
        <w:rPr>
          <w:rFonts w:ascii="Times New Roman" w:hAnsi="Times New Roman" w:cs="Times New Roman"/>
        </w:rPr>
        <w:tab/>
        <w:t>\1:43–</w:t>
      </w:r>
      <w:r w:rsidRPr="007474C7">
        <w:rPr>
          <w:rFonts w:ascii="Times New Roman" w:hAnsi="Times New Roman" w:cs="Times New Roman"/>
        </w:rPr>
        <w:tab/>
        <w:t>50.</w:t>
      </w:r>
    </w:p>
    <w:p w14:paraId="0E7C3296" w14:textId="77777777" w:rsidR="00800DCD" w:rsidRPr="007474C7" w:rsidRDefault="00800DCD" w:rsidP="00800DCD">
      <w:pPr>
        <w:spacing w:line="360" w:lineRule="auto"/>
        <w:rPr>
          <w:rFonts w:ascii="Times New Roman" w:hAnsi="Times New Roman" w:cs="Times New Roman"/>
        </w:rPr>
      </w:pPr>
      <w:r w:rsidRPr="007474C7">
        <w:rPr>
          <w:rFonts w:ascii="Times New Roman" w:hAnsi="Times New Roman" w:cs="Times New Roman"/>
        </w:rPr>
        <w:t>M. O. H., (2001). Nurses and Midwives Council’s Report on the “Brain Drain”.</w:t>
      </w:r>
    </w:p>
    <w:p w14:paraId="4DAD6887" w14:textId="77777777" w:rsidR="00800DCD" w:rsidRDefault="00800DCD" w:rsidP="00800DCD">
      <w:pPr>
        <w:spacing w:line="360" w:lineRule="auto"/>
        <w:rPr>
          <w:rFonts w:ascii="Times New Roman" w:hAnsi="Times New Roman" w:cs="Times New Roman"/>
        </w:rPr>
      </w:pPr>
      <w:proofErr w:type="spellStart"/>
      <w:r w:rsidRPr="007474C7">
        <w:rPr>
          <w:rFonts w:ascii="Times New Roman" w:hAnsi="Times New Roman" w:cs="Times New Roman"/>
        </w:rPr>
        <w:t>Moores</w:t>
      </w:r>
      <w:proofErr w:type="spellEnd"/>
      <w:r w:rsidRPr="007474C7">
        <w:rPr>
          <w:rFonts w:ascii="Times New Roman" w:hAnsi="Times New Roman" w:cs="Times New Roman"/>
        </w:rPr>
        <w:t xml:space="preserve"> TS, Castle KL, Shaw KL, et al. ‘Memorable patient deaths’: reactions of hospital doctors and </w:t>
      </w:r>
      <w:r w:rsidRPr="007474C7">
        <w:rPr>
          <w:rFonts w:ascii="Times New Roman" w:hAnsi="Times New Roman" w:cs="Times New Roman"/>
        </w:rPr>
        <w:tab/>
        <w:t xml:space="preserve">their need for support. Med </w:t>
      </w:r>
      <w:proofErr w:type="spellStart"/>
      <w:r w:rsidRPr="007474C7">
        <w:rPr>
          <w:rFonts w:ascii="Times New Roman" w:hAnsi="Times New Roman" w:cs="Times New Roman"/>
        </w:rPr>
        <w:t>Educ</w:t>
      </w:r>
      <w:proofErr w:type="spellEnd"/>
      <w:r w:rsidRPr="007474C7">
        <w:rPr>
          <w:rFonts w:ascii="Times New Roman" w:hAnsi="Times New Roman" w:cs="Times New Roman"/>
        </w:rPr>
        <w:t xml:space="preserve"> 2007; 41:942–6.</w:t>
      </w:r>
    </w:p>
    <w:p w14:paraId="108FDA30" w14:textId="77777777" w:rsidR="00800DCD" w:rsidRPr="007474C7" w:rsidRDefault="00800DCD" w:rsidP="00800DCD">
      <w:pPr>
        <w:spacing w:line="360" w:lineRule="auto"/>
        <w:rPr>
          <w:rFonts w:ascii="Times New Roman" w:hAnsi="Times New Roman" w:cs="Times New Roman"/>
        </w:rPr>
      </w:pPr>
      <w:proofErr w:type="spellStart"/>
      <w:r>
        <w:rPr>
          <w:rFonts w:ascii="Times New Roman" w:hAnsi="Times New Roman" w:cs="Times New Roman"/>
        </w:rPr>
        <w:t>Mullan</w:t>
      </w:r>
      <w:proofErr w:type="spellEnd"/>
      <w:r>
        <w:rPr>
          <w:rFonts w:ascii="Times New Roman" w:hAnsi="Times New Roman" w:cs="Times New Roman"/>
        </w:rPr>
        <w:t xml:space="preserve">, P., </w:t>
      </w:r>
      <w:proofErr w:type="spellStart"/>
      <w:r>
        <w:rPr>
          <w:rFonts w:ascii="Times New Roman" w:hAnsi="Times New Roman" w:cs="Times New Roman"/>
        </w:rPr>
        <w:t>Spangenberg</w:t>
      </w:r>
      <w:proofErr w:type="spellEnd"/>
      <w:r>
        <w:rPr>
          <w:rFonts w:ascii="Times New Roman" w:hAnsi="Times New Roman" w:cs="Times New Roman"/>
        </w:rPr>
        <w:t xml:space="preserve">, K., Gold, J.K (2016). You have no choice but to go on: How Physicians and </w:t>
      </w:r>
      <w:r>
        <w:rPr>
          <w:rFonts w:ascii="Times New Roman" w:hAnsi="Times New Roman" w:cs="Times New Roman"/>
        </w:rPr>
        <w:tab/>
        <w:t xml:space="preserve">Midwives in Ghana cope with High Rates of Perinatal Death. </w:t>
      </w:r>
      <w:r w:rsidRPr="004E2D68">
        <w:rPr>
          <w:rFonts w:ascii="Times New Roman" w:hAnsi="Times New Roman" w:cs="Times New Roman"/>
          <w:i/>
        </w:rPr>
        <w:t>Mental and Child Health Journal</w:t>
      </w:r>
      <w:r>
        <w:rPr>
          <w:rFonts w:ascii="Times New Roman" w:hAnsi="Times New Roman" w:cs="Times New Roman"/>
        </w:rPr>
        <w:t xml:space="preserve">. </w:t>
      </w:r>
    </w:p>
    <w:p w14:paraId="79B2206D" w14:textId="77777777" w:rsidR="00800DCD" w:rsidRPr="007474C7" w:rsidRDefault="00800DCD" w:rsidP="00800DCD">
      <w:pPr>
        <w:spacing w:line="360" w:lineRule="auto"/>
        <w:rPr>
          <w:rFonts w:ascii="Times New Roman" w:hAnsi="Times New Roman" w:cs="Times New Roman"/>
        </w:rPr>
      </w:pPr>
      <w:r w:rsidRPr="007474C7">
        <w:rPr>
          <w:rFonts w:ascii="Times New Roman" w:hAnsi="Times New Roman" w:cs="Times New Roman"/>
        </w:rPr>
        <w:t xml:space="preserve">Nia, H. S., </w:t>
      </w:r>
      <w:proofErr w:type="spellStart"/>
      <w:r w:rsidRPr="007474C7">
        <w:rPr>
          <w:rFonts w:ascii="Times New Roman" w:hAnsi="Times New Roman" w:cs="Times New Roman"/>
        </w:rPr>
        <w:t>Lehto</w:t>
      </w:r>
      <w:proofErr w:type="spellEnd"/>
      <w:r w:rsidRPr="007474C7">
        <w:rPr>
          <w:rFonts w:ascii="Times New Roman" w:hAnsi="Times New Roman" w:cs="Times New Roman"/>
        </w:rPr>
        <w:t xml:space="preserve">, R. H., </w:t>
      </w:r>
      <w:proofErr w:type="spellStart"/>
      <w:r w:rsidRPr="007474C7">
        <w:rPr>
          <w:rFonts w:ascii="Times New Roman" w:hAnsi="Times New Roman" w:cs="Times New Roman"/>
        </w:rPr>
        <w:t>Ebadi</w:t>
      </w:r>
      <w:proofErr w:type="spellEnd"/>
      <w:r w:rsidRPr="007474C7">
        <w:rPr>
          <w:rFonts w:ascii="Times New Roman" w:hAnsi="Times New Roman" w:cs="Times New Roman"/>
        </w:rPr>
        <w:t xml:space="preserve">, A., &amp; </w:t>
      </w:r>
      <w:proofErr w:type="spellStart"/>
      <w:r w:rsidRPr="007474C7">
        <w:rPr>
          <w:rFonts w:ascii="Times New Roman" w:hAnsi="Times New Roman" w:cs="Times New Roman"/>
        </w:rPr>
        <w:t>Peyrovi</w:t>
      </w:r>
      <w:proofErr w:type="spellEnd"/>
      <w:r w:rsidRPr="007474C7">
        <w:rPr>
          <w:rFonts w:ascii="Times New Roman" w:hAnsi="Times New Roman" w:cs="Times New Roman"/>
        </w:rPr>
        <w:t xml:space="preserve">, H. (2016). Death anxiety among nurses and health care </w:t>
      </w:r>
      <w:r w:rsidRPr="007474C7">
        <w:rPr>
          <w:rFonts w:ascii="Times New Roman" w:hAnsi="Times New Roman" w:cs="Times New Roman"/>
        </w:rPr>
        <w:tab/>
        <w:t xml:space="preserve">professionals: A review article. </w:t>
      </w:r>
      <w:r w:rsidRPr="007474C7">
        <w:rPr>
          <w:rFonts w:ascii="Times New Roman" w:hAnsi="Times New Roman" w:cs="Times New Roman"/>
          <w:i/>
        </w:rPr>
        <w:t>International journal of community based nursing and midwifery,</w:t>
      </w:r>
      <w:r w:rsidRPr="007474C7">
        <w:rPr>
          <w:rFonts w:ascii="Times New Roman" w:hAnsi="Times New Roman" w:cs="Times New Roman"/>
        </w:rPr>
        <w:t xml:space="preserve"> </w:t>
      </w:r>
      <w:r w:rsidRPr="007474C7">
        <w:rPr>
          <w:rFonts w:ascii="Times New Roman" w:hAnsi="Times New Roman" w:cs="Times New Roman"/>
        </w:rPr>
        <w:tab/>
        <w:t>4(1), 2.</w:t>
      </w:r>
    </w:p>
    <w:p w14:paraId="4192F041" w14:textId="77777777" w:rsidR="00800DCD" w:rsidRPr="007474C7" w:rsidRDefault="00800DCD" w:rsidP="00800DCD">
      <w:pPr>
        <w:spacing w:line="360" w:lineRule="auto"/>
        <w:rPr>
          <w:rFonts w:ascii="Times New Roman" w:hAnsi="Times New Roman" w:cs="Times New Roman"/>
        </w:rPr>
      </w:pPr>
      <w:r w:rsidRPr="007474C7">
        <w:rPr>
          <w:rFonts w:ascii="Times New Roman" w:hAnsi="Times New Roman" w:cs="Times New Roman"/>
        </w:rPr>
        <w:lastRenderedPageBreak/>
        <w:t xml:space="preserve">Parry M (2011) Student nurses’ experience of their first death in clinical practice. </w:t>
      </w:r>
      <w:proofErr w:type="spellStart"/>
      <w:r w:rsidRPr="007474C7">
        <w:rPr>
          <w:rFonts w:ascii="Times New Roman" w:hAnsi="Times New Roman" w:cs="Times New Roman"/>
        </w:rPr>
        <w:t>Int</w:t>
      </w:r>
      <w:proofErr w:type="spellEnd"/>
      <w:r w:rsidRPr="007474C7">
        <w:rPr>
          <w:rFonts w:ascii="Times New Roman" w:hAnsi="Times New Roman" w:cs="Times New Roman"/>
        </w:rPr>
        <w:t xml:space="preserve"> J </w:t>
      </w:r>
      <w:proofErr w:type="spellStart"/>
      <w:r w:rsidRPr="007474C7">
        <w:rPr>
          <w:rFonts w:ascii="Times New Roman" w:hAnsi="Times New Roman" w:cs="Times New Roman"/>
        </w:rPr>
        <w:t>Palliat</w:t>
      </w:r>
      <w:proofErr w:type="spellEnd"/>
      <w:r w:rsidRPr="007474C7">
        <w:rPr>
          <w:rFonts w:ascii="Times New Roman" w:hAnsi="Times New Roman" w:cs="Times New Roman"/>
        </w:rPr>
        <w:t xml:space="preserve"> </w:t>
      </w:r>
      <w:proofErr w:type="spellStart"/>
      <w:r w:rsidRPr="007474C7">
        <w:rPr>
          <w:rFonts w:ascii="Times New Roman" w:hAnsi="Times New Roman" w:cs="Times New Roman"/>
        </w:rPr>
        <w:t>Nurs</w:t>
      </w:r>
      <w:proofErr w:type="spellEnd"/>
      <w:r w:rsidRPr="007474C7">
        <w:rPr>
          <w:rFonts w:ascii="Times New Roman" w:hAnsi="Times New Roman" w:cs="Times New Roman"/>
        </w:rPr>
        <w:t xml:space="preserve"> 17(9): </w:t>
      </w:r>
      <w:r w:rsidRPr="007474C7">
        <w:rPr>
          <w:rFonts w:ascii="Times New Roman" w:hAnsi="Times New Roman" w:cs="Times New Roman"/>
        </w:rPr>
        <w:tab/>
        <w:t>446- 51</w:t>
      </w:r>
    </w:p>
    <w:p w14:paraId="3D17D4CA" w14:textId="77777777" w:rsidR="00800DCD" w:rsidRPr="007474C7" w:rsidRDefault="00800DCD" w:rsidP="00800DCD">
      <w:pPr>
        <w:spacing w:line="360" w:lineRule="auto"/>
        <w:rPr>
          <w:rFonts w:ascii="Times New Roman" w:hAnsi="Times New Roman" w:cs="Times New Roman"/>
        </w:rPr>
      </w:pPr>
      <w:r w:rsidRPr="007474C7">
        <w:rPr>
          <w:rFonts w:ascii="Times New Roman" w:hAnsi="Times New Roman" w:cs="Times New Roman"/>
        </w:rPr>
        <w:t>Peters, L., Cant, R., Payne, S., O’Connor, M., McDermott, F., Hood, K</w:t>
      </w:r>
      <w:proofErr w:type="gramStart"/>
      <w:r w:rsidRPr="007474C7">
        <w:rPr>
          <w:rFonts w:ascii="Times New Roman" w:hAnsi="Times New Roman" w:cs="Times New Roman"/>
        </w:rPr>
        <w:t>., ...</w:t>
      </w:r>
      <w:proofErr w:type="gramEnd"/>
      <w:r w:rsidRPr="007474C7">
        <w:rPr>
          <w:rFonts w:ascii="Times New Roman" w:hAnsi="Times New Roman" w:cs="Times New Roman"/>
        </w:rPr>
        <w:t xml:space="preserve"> </w:t>
      </w:r>
      <w:proofErr w:type="spellStart"/>
      <w:r w:rsidRPr="007474C7">
        <w:rPr>
          <w:rFonts w:ascii="Times New Roman" w:hAnsi="Times New Roman" w:cs="Times New Roman"/>
        </w:rPr>
        <w:t>Shimoinaba</w:t>
      </w:r>
      <w:proofErr w:type="spellEnd"/>
      <w:r w:rsidRPr="007474C7">
        <w:rPr>
          <w:rFonts w:ascii="Times New Roman" w:hAnsi="Times New Roman" w:cs="Times New Roman"/>
        </w:rPr>
        <w:t xml:space="preserve">, K. (2013). How </w:t>
      </w:r>
      <w:r w:rsidRPr="007474C7">
        <w:rPr>
          <w:rFonts w:ascii="Times New Roman" w:hAnsi="Times New Roman" w:cs="Times New Roman"/>
        </w:rPr>
        <w:tab/>
        <w:t xml:space="preserve">death anxiety impacts nurses’ caring for patients at the end of life: a review of literature. </w:t>
      </w:r>
      <w:r w:rsidRPr="007474C7">
        <w:rPr>
          <w:rFonts w:ascii="Times New Roman" w:hAnsi="Times New Roman" w:cs="Times New Roman"/>
          <w:i/>
        </w:rPr>
        <w:t xml:space="preserve">The </w:t>
      </w:r>
      <w:r w:rsidRPr="007474C7">
        <w:rPr>
          <w:rFonts w:ascii="Times New Roman" w:hAnsi="Times New Roman" w:cs="Times New Roman"/>
          <w:i/>
        </w:rPr>
        <w:tab/>
        <w:t>open nursing journal</w:t>
      </w:r>
      <w:r w:rsidRPr="007474C7">
        <w:rPr>
          <w:rFonts w:ascii="Times New Roman" w:hAnsi="Times New Roman" w:cs="Times New Roman"/>
        </w:rPr>
        <w:t>, 7(1).</w:t>
      </w:r>
    </w:p>
    <w:p w14:paraId="564B27CB" w14:textId="6F9AD220" w:rsidR="00800DCD" w:rsidRDefault="00800DCD" w:rsidP="00800DCD">
      <w:pPr>
        <w:spacing w:line="360" w:lineRule="auto"/>
        <w:rPr>
          <w:rFonts w:ascii="Times New Roman" w:hAnsi="Times New Roman" w:cs="Times New Roman"/>
        </w:rPr>
      </w:pPr>
      <w:r w:rsidRPr="007474C7">
        <w:rPr>
          <w:rFonts w:ascii="Times New Roman" w:hAnsi="Times New Roman" w:cs="Times New Roman"/>
        </w:rPr>
        <w:t xml:space="preserve">Peterson J., Johnson M., </w:t>
      </w:r>
      <w:proofErr w:type="spellStart"/>
      <w:r w:rsidRPr="007474C7">
        <w:rPr>
          <w:rFonts w:ascii="Times New Roman" w:hAnsi="Times New Roman" w:cs="Times New Roman"/>
        </w:rPr>
        <w:t>Halvorsen</w:t>
      </w:r>
      <w:proofErr w:type="spellEnd"/>
      <w:r w:rsidRPr="007474C7">
        <w:rPr>
          <w:rFonts w:ascii="Times New Roman" w:hAnsi="Times New Roman" w:cs="Times New Roman"/>
        </w:rPr>
        <w:t xml:space="preserve"> B. et al. (2010). Where do nurses go for help? A qualitative study of </w:t>
      </w:r>
      <w:r w:rsidRPr="007474C7">
        <w:rPr>
          <w:rFonts w:ascii="Times New Roman" w:hAnsi="Times New Roman" w:cs="Times New Roman"/>
        </w:rPr>
        <w:tab/>
        <w:t xml:space="preserve">coping with death and dying. </w:t>
      </w:r>
      <w:r w:rsidRPr="007474C7">
        <w:rPr>
          <w:rFonts w:ascii="Times New Roman" w:hAnsi="Times New Roman" w:cs="Times New Roman"/>
          <w:i/>
        </w:rPr>
        <w:t>International Journal of Palliative Nursing</w:t>
      </w:r>
      <w:r w:rsidRPr="007474C7">
        <w:rPr>
          <w:rFonts w:ascii="Times New Roman" w:hAnsi="Times New Roman" w:cs="Times New Roman"/>
        </w:rPr>
        <w:t xml:space="preserve"> 16(9), 432–438.</w:t>
      </w:r>
    </w:p>
    <w:p w14:paraId="217C08B8" w14:textId="52FB1B98" w:rsidR="00A63A97" w:rsidRPr="00A63A97" w:rsidRDefault="00A63A97" w:rsidP="00800DCD">
      <w:pPr>
        <w:spacing w:line="360" w:lineRule="auto"/>
        <w:rPr>
          <w:rFonts w:ascii="Times New Roman" w:hAnsi="Times New Roman" w:cs="Times New Roman"/>
        </w:rPr>
      </w:pPr>
      <w:proofErr w:type="spellStart"/>
      <w:r w:rsidRPr="00A63A97">
        <w:rPr>
          <w:rFonts w:ascii="Times New Roman" w:hAnsi="Times New Roman" w:cs="Times New Roman"/>
        </w:rPr>
        <w:t>Polit</w:t>
      </w:r>
      <w:proofErr w:type="spellEnd"/>
      <w:r w:rsidRPr="00A63A97">
        <w:rPr>
          <w:rFonts w:ascii="Times New Roman" w:hAnsi="Times New Roman" w:cs="Times New Roman"/>
        </w:rPr>
        <w:t>, D. F., &amp; Beck, C. T. (2010). Essentials of nursing research, principles and method.</w:t>
      </w:r>
    </w:p>
    <w:p w14:paraId="1C426B7E" w14:textId="77777777" w:rsidR="00800DCD" w:rsidRPr="007474C7" w:rsidRDefault="00800DCD" w:rsidP="00800DCD">
      <w:pPr>
        <w:spacing w:line="360" w:lineRule="auto"/>
        <w:rPr>
          <w:rFonts w:ascii="Times New Roman" w:hAnsi="Times New Roman" w:cs="Times New Roman"/>
        </w:rPr>
      </w:pPr>
      <w:r w:rsidRPr="007474C7">
        <w:rPr>
          <w:rFonts w:ascii="Times New Roman" w:hAnsi="Times New Roman" w:cs="Times New Roman"/>
        </w:rPr>
        <w:t xml:space="preserve">Reid, K., Flowers, P. and Larkin, M. (2005). Interpretative Phenomenological Analysis: an overview and </w:t>
      </w:r>
      <w:r w:rsidRPr="007474C7">
        <w:rPr>
          <w:rFonts w:ascii="Times New Roman" w:hAnsi="Times New Roman" w:cs="Times New Roman"/>
        </w:rPr>
        <w:tab/>
        <w:t xml:space="preserve">methodological review. </w:t>
      </w:r>
      <w:r w:rsidRPr="007474C7">
        <w:rPr>
          <w:rFonts w:ascii="Times New Roman" w:hAnsi="Times New Roman" w:cs="Times New Roman"/>
          <w:i/>
        </w:rPr>
        <w:t>The Psychologist</w:t>
      </w:r>
      <w:r w:rsidRPr="007474C7">
        <w:rPr>
          <w:rFonts w:ascii="Times New Roman" w:hAnsi="Times New Roman" w:cs="Times New Roman"/>
        </w:rPr>
        <w:t>, 18, 20-23.</w:t>
      </w:r>
    </w:p>
    <w:p w14:paraId="3B2284F5" w14:textId="77777777" w:rsidR="00800DCD" w:rsidRDefault="00800DCD" w:rsidP="00800DCD">
      <w:pPr>
        <w:spacing w:line="360" w:lineRule="auto"/>
        <w:rPr>
          <w:rFonts w:ascii="Times New Roman" w:hAnsi="Times New Roman" w:cs="Times New Roman"/>
        </w:rPr>
      </w:pPr>
      <w:proofErr w:type="spellStart"/>
      <w:r w:rsidRPr="007474C7">
        <w:rPr>
          <w:rFonts w:ascii="Times New Roman" w:hAnsi="Times New Roman" w:cs="Times New Roman"/>
        </w:rPr>
        <w:t>Rickerson</w:t>
      </w:r>
      <w:proofErr w:type="spellEnd"/>
      <w:r w:rsidRPr="007474C7">
        <w:rPr>
          <w:rFonts w:ascii="Times New Roman" w:hAnsi="Times New Roman" w:cs="Times New Roman"/>
        </w:rPr>
        <w:t xml:space="preserve"> E., Somers C. &amp; Allen C. (2005). How well are we caring for caregivers? Prevalence of grief </w:t>
      </w:r>
      <w:r w:rsidRPr="007474C7">
        <w:rPr>
          <w:rFonts w:ascii="Times New Roman" w:hAnsi="Times New Roman" w:cs="Times New Roman"/>
        </w:rPr>
        <w:tab/>
      </w:r>
      <w:r w:rsidRPr="007474C7">
        <w:rPr>
          <w:rFonts w:ascii="Times New Roman" w:hAnsi="Times New Roman" w:cs="Times New Roman"/>
        </w:rPr>
        <w:tab/>
        <w:t xml:space="preserve">related symptoms and need for bereavement support among long term care staff. </w:t>
      </w:r>
      <w:r w:rsidRPr="007474C7">
        <w:rPr>
          <w:rFonts w:ascii="Times New Roman" w:hAnsi="Times New Roman" w:cs="Times New Roman"/>
          <w:i/>
        </w:rPr>
        <w:t xml:space="preserve">Journal of Pain </w:t>
      </w:r>
      <w:r w:rsidRPr="007474C7">
        <w:rPr>
          <w:rFonts w:ascii="Times New Roman" w:hAnsi="Times New Roman" w:cs="Times New Roman"/>
          <w:i/>
        </w:rPr>
        <w:tab/>
        <w:t>and Symptom Management</w:t>
      </w:r>
      <w:r w:rsidRPr="007474C7">
        <w:rPr>
          <w:rFonts w:ascii="Times New Roman" w:hAnsi="Times New Roman" w:cs="Times New Roman"/>
        </w:rPr>
        <w:t xml:space="preserve"> 30(3), 227–233.</w:t>
      </w:r>
    </w:p>
    <w:p w14:paraId="36539015" w14:textId="77777777" w:rsidR="00800DCD" w:rsidRPr="000B1B44" w:rsidRDefault="00800DCD" w:rsidP="00800DCD">
      <w:pPr>
        <w:spacing w:line="360" w:lineRule="auto"/>
        <w:rPr>
          <w:rFonts w:ascii="Times New Roman" w:hAnsi="Times New Roman" w:cs="Times New Roman"/>
          <w:sz w:val="24"/>
          <w:szCs w:val="24"/>
        </w:rPr>
      </w:pPr>
      <w:proofErr w:type="spellStart"/>
      <w:r w:rsidRPr="000B1B44">
        <w:rPr>
          <w:rFonts w:ascii="Times New Roman" w:hAnsi="Times New Roman" w:cs="Times New Roman"/>
          <w:sz w:val="24"/>
          <w:szCs w:val="24"/>
        </w:rPr>
        <w:t>Sansone</w:t>
      </w:r>
      <w:proofErr w:type="spellEnd"/>
      <w:r w:rsidRPr="000B1B44">
        <w:rPr>
          <w:rFonts w:ascii="Times New Roman" w:hAnsi="Times New Roman" w:cs="Times New Roman"/>
          <w:sz w:val="24"/>
          <w:szCs w:val="24"/>
        </w:rPr>
        <w:t xml:space="preserve"> RA, </w:t>
      </w:r>
      <w:proofErr w:type="spellStart"/>
      <w:r w:rsidRPr="000B1B44">
        <w:rPr>
          <w:rFonts w:ascii="Times New Roman" w:hAnsi="Times New Roman" w:cs="Times New Roman"/>
          <w:sz w:val="24"/>
          <w:szCs w:val="24"/>
        </w:rPr>
        <w:t>Sansone</w:t>
      </w:r>
      <w:proofErr w:type="spellEnd"/>
      <w:r w:rsidRPr="000B1B44">
        <w:rPr>
          <w:rFonts w:ascii="Times New Roman" w:hAnsi="Times New Roman" w:cs="Times New Roman"/>
          <w:sz w:val="24"/>
          <w:szCs w:val="24"/>
        </w:rPr>
        <w:t xml:space="preserve"> LA. Physician grief with patient death. Innovations in clinical </w:t>
      </w:r>
      <w:r>
        <w:rPr>
          <w:rFonts w:ascii="Times New Roman" w:hAnsi="Times New Roman" w:cs="Times New Roman"/>
          <w:sz w:val="24"/>
          <w:szCs w:val="24"/>
        </w:rPr>
        <w:tab/>
      </w:r>
      <w:r w:rsidRPr="000B1B44">
        <w:rPr>
          <w:rFonts w:ascii="Times New Roman" w:hAnsi="Times New Roman" w:cs="Times New Roman"/>
          <w:sz w:val="24"/>
          <w:szCs w:val="24"/>
        </w:rPr>
        <w:t>neuroscience. 2012</w:t>
      </w:r>
      <w:proofErr w:type="gramStart"/>
      <w:r w:rsidRPr="000B1B44">
        <w:rPr>
          <w:rFonts w:ascii="Times New Roman" w:hAnsi="Times New Roman" w:cs="Times New Roman"/>
          <w:sz w:val="24"/>
          <w:szCs w:val="24"/>
        </w:rPr>
        <w:t>;9</w:t>
      </w:r>
      <w:proofErr w:type="gramEnd"/>
      <w:r w:rsidRPr="000B1B44">
        <w:rPr>
          <w:rFonts w:ascii="Times New Roman" w:hAnsi="Times New Roman" w:cs="Times New Roman"/>
          <w:sz w:val="24"/>
          <w:szCs w:val="24"/>
        </w:rPr>
        <w:t>(4):22.</w:t>
      </w:r>
    </w:p>
    <w:p w14:paraId="3ECB50BE" w14:textId="77777777" w:rsidR="00800DCD" w:rsidRPr="007474C7" w:rsidRDefault="00800DCD" w:rsidP="00800DCD">
      <w:pPr>
        <w:spacing w:line="360" w:lineRule="auto"/>
        <w:rPr>
          <w:rFonts w:ascii="Times New Roman" w:hAnsi="Times New Roman" w:cs="Times New Roman"/>
        </w:rPr>
      </w:pPr>
      <w:proofErr w:type="spellStart"/>
      <w:r w:rsidRPr="007474C7">
        <w:rPr>
          <w:rFonts w:ascii="Times New Roman" w:hAnsi="Times New Roman" w:cs="Times New Roman"/>
        </w:rPr>
        <w:t>Sadala</w:t>
      </w:r>
      <w:proofErr w:type="spellEnd"/>
      <w:r w:rsidRPr="007474C7">
        <w:rPr>
          <w:rFonts w:ascii="Times New Roman" w:hAnsi="Times New Roman" w:cs="Times New Roman"/>
        </w:rPr>
        <w:t xml:space="preserve"> ML, da Silva FM (2009) [Taking care of terminal patients: nursing students’ perspective]. [Article </w:t>
      </w:r>
      <w:r w:rsidRPr="007474C7">
        <w:rPr>
          <w:rFonts w:ascii="Times New Roman" w:hAnsi="Times New Roman" w:cs="Times New Roman"/>
        </w:rPr>
        <w:tab/>
        <w:t xml:space="preserve">in Portuguese]. Rev Esc </w:t>
      </w:r>
      <w:proofErr w:type="spellStart"/>
      <w:r w:rsidRPr="007474C7">
        <w:rPr>
          <w:rFonts w:ascii="Times New Roman" w:hAnsi="Times New Roman" w:cs="Times New Roman"/>
        </w:rPr>
        <w:t>Enferm</w:t>
      </w:r>
      <w:proofErr w:type="spellEnd"/>
      <w:r w:rsidRPr="007474C7">
        <w:rPr>
          <w:rFonts w:ascii="Times New Roman" w:hAnsi="Times New Roman" w:cs="Times New Roman"/>
        </w:rPr>
        <w:t xml:space="preserve"> USP 43(2): 287-94</w:t>
      </w:r>
    </w:p>
    <w:p w14:paraId="18E55E12" w14:textId="77777777" w:rsidR="00800DCD" w:rsidRPr="007474C7" w:rsidRDefault="00800DCD" w:rsidP="00800DCD">
      <w:pPr>
        <w:spacing w:line="360" w:lineRule="auto"/>
        <w:rPr>
          <w:rFonts w:ascii="Times New Roman" w:hAnsi="Times New Roman" w:cs="Times New Roman"/>
        </w:rPr>
      </w:pPr>
      <w:r w:rsidRPr="007474C7">
        <w:rPr>
          <w:rFonts w:ascii="Times New Roman" w:hAnsi="Times New Roman" w:cs="Times New Roman"/>
        </w:rPr>
        <w:t xml:space="preserve">Shorter, M., &amp; </w:t>
      </w:r>
      <w:proofErr w:type="spellStart"/>
      <w:r w:rsidRPr="007474C7">
        <w:rPr>
          <w:rFonts w:ascii="Times New Roman" w:hAnsi="Times New Roman" w:cs="Times New Roman"/>
        </w:rPr>
        <w:t>Stayt</w:t>
      </w:r>
      <w:proofErr w:type="spellEnd"/>
      <w:r w:rsidRPr="007474C7">
        <w:rPr>
          <w:rFonts w:ascii="Times New Roman" w:hAnsi="Times New Roman" w:cs="Times New Roman"/>
        </w:rPr>
        <w:t xml:space="preserve">, L. C. (2010). Critical care nurses’ experiences of grief in an adult intensive care </w:t>
      </w:r>
      <w:r w:rsidRPr="007474C7">
        <w:rPr>
          <w:rFonts w:ascii="Times New Roman" w:hAnsi="Times New Roman" w:cs="Times New Roman"/>
        </w:rPr>
        <w:tab/>
        <w:t xml:space="preserve">unit. </w:t>
      </w:r>
      <w:r w:rsidRPr="007474C7">
        <w:rPr>
          <w:rFonts w:ascii="Times New Roman" w:hAnsi="Times New Roman" w:cs="Times New Roman"/>
          <w:i/>
        </w:rPr>
        <w:t>Journal of Advanced Nursing</w:t>
      </w:r>
      <w:r w:rsidRPr="007474C7">
        <w:rPr>
          <w:rFonts w:ascii="Times New Roman" w:hAnsi="Times New Roman" w:cs="Times New Roman"/>
        </w:rPr>
        <w:t>, 66, 159-167.</w:t>
      </w:r>
    </w:p>
    <w:p w14:paraId="3256923C" w14:textId="77777777" w:rsidR="00800DCD" w:rsidRPr="007474C7" w:rsidRDefault="00800DCD" w:rsidP="00800DCD">
      <w:pPr>
        <w:spacing w:line="360" w:lineRule="auto"/>
        <w:rPr>
          <w:rFonts w:ascii="Times New Roman" w:hAnsi="Times New Roman" w:cs="Times New Roman"/>
        </w:rPr>
      </w:pPr>
      <w:r w:rsidRPr="007474C7">
        <w:rPr>
          <w:rFonts w:ascii="Times New Roman" w:hAnsi="Times New Roman" w:cs="Times New Roman"/>
        </w:rPr>
        <w:t>Smith JA, Flower P, Larkin M (2009) Interpretative phenomenological analysis: theory, method</w:t>
      </w:r>
      <w:r w:rsidRPr="007474C7">
        <w:rPr>
          <w:rFonts w:ascii="Times New Roman" w:hAnsi="Times New Roman" w:cs="Times New Roman"/>
        </w:rPr>
        <w:tab/>
      </w:r>
      <w:r w:rsidRPr="007474C7">
        <w:rPr>
          <w:rFonts w:ascii="Times New Roman" w:hAnsi="Times New Roman" w:cs="Times New Roman"/>
        </w:rPr>
        <w:tab/>
      </w:r>
      <w:r w:rsidRPr="007474C7">
        <w:rPr>
          <w:rFonts w:ascii="Times New Roman" w:hAnsi="Times New Roman" w:cs="Times New Roman"/>
        </w:rPr>
        <w:tab/>
        <w:t xml:space="preserve"> and research. Sage Publishing, USA. </w:t>
      </w:r>
    </w:p>
    <w:p w14:paraId="3E34DC64" w14:textId="77777777" w:rsidR="00800DCD" w:rsidRPr="007474C7" w:rsidRDefault="00800DCD" w:rsidP="00800DCD">
      <w:pPr>
        <w:spacing w:line="360" w:lineRule="auto"/>
        <w:rPr>
          <w:rFonts w:ascii="Times New Roman" w:hAnsi="Times New Roman" w:cs="Times New Roman"/>
        </w:rPr>
      </w:pPr>
      <w:proofErr w:type="spellStart"/>
      <w:r w:rsidRPr="007474C7">
        <w:rPr>
          <w:rFonts w:ascii="Times New Roman" w:hAnsi="Times New Roman" w:cs="Times New Roman"/>
        </w:rPr>
        <w:t>Strang</w:t>
      </w:r>
      <w:proofErr w:type="spellEnd"/>
      <w:r w:rsidRPr="007474C7">
        <w:rPr>
          <w:rFonts w:ascii="Times New Roman" w:hAnsi="Times New Roman" w:cs="Times New Roman"/>
        </w:rPr>
        <w:t xml:space="preserve"> S, Bergh I, </w:t>
      </w:r>
      <w:proofErr w:type="spellStart"/>
      <w:r w:rsidRPr="007474C7">
        <w:rPr>
          <w:rFonts w:ascii="Times New Roman" w:hAnsi="Times New Roman" w:cs="Times New Roman"/>
        </w:rPr>
        <w:t>Ek</w:t>
      </w:r>
      <w:proofErr w:type="spellEnd"/>
      <w:r w:rsidRPr="007474C7">
        <w:rPr>
          <w:rFonts w:ascii="Times New Roman" w:hAnsi="Times New Roman" w:cs="Times New Roman"/>
        </w:rPr>
        <w:t xml:space="preserve"> K et al (2014) Swedish nursing students’ reasoning about emotionally demanding </w:t>
      </w:r>
      <w:r w:rsidRPr="007474C7">
        <w:rPr>
          <w:rFonts w:ascii="Times New Roman" w:hAnsi="Times New Roman" w:cs="Times New Roman"/>
        </w:rPr>
        <w:tab/>
        <w:t xml:space="preserve">issues in caring for dying patients. </w:t>
      </w:r>
      <w:proofErr w:type="spellStart"/>
      <w:r w:rsidRPr="007474C7">
        <w:rPr>
          <w:rFonts w:ascii="Times New Roman" w:hAnsi="Times New Roman" w:cs="Times New Roman"/>
          <w:i/>
        </w:rPr>
        <w:t>Int</w:t>
      </w:r>
      <w:proofErr w:type="spellEnd"/>
      <w:r w:rsidRPr="007474C7">
        <w:rPr>
          <w:rFonts w:ascii="Times New Roman" w:hAnsi="Times New Roman" w:cs="Times New Roman"/>
          <w:i/>
        </w:rPr>
        <w:t xml:space="preserve"> J Palliative Nursing</w:t>
      </w:r>
      <w:r w:rsidRPr="007474C7">
        <w:rPr>
          <w:rFonts w:ascii="Times New Roman" w:hAnsi="Times New Roman" w:cs="Times New Roman"/>
        </w:rPr>
        <w:t xml:space="preserve"> 20(4): 194- 200</w:t>
      </w:r>
    </w:p>
    <w:p w14:paraId="0CF7C4F1" w14:textId="77777777" w:rsidR="00800DCD" w:rsidRPr="007474C7" w:rsidRDefault="00800DCD" w:rsidP="00800DCD">
      <w:pPr>
        <w:spacing w:line="360" w:lineRule="auto"/>
        <w:rPr>
          <w:rFonts w:ascii="Times New Roman" w:hAnsi="Times New Roman" w:cs="Times New Roman"/>
        </w:rPr>
      </w:pPr>
      <w:r w:rsidRPr="007474C7">
        <w:rPr>
          <w:rFonts w:ascii="Times New Roman" w:hAnsi="Times New Roman" w:cs="Times New Roman"/>
        </w:rPr>
        <w:t xml:space="preserve">Turner, A., Barlow, J. and </w:t>
      </w:r>
      <w:proofErr w:type="spellStart"/>
      <w:r w:rsidRPr="007474C7">
        <w:rPr>
          <w:rFonts w:ascii="Times New Roman" w:hAnsi="Times New Roman" w:cs="Times New Roman"/>
        </w:rPr>
        <w:t>Ilbery</w:t>
      </w:r>
      <w:proofErr w:type="spellEnd"/>
      <w:r w:rsidRPr="007474C7">
        <w:rPr>
          <w:rFonts w:ascii="Times New Roman" w:hAnsi="Times New Roman" w:cs="Times New Roman"/>
        </w:rPr>
        <w:t xml:space="preserve">, B. (2002). Play hurt, live hurt: Living with and managing osteoarthritis from the perspective of </w:t>
      </w:r>
      <w:proofErr w:type="spellStart"/>
      <w:r w:rsidRPr="007474C7">
        <w:rPr>
          <w:rFonts w:ascii="Times New Roman" w:hAnsi="Times New Roman" w:cs="Times New Roman"/>
        </w:rPr>
        <w:t>exprofessional</w:t>
      </w:r>
      <w:proofErr w:type="spellEnd"/>
      <w:r w:rsidRPr="007474C7">
        <w:rPr>
          <w:rFonts w:ascii="Times New Roman" w:hAnsi="Times New Roman" w:cs="Times New Roman"/>
        </w:rPr>
        <w:t xml:space="preserve"> footballers. Journal of Health Psychology, 7, 285 - 301.</w:t>
      </w:r>
    </w:p>
    <w:p w14:paraId="184B1883" w14:textId="77777777" w:rsidR="00800DCD" w:rsidRPr="007474C7" w:rsidRDefault="00800DCD" w:rsidP="00800DCD">
      <w:pPr>
        <w:spacing w:line="360" w:lineRule="auto"/>
        <w:rPr>
          <w:rFonts w:ascii="Times New Roman" w:hAnsi="Times New Roman" w:cs="Times New Roman"/>
        </w:rPr>
      </w:pPr>
      <w:r w:rsidRPr="007474C7">
        <w:rPr>
          <w:rFonts w:ascii="Times New Roman" w:hAnsi="Times New Roman" w:cs="Times New Roman"/>
        </w:rPr>
        <w:t xml:space="preserve">Wenzel, J., </w:t>
      </w:r>
      <w:proofErr w:type="spellStart"/>
      <w:r w:rsidRPr="007474C7">
        <w:rPr>
          <w:rFonts w:ascii="Times New Roman" w:hAnsi="Times New Roman" w:cs="Times New Roman"/>
        </w:rPr>
        <w:t>Shaha</w:t>
      </w:r>
      <w:proofErr w:type="spellEnd"/>
      <w:r w:rsidRPr="007474C7">
        <w:rPr>
          <w:rFonts w:ascii="Times New Roman" w:hAnsi="Times New Roman" w:cs="Times New Roman"/>
        </w:rPr>
        <w:t xml:space="preserve">, M., </w:t>
      </w:r>
      <w:proofErr w:type="spellStart"/>
      <w:r w:rsidRPr="007474C7">
        <w:rPr>
          <w:rFonts w:ascii="Times New Roman" w:hAnsi="Times New Roman" w:cs="Times New Roman"/>
        </w:rPr>
        <w:t>Klimmek</w:t>
      </w:r>
      <w:proofErr w:type="spellEnd"/>
      <w:r w:rsidRPr="007474C7">
        <w:rPr>
          <w:rFonts w:ascii="Times New Roman" w:hAnsi="Times New Roman" w:cs="Times New Roman"/>
        </w:rPr>
        <w:t xml:space="preserve">, R., &amp; </w:t>
      </w:r>
      <w:proofErr w:type="spellStart"/>
      <w:r w:rsidRPr="007474C7">
        <w:rPr>
          <w:rFonts w:ascii="Times New Roman" w:hAnsi="Times New Roman" w:cs="Times New Roman"/>
        </w:rPr>
        <w:t>Krumm</w:t>
      </w:r>
      <w:proofErr w:type="spellEnd"/>
      <w:r w:rsidRPr="007474C7">
        <w:rPr>
          <w:rFonts w:ascii="Times New Roman" w:hAnsi="Times New Roman" w:cs="Times New Roman"/>
        </w:rPr>
        <w:t xml:space="preserve">, S. (2011). Working through grief and loss: Oncology </w:t>
      </w:r>
      <w:r w:rsidRPr="007474C7">
        <w:rPr>
          <w:rFonts w:ascii="Times New Roman" w:hAnsi="Times New Roman" w:cs="Times New Roman"/>
        </w:rPr>
        <w:tab/>
        <w:t xml:space="preserve">nurses’ perspectives on professional bereavement. </w:t>
      </w:r>
      <w:r w:rsidRPr="007474C7">
        <w:rPr>
          <w:rFonts w:ascii="Times New Roman" w:hAnsi="Times New Roman" w:cs="Times New Roman"/>
          <w:i/>
        </w:rPr>
        <w:t>Oncology Nursing Forum</w:t>
      </w:r>
      <w:r w:rsidRPr="007474C7">
        <w:rPr>
          <w:rFonts w:ascii="Times New Roman" w:hAnsi="Times New Roman" w:cs="Times New Roman"/>
        </w:rPr>
        <w:t>, 38, E272-E282.</w:t>
      </w:r>
    </w:p>
    <w:p w14:paraId="13F80D98" w14:textId="77777777" w:rsidR="00800DCD" w:rsidRPr="007474C7" w:rsidRDefault="00800DCD" w:rsidP="00800DCD">
      <w:pPr>
        <w:spacing w:line="360" w:lineRule="auto"/>
        <w:rPr>
          <w:rFonts w:ascii="Times New Roman" w:hAnsi="Times New Roman" w:cs="Times New Roman"/>
        </w:rPr>
      </w:pPr>
      <w:r w:rsidRPr="007474C7">
        <w:rPr>
          <w:rFonts w:ascii="Times New Roman" w:hAnsi="Times New Roman" w:cs="Times New Roman"/>
        </w:rPr>
        <w:lastRenderedPageBreak/>
        <w:t xml:space="preserve">Whitehead, P.R., (2014) The Lived Experience of Physicians Dealing with Patient Death. </w:t>
      </w:r>
      <w:r w:rsidRPr="007474C7">
        <w:rPr>
          <w:rFonts w:ascii="Times New Roman" w:hAnsi="Times New Roman" w:cs="Times New Roman"/>
          <w:i/>
        </w:rPr>
        <w:t xml:space="preserve">BMJ Supportive </w:t>
      </w:r>
      <w:r w:rsidRPr="007474C7">
        <w:rPr>
          <w:rFonts w:ascii="Times New Roman" w:hAnsi="Times New Roman" w:cs="Times New Roman"/>
          <w:i/>
        </w:rPr>
        <w:tab/>
        <w:t>&amp; Palliative Care</w:t>
      </w:r>
      <w:r w:rsidRPr="007474C7">
        <w:rPr>
          <w:rFonts w:ascii="Times New Roman" w:hAnsi="Times New Roman" w:cs="Times New Roman"/>
        </w:rPr>
        <w:t xml:space="preserve"> 2014</w:t>
      </w:r>
      <w:proofErr w:type="gramStart"/>
      <w:r w:rsidRPr="007474C7">
        <w:rPr>
          <w:rFonts w:ascii="Times New Roman" w:hAnsi="Times New Roman" w:cs="Times New Roman"/>
        </w:rPr>
        <w:t>;271</w:t>
      </w:r>
      <w:proofErr w:type="gramEnd"/>
      <w:r w:rsidRPr="007474C7">
        <w:rPr>
          <w:rFonts w:ascii="Times New Roman" w:hAnsi="Times New Roman" w:cs="Times New Roman"/>
        </w:rPr>
        <w:t>-276</w:t>
      </w:r>
    </w:p>
    <w:p w14:paraId="2E2E35F2" w14:textId="77777777" w:rsidR="00800DCD" w:rsidRPr="007474C7" w:rsidRDefault="00800DCD" w:rsidP="00800DCD">
      <w:pPr>
        <w:spacing w:line="360" w:lineRule="auto"/>
        <w:rPr>
          <w:rFonts w:ascii="Times New Roman" w:hAnsi="Times New Roman" w:cs="Times New Roman"/>
        </w:rPr>
      </w:pPr>
      <w:r w:rsidRPr="007474C7">
        <w:rPr>
          <w:rFonts w:ascii="Times New Roman" w:hAnsi="Times New Roman" w:cs="Times New Roman"/>
        </w:rPr>
        <w:t xml:space="preserve">Williams, A. (2007). A literature review on the Concept of Intimacy in Nursing: </w:t>
      </w:r>
      <w:r w:rsidRPr="007474C7">
        <w:rPr>
          <w:rFonts w:ascii="Times New Roman" w:hAnsi="Times New Roman" w:cs="Times New Roman"/>
          <w:i/>
        </w:rPr>
        <w:t xml:space="preserve">Journal of </w:t>
      </w:r>
      <w:r w:rsidRPr="007474C7">
        <w:rPr>
          <w:rFonts w:ascii="Times New Roman" w:hAnsi="Times New Roman" w:cs="Times New Roman"/>
          <w:i/>
        </w:rPr>
        <w:tab/>
        <w:t>Advanced Nursing.</w:t>
      </w:r>
      <w:r w:rsidRPr="007474C7">
        <w:rPr>
          <w:rFonts w:ascii="Times New Roman" w:hAnsi="Times New Roman" w:cs="Times New Roman"/>
        </w:rPr>
        <w:t xml:space="preserve"> pp 660-667.</w:t>
      </w:r>
    </w:p>
    <w:p w14:paraId="3DD84175" w14:textId="77777777" w:rsidR="00800DCD" w:rsidRDefault="00800DCD" w:rsidP="00800DCD">
      <w:pPr>
        <w:spacing w:line="360" w:lineRule="auto"/>
        <w:rPr>
          <w:rFonts w:ascii="Times New Roman" w:hAnsi="Times New Roman" w:cs="Times New Roman"/>
        </w:rPr>
      </w:pPr>
      <w:r w:rsidRPr="007474C7">
        <w:rPr>
          <w:rFonts w:ascii="Times New Roman" w:hAnsi="Times New Roman" w:cs="Times New Roman"/>
        </w:rPr>
        <w:t xml:space="preserve">Wilson J, </w:t>
      </w:r>
      <w:proofErr w:type="spellStart"/>
      <w:r w:rsidRPr="007474C7">
        <w:rPr>
          <w:rFonts w:ascii="Times New Roman" w:hAnsi="Times New Roman" w:cs="Times New Roman"/>
        </w:rPr>
        <w:t>Kirshbaum</w:t>
      </w:r>
      <w:proofErr w:type="spellEnd"/>
      <w:r w:rsidRPr="007474C7">
        <w:rPr>
          <w:rFonts w:ascii="Times New Roman" w:hAnsi="Times New Roman" w:cs="Times New Roman"/>
        </w:rPr>
        <w:t xml:space="preserve"> M. Effects of patient death on nursing staff: a literature review. </w:t>
      </w:r>
      <w:r w:rsidRPr="007474C7">
        <w:rPr>
          <w:rFonts w:ascii="Times New Roman" w:hAnsi="Times New Roman" w:cs="Times New Roman"/>
          <w:i/>
        </w:rPr>
        <w:t>Br J Nursing</w:t>
      </w:r>
      <w:r w:rsidRPr="007474C7">
        <w:rPr>
          <w:rFonts w:ascii="Times New Roman" w:hAnsi="Times New Roman" w:cs="Times New Roman"/>
        </w:rPr>
        <w:t xml:space="preserve"> 2011; </w:t>
      </w:r>
      <w:r w:rsidRPr="007474C7">
        <w:rPr>
          <w:rFonts w:ascii="Times New Roman" w:hAnsi="Times New Roman" w:cs="Times New Roman"/>
        </w:rPr>
        <w:tab/>
        <w:t>20:559–63.</w:t>
      </w:r>
    </w:p>
    <w:p w14:paraId="2C53F65A" w14:textId="77777777" w:rsidR="00800DCD" w:rsidRPr="00025956" w:rsidRDefault="00800DCD" w:rsidP="00800DCD">
      <w:pPr>
        <w:spacing w:line="360" w:lineRule="auto"/>
        <w:rPr>
          <w:rFonts w:ascii="Times New Roman" w:hAnsi="Times New Roman" w:cs="Times New Roman"/>
        </w:rPr>
      </w:pPr>
      <w:r w:rsidRPr="00025956">
        <w:rPr>
          <w:rFonts w:ascii="Times New Roman" w:hAnsi="Times New Roman" w:cs="Times New Roman"/>
        </w:rPr>
        <w:t>Yu, H. U., &amp; Chan, S. (2010). Nurses’ response to death and dying in an intensive care unit: A qualitative study. Journal of Clinical Nursing, 19, 1167-1169</w:t>
      </w:r>
    </w:p>
    <w:p w14:paraId="2C1EB429" w14:textId="77777777" w:rsidR="00800DCD" w:rsidRPr="007474C7" w:rsidRDefault="00800DCD" w:rsidP="00800DCD">
      <w:pPr>
        <w:spacing w:line="360" w:lineRule="auto"/>
        <w:rPr>
          <w:rFonts w:ascii="Times New Roman" w:hAnsi="Times New Roman" w:cs="Times New Roman"/>
        </w:rPr>
      </w:pPr>
      <w:proofErr w:type="spellStart"/>
      <w:r w:rsidRPr="007474C7">
        <w:rPr>
          <w:rFonts w:ascii="Times New Roman" w:hAnsi="Times New Roman" w:cs="Times New Roman"/>
        </w:rPr>
        <w:t>Zakowski</w:t>
      </w:r>
      <w:proofErr w:type="spellEnd"/>
      <w:r w:rsidRPr="007474C7">
        <w:rPr>
          <w:rFonts w:ascii="Times New Roman" w:hAnsi="Times New Roman" w:cs="Times New Roman"/>
        </w:rPr>
        <w:t>, S., Hall, M., Klein, L., &amp; Baum, A. (2001). Appraised control, coping and stress in a</w:t>
      </w:r>
      <w:r w:rsidRPr="007474C7">
        <w:rPr>
          <w:rFonts w:ascii="Times New Roman" w:hAnsi="Times New Roman" w:cs="Times New Roman"/>
        </w:rPr>
        <w:tab/>
      </w:r>
      <w:r w:rsidRPr="007474C7">
        <w:rPr>
          <w:rFonts w:ascii="Times New Roman" w:hAnsi="Times New Roman" w:cs="Times New Roman"/>
        </w:rPr>
        <w:tab/>
      </w:r>
      <w:r w:rsidRPr="007474C7">
        <w:rPr>
          <w:rFonts w:ascii="Times New Roman" w:hAnsi="Times New Roman" w:cs="Times New Roman"/>
        </w:rPr>
        <w:tab/>
        <w:t xml:space="preserve"> community sample: A test of the goodness-of-fit-hypothesis. Annals of Behavioral Medicine, </w:t>
      </w:r>
      <w:r w:rsidRPr="007474C7">
        <w:rPr>
          <w:rFonts w:ascii="Times New Roman" w:hAnsi="Times New Roman" w:cs="Times New Roman"/>
        </w:rPr>
        <w:tab/>
        <w:t>23(3), 158-65.</w:t>
      </w:r>
    </w:p>
    <w:p w14:paraId="30F25E17" w14:textId="77777777" w:rsidR="00800DCD" w:rsidRPr="007474C7" w:rsidRDefault="00800DCD" w:rsidP="00800DCD">
      <w:pPr>
        <w:spacing w:line="360" w:lineRule="auto"/>
        <w:rPr>
          <w:rFonts w:ascii="Times New Roman" w:hAnsi="Times New Roman" w:cs="Times New Roman"/>
        </w:rPr>
      </w:pPr>
      <w:proofErr w:type="spellStart"/>
      <w:r w:rsidRPr="007474C7">
        <w:rPr>
          <w:rFonts w:ascii="Times New Roman" w:hAnsi="Times New Roman" w:cs="Times New Roman"/>
        </w:rPr>
        <w:t>Zomorodi</w:t>
      </w:r>
      <w:proofErr w:type="spellEnd"/>
      <w:r w:rsidRPr="007474C7">
        <w:rPr>
          <w:rFonts w:ascii="Times New Roman" w:hAnsi="Times New Roman" w:cs="Times New Roman"/>
        </w:rPr>
        <w:t xml:space="preserve"> M, Lynn M. Critical care nurses’ values and behaviors with end-of-life care perceptions and</w:t>
      </w:r>
      <w:r w:rsidRPr="007474C7">
        <w:rPr>
          <w:rFonts w:ascii="Times New Roman" w:hAnsi="Times New Roman" w:cs="Times New Roman"/>
        </w:rPr>
        <w:tab/>
      </w:r>
      <w:r w:rsidRPr="007474C7">
        <w:rPr>
          <w:rFonts w:ascii="Times New Roman" w:hAnsi="Times New Roman" w:cs="Times New Roman"/>
        </w:rPr>
        <w:tab/>
        <w:t xml:space="preserve"> challenges. </w:t>
      </w:r>
      <w:r w:rsidRPr="007474C7">
        <w:rPr>
          <w:rFonts w:ascii="Times New Roman" w:hAnsi="Times New Roman" w:cs="Times New Roman"/>
          <w:i/>
        </w:rPr>
        <w:t xml:space="preserve">J </w:t>
      </w:r>
      <w:proofErr w:type="spellStart"/>
      <w:r w:rsidRPr="007474C7">
        <w:rPr>
          <w:rFonts w:ascii="Times New Roman" w:hAnsi="Times New Roman" w:cs="Times New Roman"/>
          <w:i/>
        </w:rPr>
        <w:t>Hosp</w:t>
      </w:r>
      <w:proofErr w:type="spellEnd"/>
      <w:r w:rsidRPr="007474C7">
        <w:rPr>
          <w:rFonts w:ascii="Times New Roman" w:hAnsi="Times New Roman" w:cs="Times New Roman"/>
          <w:i/>
        </w:rPr>
        <w:t xml:space="preserve"> </w:t>
      </w:r>
      <w:proofErr w:type="spellStart"/>
      <w:r w:rsidRPr="007474C7">
        <w:rPr>
          <w:rFonts w:ascii="Times New Roman" w:hAnsi="Times New Roman" w:cs="Times New Roman"/>
          <w:i/>
        </w:rPr>
        <w:t>Palliat</w:t>
      </w:r>
      <w:proofErr w:type="spellEnd"/>
      <w:r w:rsidRPr="007474C7">
        <w:rPr>
          <w:rFonts w:ascii="Times New Roman" w:hAnsi="Times New Roman" w:cs="Times New Roman"/>
          <w:i/>
        </w:rPr>
        <w:t xml:space="preserve"> </w:t>
      </w:r>
      <w:proofErr w:type="spellStart"/>
      <w:r w:rsidRPr="007474C7">
        <w:rPr>
          <w:rFonts w:ascii="Times New Roman" w:hAnsi="Times New Roman" w:cs="Times New Roman"/>
          <w:i/>
        </w:rPr>
        <w:t>Nurs</w:t>
      </w:r>
      <w:proofErr w:type="spellEnd"/>
      <w:r w:rsidRPr="007474C7">
        <w:rPr>
          <w:rFonts w:ascii="Times New Roman" w:hAnsi="Times New Roman" w:cs="Times New Roman"/>
        </w:rPr>
        <w:t>. 2010; 12:89-96.</w:t>
      </w:r>
    </w:p>
    <w:p w14:paraId="5D105FFC" w14:textId="77777777" w:rsidR="00800DCD" w:rsidRPr="00436FF8" w:rsidRDefault="00800DCD" w:rsidP="00800DCD">
      <w:pPr>
        <w:rPr>
          <w:rFonts w:ascii="Times New Roman" w:hAnsi="Times New Roman" w:cs="Times New Roman"/>
        </w:rPr>
      </w:pPr>
      <w:proofErr w:type="spellStart"/>
      <w:r w:rsidRPr="00436FF8">
        <w:rPr>
          <w:rFonts w:ascii="Times New Roman" w:hAnsi="Times New Roman" w:cs="Times New Roman"/>
        </w:rPr>
        <w:t>Zyga</w:t>
      </w:r>
      <w:proofErr w:type="spellEnd"/>
      <w:r w:rsidRPr="00436FF8">
        <w:rPr>
          <w:rFonts w:ascii="Times New Roman" w:hAnsi="Times New Roman" w:cs="Times New Roman"/>
        </w:rPr>
        <w:t xml:space="preserve"> S., </w:t>
      </w:r>
      <w:proofErr w:type="spellStart"/>
      <w:r w:rsidRPr="00436FF8">
        <w:rPr>
          <w:rFonts w:ascii="Times New Roman" w:hAnsi="Times New Roman" w:cs="Times New Roman"/>
        </w:rPr>
        <w:t>Malliarou</w:t>
      </w:r>
      <w:proofErr w:type="spellEnd"/>
      <w:r w:rsidRPr="00436FF8">
        <w:rPr>
          <w:rFonts w:ascii="Times New Roman" w:hAnsi="Times New Roman" w:cs="Times New Roman"/>
        </w:rPr>
        <w:t xml:space="preserve"> M., </w:t>
      </w:r>
      <w:proofErr w:type="spellStart"/>
      <w:r w:rsidRPr="00436FF8">
        <w:rPr>
          <w:rFonts w:ascii="Times New Roman" w:hAnsi="Times New Roman" w:cs="Times New Roman"/>
        </w:rPr>
        <w:t>Lavdaniti</w:t>
      </w:r>
      <w:proofErr w:type="spellEnd"/>
      <w:r w:rsidRPr="00436FF8">
        <w:rPr>
          <w:rFonts w:ascii="Times New Roman" w:hAnsi="Times New Roman" w:cs="Times New Roman"/>
        </w:rPr>
        <w:t xml:space="preserve"> M. et al. (2011). Greek renal nurses’ attitudes toward death. Journal of </w:t>
      </w:r>
      <w:r>
        <w:rPr>
          <w:rFonts w:ascii="Times New Roman" w:hAnsi="Times New Roman" w:cs="Times New Roman"/>
        </w:rPr>
        <w:tab/>
      </w:r>
      <w:r w:rsidRPr="00436FF8">
        <w:rPr>
          <w:rFonts w:ascii="Times New Roman" w:hAnsi="Times New Roman" w:cs="Times New Roman"/>
        </w:rPr>
        <w:t>Renal Care 37(2), 100–107.</w:t>
      </w:r>
    </w:p>
    <w:p w14:paraId="583F3943" w14:textId="77777777" w:rsidR="00800DCD" w:rsidRDefault="00800DCD" w:rsidP="00800DCD"/>
    <w:p w14:paraId="0C849CB4" w14:textId="77777777" w:rsidR="00800DCD" w:rsidRDefault="00800DCD" w:rsidP="00800DCD"/>
    <w:p w14:paraId="567C654E" w14:textId="77777777" w:rsidR="00800DCD" w:rsidRDefault="00800DCD" w:rsidP="00800DCD"/>
    <w:p w14:paraId="7D4738D9" w14:textId="77777777" w:rsidR="00800DCD" w:rsidRDefault="00800DCD" w:rsidP="00800DCD"/>
    <w:p w14:paraId="305CE308" w14:textId="77777777" w:rsidR="00800DCD" w:rsidRDefault="00800DCD" w:rsidP="00800DCD"/>
    <w:p w14:paraId="767E69AB" w14:textId="77777777" w:rsidR="00800DCD" w:rsidRDefault="00800DCD" w:rsidP="00800DCD"/>
    <w:p w14:paraId="6AA8B510" w14:textId="77777777" w:rsidR="00800DCD" w:rsidRDefault="00800DCD" w:rsidP="00800DCD"/>
    <w:p w14:paraId="65370F09" w14:textId="77777777" w:rsidR="00800DCD" w:rsidRDefault="00800DCD" w:rsidP="00800DCD"/>
    <w:p w14:paraId="0C48BF83" w14:textId="77777777" w:rsidR="00800DCD" w:rsidRDefault="00800DCD" w:rsidP="00800DCD"/>
    <w:p w14:paraId="5DE7C600" w14:textId="77777777" w:rsidR="00800DCD" w:rsidRDefault="00800DCD" w:rsidP="00800DCD"/>
    <w:p w14:paraId="1FA3DDCC" w14:textId="77777777" w:rsidR="00800DCD" w:rsidRDefault="00800DCD" w:rsidP="00800DCD"/>
    <w:p w14:paraId="6C808EE2" w14:textId="77777777" w:rsidR="00800DCD" w:rsidRDefault="00800DCD" w:rsidP="00800DCD"/>
    <w:p w14:paraId="1AF661A6" w14:textId="77777777" w:rsidR="00800DCD" w:rsidRDefault="00800DCD" w:rsidP="00800DCD"/>
    <w:p w14:paraId="790CE65B" w14:textId="77777777" w:rsidR="00800DCD" w:rsidRDefault="00800DCD" w:rsidP="00800DCD"/>
    <w:p w14:paraId="2A4D37E7" w14:textId="77777777" w:rsidR="00800DCD" w:rsidRDefault="00800DCD" w:rsidP="00800DCD"/>
    <w:p w14:paraId="6F666D82" w14:textId="77777777" w:rsidR="00800DCD" w:rsidRPr="00DB6D5B" w:rsidRDefault="00800DCD" w:rsidP="00800DCD">
      <w:pPr>
        <w:pStyle w:val="Heading1"/>
        <w:jc w:val="center"/>
        <w:rPr>
          <w:rFonts w:ascii="Times New Roman" w:hAnsi="Times New Roman" w:cs="Times New Roman"/>
          <w:b/>
          <w:color w:val="auto"/>
          <w:sz w:val="24"/>
          <w:szCs w:val="24"/>
        </w:rPr>
      </w:pPr>
      <w:bookmarkStart w:id="65" w:name="_Toc93058310"/>
      <w:r w:rsidRPr="00DB6D5B">
        <w:rPr>
          <w:rFonts w:ascii="Times New Roman" w:hAnsi="Times New Roman" w:cs="Times New Roman"/>
          <w:b/>
          <w:color w:val="auto"/>
          <w:sz w:val="24"/>
          <w:szCs w:val="24"/>
        </w:rPr>
        <w:t>Appendix</w:t>
      </w:r>
      <w:bookmarkEnd w:id="65"/>
    </w:p>
    <w:p w14:paraId="47841733" w14:textId="77777777" w:rsidR="00800DCD" w:rsidRPr="00A873E7" w:rsidRDefault="00800DCD" w:rsidP="00800DCD">
      <w:pPr>
        <w:spacing w:line="480" w:lineRule="auto"/>
        <w:rPr>
          <w:rFonts w:ascii="Times New Roman" w:hAnsi="Times New Roman" w:cs="Times New Roman"/>
          <w:b/>
          <w:sz w:val="24"/>
          <w:szCs w:val="24"/>
        </w:rPr>
      </w:pPr>
      <w:r w:rsidRPr="00A873E7">
        <w:rPr>
          <w:rFonts w:ascii="Times New Roman" w:hAnsi="Times New Roman" w:cs="Times New Roman"/>
          <w:b/>
          <w:sz w:val="24"/>
          <w:szCs w:val="24"/>
        </w:rPr>
        <w:t>INTERVIEW GUIDE</w:t>
      </w:r>
    </w:p>
    <w:p w14:paraId="317AECD9" w14:textId="77777777" w:rsidR="00800DCD" w:rsidRDefault="00800DCD" w:rsidP="00800DCD">
      <w:pPr>
        <w:spacing w:line="480" w:lineRule="auto"/>
        <w:jc w:val="center"/>
        <w:rPr>
          <w:rFonts w:ascii="Times New Roman" w:hAnsi="Times New Roman" w:cs="Times New Roman"/>
          <w:b/>
          <w:sz w:val="24"/>
          <w:szCs w:val="24"/>
        </w:rPr>
      </w:pPr>
      <w:r>
        <w:rPr>
          <w:rFonts w:ascii="Times New Roman" w:hAnsi="Times New Roman" w:cs="Times New Roman"/>
          <w:b/>
          <w:sz w:val="24"/>
          <w:szCs w:val="24"/>
        </w:rPr>
        <w:t>UNIVERSITY OF GHANA</w:t>
      </w:r>
    </w:p>
    <w:p w14:paraId="53DD1B32" w14:textId="77777777" w:rsidR="00800DCD" w:rsidRDefault="00800DCD" w:rsidP="00800DCD">
      <w:pPr>
        <w:spacing w:line="480" w:lineRule="auto"/>
        <w:jc w:val="center"/>
        <w:rPr>
          <w:rFonts w:ascii="Times New Roman" w:hAnsi="Times New Roman" w:cs="Times New Roman"/>
          <w:b/>
          <w:sz w:val="24"/>
          <w:szCs w:val="24"/>
        </w:rPr>
      </w:pPr>
      <w:r>
        <w:rPr>
          <w:rFonts w:ascii="Times New Roman" w:hAnsi="Times New Roman" w:cs="Times New Roman"/>
          <w:b/>
          <w:sz w:val="24"/>
          <w:szCs w:val="24"/>
        </w:rPr>
        <w:t>DEPARTMENT OF PSYCOLOGY</w:t>
      </w:r>
    </w:p>
    <w:p w14:paraId="64692940" w14:textId="77777777" w:rsidR="00800DCD" w:rsidRDefault="00800DCD" w:rsidP="00800DCD">
      <w:pPr>
        <w:spacing w:line="480" w:lineRule="auto"/>
        <w:rPr>
          <w:rFonts w:ascii="Times New Roman" w:hAnsi="Times New Roman" w:cs="Times New Roman"/>
          <w:sz w:val="24"/>
          <w:szCs w:val="24"/>
        </w:rPr>
      </w:pPr>
      <w:r>
        <w:rPr>
          <w:rFonts w:ascii="Times New Roman" w:hAnsi="Times New Roman" w:cs="Times New Roman"/>
          <w:sz w:val="24"/>
          <w:szCs w:val="24"/>
        </w:rPr>
        <w:t>I am a 2</w:t>
      </w:r>
      <w:r>
        <w:rPr>
          <w:rFonts w:ascii="Times New Roman" w:hAnsi="Times New Roman" w:cs="Times New Roman"/>
          <w:sz w:val="24"/>
          <w:szCs w:val="24"/>
          <w:vertAlign w:val="superscript"/>
        </w:rPr>
        <w:t>nd</w:t>
      </w:r>
      <w:r>
        <w:rPr>
          <w:rFonts w:ascii="Times New Roman" w:hAnsi="Times New Roman" w:cs="Times New Roman"/>
          <w:sz w:val="24"/>
          <w:szCs w:val="24"/>
        </w:rPr>
        <w:t xml:space="preserve"> year MPhil Clinical Psychology student of the University of Ghana conducting research. This questionnaire is designed strictly for academic purposes and information given will be kept confidential. In order to assure anonymity of respondents to this questionnaire, personal details like the name will not be taken. </w:t>
      </w:r>
    </w:p>
    <w:p w14:paraId="31605F28" w14:textId="77777777" w:rsidR="00800DCD" w:rsidRDefault="00800DCD" w:rsidP="00800DCD">
      <w:pPr>
        <w:spacing w:line="480" w:lineRule="auto"/>
        <w:rPr>
          <w:rFonts w:ascii="Times New Roman" w:hAnsi="Times New Roman" w:cs="Times New Roman"/>
          <w:sz w:val="24"/>
          <w:szCs w:val="24"/>
        </w:rPr>
      </w:pPr>
      <w:r>
        <w:rPr>
          <w:rFonts w:ascii="Times New Roman" w:hAnsi="Times New Roman" w:cs="Times New Roman"/>
          <w:sz w:val="24"/>
          <w:szCs w:val="24"/>
        </w:rPr>
        <w:t xml:space="preserve">Date: ……………………………… </w:t>
      </w:r>
    </w:p>
    <w:p w14:paraId="592F5261" w14:textId="77777777" w:rsidR="00800DCD" w:rsidRDefault="00800DCD" w:rsidP="00800DCD">
      <w:pPr>
        <w:spacing w:line="480" w:lineRule="auto"/>
        <w:rPr>
          <w:rFonts w:ascii="Times New Roman" w:hAnsi="Times New Roman" w:cs="Times New Roman"/>
          <w:sz w:val="24"/>
          <w:szCs w:val="24"/>
        </w:rPr>
      </w:pPr>
    </w:p>
    <w:p w14:paraId="07782CB5" w14:textId="77777777" w:rsidR="00800DCD" w:rsidRDefault="00800DCD" w:rsidP="00800DCD">
      <w:pPr>
        <w:spacing w:line="480" w:lineRule="auto"/>
        <w:rPr>
          <w:rFonts w:ascii="Times New Roman" w:hAnsi="Times New Roman" w:cs="Times New Roman"/>
          <w:b/>
          <w:sz w:val="24"/>
          <w:szCs w:val="24"/>
          <w:u w:val="single"/>
        </w:rPr>
      </w:pPr>
      <w:r>
        <w:rPr>
          <w:rFonts w:ascii="Times New Roman" w:hAnsi="Times New Roman" w:cs="Times New Roman"/>
          <w:b/>
          <w:sz w:val="24"/>
          <w:szCs w:val="24"/>
          <w:u w:val="single"/>
        </w:rPr>
        <w:t xml:space="preserve">Section </w:t>
      </w:r>
      <w:proofErr w:type="gramStart"/>
      <w:r>
        <w:rPr>
          <w:rFonts w:ascii="Times New Roman" w:hAnsi="Times New Roman" w:cs="Times New Roman"/>
          <w:b/>
          <w:sz w:val="24"/>
          <w:szCs w:val="24"/>
          <w:u w:val="single"/>
        </w:rPr>
        <w:t>A</w:t>
      </w:r>
      <w:proofErr w:type="gramEnd"/>
      <w:r>
        <w:rPr>
          <w:rFonts w:ascii="Times New Roman" w:hAnsi="Times New Roman" w:cs="Times New Roman"/>
          <w:b/>
          <w:sz w:val="24"/>
          <w:szCs w:val="24"/>
          <w:u w:val="single"/>
        </w:rPr>
        <w:t xml:space="preserve"> Demographic Information</w:t>
      </w:r>
    </w:p>
    <w:p w14:paraId="2857CA96" w14:textId="77777777" w:rsidR="00800DCD" w:rsidRDefault="00800DCD" w:rsidP="00800DCD">
      <w:pPr>
        <w:pStyle w:val="ListParagraph"/>
        <w:numPr>
          <w:ilvl w:val="0"/>
          <w:numId w:val="5"/>
        </w:numPr>
        <w:spacing w:line="600" w:lineRule="auto"/>
        <w:rPr>
          <w:rFonts w:ascii="Times New Roman" w:hAnsi="Times New Roman" w:cs="Times New Roman"/>
          <w:sz w:val="24"/>
          <w:szCs w:val="24"/>
        </w:rPr>
      </w:pPr>
      <w:r>
        <w:rPr>
          <w:rFonts w:ascii="Times New Roman" w:hAnsi="Times New Roman" w:cs="Times New Roman"/>
          <w:sz w:val="24"/>
          <w:szCs w:val="24"/>
        </w:rPr>
        <w:t>Age ……………….</w:t>
      </w:r>
    </w:p>
    <w:p w14:paraId="4B03A420" w14:textId="77777777" w:rsidR="00800DCD" w:rsidRDefault="00800DCD" w:rsidP="00800DCD">
      <w:pPr>
        <w:pStyle w:val="ListParagraph"/>
        <w:numPr>
          <w:ilvl w:val="0"/>
          <w:numId w:val="5"/>
        </w:numPr>
        <w:spacing w:line="600" w:lineRule="auto"/>
        <w:rPr>
          <w:rFonts w:ascii="Times New Roman" w:hAnsi="Times New Roman" w:cs="Times New Roman"/>
          <w:sz w:val="24"/>
          <w:szCs w:val="24"/>
        </w:rPr>
      </w:pPr>
      <w:r>
        <w:rPr>
          <w:rFonts w:ascii="Times New Roman" w:hAnsi="Times New Roman" w:cs="Times New Roman"/>
          <w:noProof/>
          <w:sz w:val="24"/>
          <w:szCs w:val="24"/>
          <w:lang w:val="en-GB" w:eastAsia="en-GB"/>
        </w:rPr>
        <mc:AlternateContent>
          <mc:Choice Requires="wps">
            <w:drawing>
              <wp:anchor distT="0" distB="0" distL="0" distR="0" simplePos="0" relativeHeight="251667456" behindDoc="0" locked="0" layoutInCell="1" allowOverlap="1" wp14:anchorId="35E7C398" wp14:editId="17476E52">
                <wp:simplePos x="0" y="0"/>
                <wp:positionH relativeFrom="margin">
                  <wp:align>right</wp:align>
                </wp:positionH>
                <wp:positionV relativeFrom="paragraph">
                  <wp:posOffset>367177</wp:posOffset>
                </wp:positionV>
                <wp:extent cx="304800" cy="231648"/>
                <wp:effectExtent l="0" t="0" r="19050" b="16510"/>
                <wp:wrapNone/>
                <wp:docPr id="1061"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04800" cy="231648"/>
                        </a:xfrm>
                        <a:prstGeom prst="rect">
                          <a:avLst/>
                        </a:prstGeom>
                        <a:ln w="19050" cap="flat" cmpd="sng">
                          <a:solidFill>
                            <a:srgbClr val="000000"/>
                          </a:solidFill>
                          <a:prstDash val="solid"/>
                          <a:miter/>
                          <a:headEnd/>
                          <a:tailEnd/>
                        </a:ln>
                      </wps:spPr>
                      <wps:bodyPr>
                        <a:prstTxWarp prst="textNoShape">
                          <a:avLst/>
                        </a:prstTxWarp>
                      </wps:bodyPr>
                    </wps:wsp>
                  </a:graphicData>
                </a:graphic>
                <wp14:sizeRelH relativeFrom="margin">
                  <wp14:pctWidth>0</wp14:pctWidth>
                </wp14:sizeRelH>
                <wp14:sizeRelV relativeFrom="margin">
                  <wp14:pctHeight>0</wp14:pctHeight>
                </wp14:sizeRelV>
              </wp:anchor>
            </w:drawing>
          </mc:Choice>
          <mc:Fallback>
            <w:pict>
              <v:rect w14:anchorId="629509C3" id="Rectangle 17" o:spid="_x0000_s1026" style="position:absolute;margin-left:-27.2pt;margin-top:28.9pt;width:24pt;height:18.25pt;z-index:251667456;visibility:visible;mso-wrap-style:square;mso-width-percent:0;mso-height-percent:0;mso-wrap-distance-left:0;mso-wrap-distance-top:0;mso-wrap-distance-right:0;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" filled="f" strokeweight="1.5pt">
                <v:path arrowok="t"/>
                <w10:wrap anchorx="margin"/>
              </v:rect>
            </w:pict>
          </mc:Fallback>
        </mc:AlternateContent>
      </w:r>
      <w:r>
        <w:rPr>
          <w:rFonts w:ascii="Times New Roman" w:hAnsi="Times New Roman" w:cs="Times New Roman"/>
          <w:noProof/>
          <w:sz w:val="24"/>
          <w:szCs w:val="24"/>
          <w:lang w:val="en-GB" w:eastAsia="en-GB"/>
        </w:rPr>
        <mc:AlternateContent>
          <mc:Choice Requires="wps">
            <w:drawing>
              <wp:anchor distT="0" distB="0" distL="0" distR="0" simplePos="0" relativeHeight="251666432" behindDoc="0" locked="0" layoutInCell="1" allowOverlap="1" wp14:anchorId="2A5FF9EF" wp14:editId="3F041DDE">
                <wp:simplePos x="0" y="0"/>
                <wp:positionH relativeFrom="column">
                  <wp:posOffset>4264269</wp:posOffset>
                </wp:positionH>
                <wp:positionV relativeFrom="paragraph">
                  <wp:posOffset>375969</wp:posOffset>
                </wp:positionV>
                <wp:extent cx="304800" cy="231647"/>
                <wp:effectExtent l="0" t="0" r="19050" b="16510"/>
                <wp:wrapNone/>
                <wp:docPr id="1062"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04800" cy="231647"/>
                        </a:xfrm>
                        <a:prstGeom prst="rect">
                          <a:avLst/>
                        </a:prstGeom>
                        <a:ln w="19050" cap="flat" cmpd="sng">
                          <a:solidFill>
                            <a:srgbClr val="000000"/>
                          </a:solidFill>
                          <a:prstDash val="solid"/>
                          <a:miter/>
                          <a:headEnd/>
                          <a:tailEnd/>
                        </a:ln>
                      </wps:spPr>
                      <wps:bodyPr>
                        <a:prstTxWarp prst="textNoShape">
                          <a:avLst/>
                        </a:prstTxWarp>
                      </wps:bodyPr>
                    </wps:wsp>
                  </a:graphicData>
                </a:graphic>
                <wp14:sizeRelH relativeFrom="margin">
                  <wp14:pctWidth>0</wp14:pctWidth>
                </wp14:sizeRelH>
                <wp14:sizeRelV relativeFrom="margin">
                  <wp14:pctHeight>0</wp14:pctHeight>
                </wp14:sizeRelV>
              </wp:anchor>
            </w:drawing>
          </mc:Choice>
          <mc:Fallback>
            <w:pict>
              <v:rect w14:anchorId="1337AA95" id="Rectangle 16" o:spid="_x0000_s1026" style="position:absolute;margin-left:335.75pt;margin-top:29.6pt;width:24pt;height:18.25pt;z-index:25166643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" filled="f" strokeweight="1.5pt">
                <v:path arrowok="t"/>
              </v:rect>
            </w:pict>
          </mc:Fallback>
        </mc:AlternateContent>
      </w:r>
      <w:r>
        <w:rPr>
          <w:rFonts w:ascii="Times New Roman" w:hAnsi="Times New Roman" w:cs="Times New Roman"/>
          <w:noProof/>
          <w:sz w:val="24"/>
          <w:szCs w:val="24"/>
          <w:lang w:val="en-GB" w:eastAsia="en-GB"/>
        </w:rPr>
        <mc:AlternateContent>
          <mc:Choice Requires="wps">
            <w:drawing>
              <wp:anchor distT="0" distB="0" distL="0" distR="0" simplePos="0" relativeHeight="251665408" behindDoc="0" locked="0" layoutInCell="1" allowOverlap="1" wp14:anchorId="1BFA9189" wp14:editId="76ADFDF9">
                <wp:simplePos x="0" y="0"/>
                <wp:positionH relativeFrom="column">
                  <wp:posOffset>3367454</wp:posOffset>
                </wp:positionH>
                <wp:positionV relativeFrom="paragraph">
                  <wp:posOffset>367177</wp:posOffset>
                </wp:positionV>
                <wp:extent cx="304800" cy="231648"/>
                <wp:effectExtent l="0" t="0" r="19050" b="16510"/>
                <wp:wrapNone/>
                <wp:docPr id="1063"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04800" cy="231648"/>
                        </a:xfrm>
                        <a:prstGeom prst="rect">
                          <a:avLst/>
                        </a:prstGeom>
                        <a:ln w="19050" cap="flat" cmpd="sng">
                          <a:solidFill>
                            <a:srgbClr val="000000"/>
                          </a:solidFill>
                          <a:prstDash val="solid"/>
                          <a:miter/>
                          <a:headEnd/>
                          <a:tailEnd/>
                        </a:ln>
                      </wps:spPr>
                      <wps:bodyPr>
                        <a:prstTxWarp prst="textNoShape">
                          <a:avLst/>
                        </a:prstTxWarp>
                      </wps:bodyPr>
                    </wps:wsp>
                  </a:graphicData>
                </a:graphic>
                <wp14:sizeRelH relativeFrom="margin">
                  <wp14:pctWidth>0</wp14:pctWidth>
                </wp14:sizeRelH>
                <wp14:sizeRelV relativeFrom="margin">
                  <wp14:pctHeight>0</wp14:pctHeight>
                </wp14:sizeRelV>
              </wp:anchor>
            </w:drawing>
          </mc:Choice>
          <mc:Fallback>
            <w:pict>
              <v:rect w14:anchorId="2CB94A8A" id="Rectangle 15" o:spid="_x0000_s1026" style="position:absolute;margin-left:265.15pt;margin-top:28.9pt;width:24pt;height:18.25pt;z-index:25166540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" filled="f" strokeweight="1.5pt">
                <v:path arrowok="t"/>
              </v:rect>
            </w:pict>
          </mc:Fallback>
        </mc:AlternateContent>
      </w:r>
      <w:r>
        <w:rPr>
          <w:rFonts w:ascii="Times New Roman" w:hAnsi="Times New Roman" w:cs="Times New Roman"/>
          <w:sz w:val="24"/>
          <w:szCs w:val="24"/>
        </w:rPr>
        <w:t>Gender: male female</w:t>
      </w:r>
    </w:p>
    <w:p w14:paraId="65BC2BFA" w14:textId="77777777" w:rsidR="00800DCD" w:rsidRDefault="00800DCD" w:rsidP="00800DCD">
      <w:pPr>
        <w:pStyle w:val="ListParagraph"/>
        <w:numPr>
          <w:ilvl w:val="0"/>
          <w:numId w:val="5"/>
        </w:numPr>
        <w:spacing w:line="600" w:lineRule="auto"/>
        <w:rPr>
          <w:rFonts w:ascii="Times New Roman" w:hAnsi="Times New Roman" w:cs="Times New Roman"/>
          <w:sz w:val="24"/>
          <w:szCs w:val="24"/>
        </w:rPr>
      </w:pPr>
      <w:r>
        <w:rPr>
          <w:rFonts w:ascii="Times New Roman" w:hAnsi="Times New Roman" w:cs="Times New Roman"/>
          <w:noProof/>
          <w:sz w:val="24"/>
          <w:szCs w:val="24"/>
          <w:lang w:val="en-GB" w:eastAsia="en-GB"/>
        </w:rPr>
        <mc:AlternateContent>
          <mc:Choice Requires="wps">
            <w:drawing>
              <wp:anchor distT="0" distB="0" distL="0" distR="0" simplePos="0" relativeHeight="251668480" behindDoc="0" locked="0" layoutInCell="1" allowOverlap="1" wp14:anchorId="0BF5250F" wp14:editId="569B5DA1">
                <wp:simplePos x="0" y="0"/>
                <wp:positionH relativeFrom="column">
                  <wp:posOffset>887730</wp:posOffset>
                </wp:positionH>
                <wp:positionV relativeFrom="paragraph">
                  <wp:posOffset>457200</wp:posOffset>
                </wp:positionV>
                <wp:extent cx="304800" cy="231140"/>
                <wp:effectExtent l="0" t="0" r="19050" b="16510"/>
                <wp:wrapNone/>
                <wp:docPr id="1064"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04800" cy="231140"/>
                        </a:xfrm>
                        <a:prstGeom prst="rect">
                          <a:avLst/>
                        </a:prstGeom>
                        <a:ln w="19050" cap="flat" cmpd="sng">
                          <a:solidFill>
                            <a:srgbClr val="000000"/>
                          </a:solidFill>
                          <a:prstDash val="solid"/>
                          <a:miter/>
                          <a:headEnd/>
                          <a:tailEnd/>
                        </a:ln>
                      </wps:spPr>
                      <wps:bodyPr>
                        <a:prstTxWarp prst="textNoShape">
                          <a:avLst/>
                        </a:prstTxWarp>
                      </wps:bodyPr>
                    </wps:wsp>
                  </a:graphicData>
                </a:graphic>
                <wp14:sizeRelH relativeFrom="margin">
                  <wp14:pctWidth>0</wp14:pctWidth>
                </wp14:sizeRelH>
                <wp14:sizeRelV relativeFrom="margin">
                  <wp14:pctHeight>0</wp14:pctHeight>
                </wp14:sizeRelV>
              </wp:anchor>
            </w:drawing>
          </mc:Choice>
          <mc:Fallback>
            <w:pict>
              <v:rect w14:anchorId="14BC3AA9" id="Rectangle 18" o:spid="_x0000_s1026" style="position:absolute;margin-left:69.9pt;margin-top:36pt;width:24pt;height:18.2pt;z-index:25166848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" filled="f" strokeweight="1.5pt">
                <v:path arrowok="t"/>
              </v:rect>
            </w:pict>
          </mc:Fallback>
        </mc:AlternateContent>
      </w:r>
      <w:r>
        <w:rPr>
          <w:rFonts w:ascii="Times New Roman" w:hAnsi="Times New Roman" w:cs="Times New Roman"/>
          <w:noProof/>
          <w:sz w:val="24"/>
          <w:szCs w:val="24"/>
          <w:lang w:val="en-GB" w:eastAsia="en-GB"/>
        </w:rPr>
        <mc:AlternateContent>
          <mc:Choice Requires="wps">
            <w:drawing>
              <wp:anchor distT="0" distB="0" distL="0" distR="0" simplePos="0" relativeHeight="251670528" behindDoc="0" locked="0" layoutInCell="1" allowOverlap="1" wp14:anchorId="2163D7A3" wp14:editId="0E543C25">
                <wp:simplePos x="0" y="0"/>
                <wp:positionH relativeFrom="column">
                  <wp:posOffset>3209192</wp:posOffset>
                </wp:positionH>
                <wp:positionV relativeFrom="paragraph">
                  <wp:posOffset>896816</wp:posOffset>
                </wp:positionV>
                <wp:extent cx="304799" cy="231647"/>
                <wp:effectExtent l="0" t="0" r="19050" b="16510"/>
                <wp:wrapNone/>
                <wp:docPr id="1065" name="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04799" cy="231647"/>
                        </a:xfrm>
                        <a:prstGeom prst="rect">
                          <a:avLst/>
                        </a:prstGeom>
                        <a:ln w="19050" cap="flat" cmpd="sng">
                          <a:solidFill>
                            <a:srgbClr val="000000"/>
                          </a:solidFill>
                          <a:prstDash val="solid"/>
                          <a:miter/>
                          <a:headEnd/>
                          <a:tailEnd/>
                        </a:ln>
                      </wps:spPr>
                      <wps:bodyPr>
                        <a:prstTxWarp prst="textNoShape">
                          <a:avLst/>
                        </a:prstTxWarp>
                      </wps:bodyPr>
                    </wps:wsp>
                  </a:graphicData>
                </a:graphic>
                <wp14:sizeRelH relativeFrom="margin">
                  <wp14:pctWidth>0</wp14:pctWidth>
                </wp14:sizeRelH>
                <wp14:sizeRelV relativeFrom="margin">
                  <wp14:pctHeight>0</wp14:pctHeight>
                </wp14:sizeRelV>
              </wp:anchor>
            </w:drawing>
          </mc:Choice>
          <mc:Fallback>
            <w:pict>
              <v:rect w14:anchorId="4D961759" id="Rectangle 20" o:spid="_x0000_s1026" style="position:absolute;margin-left:252.7pt;margin-top:70.6pt;width:24pt;height:18.25pt;z-index:25167052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" filled="f" strokeweight="1.5pt">
                <v:path arrowok="t"/>
              </v:rect>
            </w:pict>
          </mc:Fallback>
        </mc:AlternateContent>
      </w:r>
      <w:r>
        <w:rPr>
          <w:rFonts w:ascii="Times New Roman" w:hAnsi="Times New Roman" w:cs="Times New Roman"/>
          <w:noProof/>
          <w:sz w:val="24"/>
          <w:szCs w:val="24"/>
          <w:lang w:val="en-GB" w:eastAsia="en-GB"/>
        </w:rPr>
        <mc:AlternateContent>
          <mc:Choice Requires="wps">
            <w:drawing>
              <wp:anchor distT="0" distB="0" distL="0" distR="0" simplePos="0" relativeHeight="251669504" behindDoc="0" locked="0" layoutInCell="1" allowOverlap="1" wp14:anchorId="50940632" wp14:editId="59BE9330">
                <wp:simplePos x="0" y="0"/>
                <wp:positionH relativeFrom="column">
                  <wp:posOffset>1987061</wp:posOffset>
                </wp:positionH>
                <wp:positionV relativeFrom="paragraph">
                  <wp:posOffset>905608</wp:posOffset>
                </wp:positionV>
                <wp:extent cx="304800" cy="231647"/>
                <wp:effectExtent l="0" t="0" r="19050" b="16510"/>
                <wp:wrapNone/>
                <wp:docPr id="1066" name="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04800" cy="231647"/>
                        </a:xfrm>
                        <a:prstGeom prst="rect">
                          <a:avLst/>
                        </a:prstGeom>
                        <a:ln w="19050" cap="flat" cmpd="sng">
                          <a:solidFill>
                            <a:srgbClr val="000000"/>
                          </a:solidFill>
                          <a:prstDash val="solid"/>
                          <a:miter/>
                          <a:headEnd/>
                          <a:tailEnd/>
                        </a:ln>
                      </wps:spPr>
                      <wps:bodyPr>
                        <a:prstTxWarp prst="textNoShape">
                          <a:avLst/>
                        </a:prstTxWarp>
                      </wps:bodyPr>
                    </wps:wsp>
                  </a:graphicData>
                </a:graphic>
                <wp14:sizeRelH relativeFrom="margin">
                  <wp14:pctWidth>0</wp14:pctWidth>
                </wp14:sizeRelH>
                <wp14:sizeRelV relativeFrom="margin">
                  <wp14:pctHeight>0</wp14:pctHeight>
                </wp14:sizeRelV>
              </wp:anchor>
            </w:drawing>
          </mc:Choice>
          <mc:Fallback>
            <w:pict>
              <v:rect w14:anchorId="2BBF58A9" id="Rectangle 19" o:spid="_x0000_s1026" style="position:absolute;margin-left:156.45pt;margin-top:71.3pt;width:24pt;height:18.25pt;z-index:25166950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" filled="f" strokeweight="1.5pt">
                <v:path arrowok="t"/>
              </v:rect>
            </w:pict>
          </mc:Fallback>
        </mc:AlternateContent>
      </w:r>
      <w:r>
        <w:rPr>
          <w:rFonts w:ascii="Times New Roman" w:hAnsi="Times New Roman" w:cs="Times New Roman"/>
          <w:noProof/>
          <w:sz w:val="24"/>
          <w:szCs w:val="24"/>
          <w:lang w:val="en-GB" w:eastAsia="en-GB"/>
        </w:rPr>
        <mc:AlternateContent>
          <mc:Choice Requires="wps">
            <w:drawing>
              <wp:anchor distT="0" distB="0" distL="0" distR="0" simplePos="0" relativeHeight="251660288" behindDoc="0" locked="0" layoutInCell="1" allowOverlap="1" wp14:anchorId="7F218F45" wp14:editId="45824D6A">
                <wp:simplePos x="0" y="0"/>
                <wp:positionH relativeFrom="column">
                  <wp:posOffset>4254627</wp:posOffset>
                </wp:positionH>
                <wp:positionV relativeFrom="paragraph">
                  <wp:posOffset>911606</wp:posOffset>
                </wp:positionV>
                <wp:extent cx="377825" cy="207264"/>
                <wp:effectExtent l="0" t="0" r="22225" b="21590"/>
                <wp:wrapNone/>
                <wp:docPr id="1067"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7825" cy="207264"/>
                        </a:xfrm>
                        <a:prstGeom prst="rect">
                          <a:avLst/>
                        </a:prstGeom>
                        <a:ln w="19050" cap="flat" cmpd="sng">
                          <a:solidFill>
                            <a:srgbClr val="000000"/>
                          </a:solidFill>
                          <a:prstDash val="solid"/>
                          <a:miter/>
                          <a:headEnd/>
                          <a:tailEnd/>
                        </a:ln>
                      </wps:spPr>
                      <wps:bodyPr>
                        <a:prstTxWarp prst="textNoShape">
                          <a:avLst/>
                        </a:prstTxWarp>
                      </wps:bodyPr>
                    </wps:wsp>
                  </a:graphicData>
                </a:graphic>
                <wp14:sizeRelH relativeFrom="margin">
                  <wp14:pctWidth>0</wp14:pctWidth>
                </wp14:sizeRelH>
                <wp14:sizeRelV relativeFrom="margin">
                  <wp14:pctHeight>0</wp14:pctHeight>
                </wp14:sizeRelV>
              </wp:anchor>
            </w:drawing>
          </mc:Choice>
          <mc:Fallback>
            <w:pict>
              <v:rect w14:anchorId="23B5B393" id="Rectangle 8" o:spid="_x0000_s1026" style="position:absolute;margin-left:335pt;margin-top:71.8pt;width:29.75pt;height:16.3pt;z-index:25166028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" filled="f" strokeweight="1.5pt">
                <v:path arrowok="t"/>
              </v:rect>
            </w:pict>
          </mc:Fallback>
        </mc:AlternateContent>
      </w:r>
      <w:r>
        <w:rPr>
          <w:rFonts w:ascii="Times New Roman" w:hAnsi="Times New Roman" w:cs="Times New Roman"/>
          <w:sz w:val="24"/>
          <w:szCs w:val="24"/>
        </w:rPr>
        <w:t xml:space="preserve">Which religion do you belong to? Christianity             Islam               Traditionalist            Other  </w:t>
      </w:r>
    </w:p>
    <w:p w14:paraId="7EEFF32D" w14:textId="77777777" w:rsidR="00800DCD" w:rsidRDefault="00800DCD" w:rsidP="00800DCD">
      <w:pPr>
        <w:spacing w:line="600" w:lineRule="auto"/>
        <w:ind w:left="360"/>
        <w:rPr>
          <w:rFonts w:ascii="Times New Roman" w:hAnsi="Times New Roman" w:cs="Times New Roman"/>
          <w:sz w:val="24"/>
          <w:szCs w:val="24"/>
        </w:rPr>
      </w:pPr>
      <w:r>
        <w:rPr>
          <w:rFonts w:ascii="Times New Roman" w:hAnsi="Times New Roman" w:cs="Times New Roman"/>
          <w:sz w:val="24"/>
          <w:szCs w:val="24"/>
        </w:rPr>
        <w:t xml:space="preserve"> 4. Qualification      Degree                  Diploma                  Other </w:t>
      </w:r>
    </w:p>
    <w:p w14:paraId="565111FD" w14:textId="77777777" w:rsidR="00800DCD" w:rsidRDefault="00800DCD" w:rsidP="00800DCD">
      <w:pPr>
        <w:spacing w:line="600" w:lineRule="auto"/>
        <w:ind w:left="360"/>
        <w:rPr>
          <w:rFonts w:ascii="Times New Roman" w:hAnsi="Times New Roman" w:cs="Times New Roman"/>
          <w:sz w:val="24"/>
          <w:szCs w:val="24"/>
        </w:rPr>
      </w:pPr>
      <w:r>
        <w:rPr>
          <w:rFonts w:ascii="Times New Roman" w:hAnsi="Times New Roman" w:cs="Times New Roman"/>
          <w:noProof/>
          <w:sz w:val="24"/>
          <w:szCs w:val="24"/>
          <w:lang w:val="en-GB" w:eastAsia="en-GB"/>
        </w:rPr>
        <mc:AlternateContent>
          <mc:Choice Requires="wps">
            <w:drawing>
              <wp:anchor distT="0" distB="0" distL="0" distR="0" simplePos="0" relativeHeight="251663360" behindDoc="0" locked="0" layoutInCell="1" allowOverlap="1" wp14:anchorId="32E0C562" wp14:editId="74010D53">
                <wp:simplePos x="0" y="0"/>
                <wp:positionH relativeFrom="column">
                  <wp:posOffset>5119419</wp:posOffset>
                </wp:positionH>
                <wp:positionV relativeFrom="paragraph">
                  <wp:posOffset>467212</wp:posOffset>
                </wp:positionV>
                <wp:extent cx="377825" cy="218947"/>
                <wp:effectExtent l="0" t="0" r="22225" b="10160"/>
                <wp:wrapNone/>
                <wp:docPr id="1068"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7825" cy="218947"/>
                        </a:xfrm>
                        <a:prstGeom prst="rect">
                          <a:avLst/>
                        </a:prstGeom>
                        <a:ln w="19050" cap="flat" cmpd="sng">
                          <a:solidFill>
                            <a:srgbClr val="000000"/>
                          </a:solidFill>
                          <a:prstDash val="solid"/>
                          <a:miter/>
                          <a:headEnd/>
                          <a:tailEnd/>
                        </a:ln>
                      </wps:spPr>
                      <wps:bodyPr>
                        <a:prstTxWarp prst="textNoShape">
                          <a:avLst/>
                        </a:prstTxWarp>
                      </wps:bodyPr>
                    </wps:wsp>
                  </a:graphicData>
                </a:graphic>
                <wp14:sizeRelH relativeFrom="margin">
                  <wp14:pctWidth>0</wp14:pctWidth>
                </wp14:sizeRelH>
                <wp14:sizeRelV relativeFrom="margin">
                  <wp14:pctHeight>0</wp14:pctHeight>
                </wp14:sizeRelV>
              </wp:anchor>
            </w:drawing>
          </mc:Choice>
          <mc:Fallback>
            <w:pict>
              <v:rect w14:anchorId="4BD7E053" id="Rectangle 11" o:spid="_x0000_s1026" style="position:absolute;margin-left:403.1pt;margin-top:36.8pt;width:29.75pt;height:17.25pt;z-index:25166336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" filled="f" strokeweight="1.5pt">
                <v:path arrowok="t"/>
              </v:rect>
            </w:pict>
          </mc:Fallback>
        </mc:AlternateContent>
      </w:r>
      <w:r>
        <w:rPr>
          <w:rFonts w:ascii="Times New Roman" w:hAnsi="Times New Roman" w:cs="Times New Roman"/>
          <w:noProof/>
          <w:sz w:val="24"/>
          <w:szCs w:val="24"/>
          <w:lang w:val="en-GB" w:eastAsia="en-GB"/>
        </w:rPr>
        <mc:AlternateContent>
          <mc:Choice Requires="wps">
            <w:drawing>
              <wp:anchor distT="0" distB="0" distL="0" distR="0" simplePos="0" relativeHeight="251662336" behindDoc="0" locked="0" layoutInCell="1" allowOverlap="1" wp14:anchorId="6769295A" wp14:editId="486459CE">
                <wp:simplePos x="0" y="0"/>
                <wp:positionH relativeFrom="column">
                  <wp:posOffset>4007387</wp:posOffset>
                </wp:positionH>
                <wp:positionV relativeFrom="paragraph">
                  <wp:posOffset>422422</wp:posOffset>
                </wp:positionV>
                <wp:extent cx="377952" cy="255778"/>
                <wp:effectExtent l="0" t="0" r="22225" b="11430"/>
                <wp:wrapNone/>
                <wp:docPr id="1069"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7952" cy="255778"/>
                        </a:xfrm>
                        <a:prstGeom prst="rect">
                          <a:avLst/>
                        </a:prstGeom>
                        <a:ln w="19050" cap="flat" cmpd="sng">
                          <a:solidFill>
                            <a:srgbClr val="000000"/>
                          </a:solidFill>
                          <a:prstDash val="solid"/>
                          <a:miter/>
                          <a:headEnd/>
                          <a:tailEnd/>
                        </a:ln>
                      </wps:spPr>
                      <wps:bodyPr>
                        <a:prstTxWarp prst="textNoShape">
                          <a:avLst/>
                        </a:prstTxWarp>
                      </wps:bodyPr>
                    </wps:wsp>
                  </a:graphicData>
                </a:graphic>
                <wp14:sizeRelH relativeFrom="margin">
                  <wp14:pctWidth>0</wp14:pctWidth>
                </wp14:sizeRelH>
                <wp14:sizeRelV relativeFrom="margin">
                  <wp14:pctHeight>0</wp14:pctHeight>
                </wp14:sizeRelV>
              </wp:anchor>
            </w:drawing>
          </mc:Choice>
          <mc:Fallback>
            <w:pict>
              <v:rect w14:anchorId="16DE53C0" id="Rectangle 10" o:spid="_x0000_s1026" style="position:absolute;margin-left:315.55pt;margin-top:33.25pt;width:29.75pt;height:20.15pt;z-index:25166233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" filled="f" strokeweight="1.5pt">
                <v:path arrowok="t"/>
              </v:rect>
            </w:pict>
          </mc:Fallback>
        </mc:AlternateContent>
      </w:r>
      <w:r>
        <w:rPr>
          <w:rFonts w:ascii="Times New Roman" w:hAnsi="Times New Roman" w:cs="Times New Roman"/>
          <w:noProof/>
          <w:sz w:val="24"/>
          <w:szCs w:val="24"/>
          <w:lang w:val="en-GB" w:eastAsia="en-GB"/>
        </w:rPr>
        <mc:AlternateContent>
          <mc:Choice Requires="wps">
            <w:drawing>
              <wp:anchor distT="0" distB="0" distL="0" distR="0" simplePos="0" relativeHeight="251661312" behindDoc="0" locked="0" layoutInCell="1" allowOverlap="1" wp14:anchorId="4CD61431" wp14:editId="4BD18C45">
                <wp:simplePos x="0" y="0"/>
                <wp:positionH relativeFrom="column">
                  <wp:posOffset>2938145</wp:posOffset>
                </wp:positionH>
                <wp:positionV relativeFrom="paragraph">
                  <wp:posOffset>472733</wp:posOffset>
                </wp:positionV>
                <wp:extent cx="304800" cy="231647"/>
                <wp:effectExtent l="0" t="0" r="19050" b="16510"/>
                <wp:wrapNone/>
                <wp:docPr id="1070"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04800" cy="231647"/>
                        </a:xfrm>
                        <a:prstGeom prst="rect">
                          <a:avLst/>
                        </a:prstGeom>
                        <a:ln w="19050" cap="flat" cmpd="sng">
                          <a:solidFill>
                            <a:srgbClr val="000000"/>
                          </a:solidFill>
                          <a:prstDash val="solid"/>
                          <a:miter/>
                          <a:headEnd/>
                          <a:tailEnd/>
                        </a:ln>
                      </wps:spPr>
                      <wps:bodyPr>
                        <a:prstTxWarp prst="textNoShape">
                          <a:avLst/>
                        </a:prstTxWarp>
                      </wps:bodyPr>
                    </wps:wsp>
                  </a:graphicData>
                </a:graphic>
                <wp14:sizeRelH relativeFrom="margin">
                  <wp14:pctWidth>0</wp14:pctWidth>
                </wp14:sizeRelH>
                <wp14:sizeRelV relativeFrom="margin">
                  <wp14:pctHeight>0</wp14:pctHeight>
                </wp14:sizeRelV>
              </wp:anchor>
            </w:drawing>
          </mc:Choice>
          <mc:Fallback>
            <w:pict>
              <v:rect w14:anchorId="7B8975EF" id="Rectangle 9" o:spid="_x0000_s1026" style="position:absolute;margin-left:231.35pt;margin-top:37.2pt;width:24pt;height:18.25pt;z-index:25166131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" filled="f" strokeweight="1.5pt">
                <v:path arrowok="t"/>
              </v:rect>
            </w:pict>
          </mc:Fallback>
        </mc:AlternateContent>
      </w:r>
      <w:r>
        <w:rPr>
          <w:rFonts w:ascii="Times New Roman" w:hAnsi="Times New Roman" w:cs="Times New Roman"/>
          <w:sz w:val="24"/>
          <w:szCs w:val="24"/>
        </w:rPr>
        <w:t>Others …………………………….</w:t>
      </w:r>
    </w:p>
    <w:p w14:paraId="7F2BEE7F" w14:textId="77777777" w:rsidR="00800DCD" w:rsidRPr="007E3D35" w:rsidRDefault="00800DCD" w:rsidP="00800DCD">
      <w:pPr>
        <w:spacing w:line="600" w:lineRule="auto"/>
        <w:ind w:left="360"/>
        <w:rPr>
          <w:rFonts w:ascii="Times New Roman" w:hAnsi="Times New Roman" w:cs="Times New Roman"/>
          <w:sz w:val="24"/>
          <w:szCs w:val="24"/>
        </w:rPr>
      </w:pPr>
      <w:r>
        <w:rPr>
          <w:rFonts w:ascii="Times New Roman" w:hAnsi="Times New Roman" w:cs="Times New Roman"/>
          <w:noProof/>
          <w:sz w:val="24"/>
          <w:szCs w:val="24"/>
          <w:lang w:val="en-GB" w:eastAsia="en-GB"/>
        </w:rPr>
        <w:lastRenderedPageBreak/>
        <mc:AlternateContent>
          <mc:Choice Requires="wps">
            <w:drawing>
              <wp:anchor distT="0" distB="0" distL="0" distR="0" simplePos="0" relativeHeight="251664384" behindDoc="0" locked="0" layoutInCell="1" allowOverlap="1" wp14:anchorId="40FEFF32" wp14:editId="1190E99F">
                <wp:simplePos x="0" y="0"/>
                <wp:positionH relativeFrom="column">
                  <wp:posOffset>865123</wp:posOffset>
                </wp:positionH>
                <wp:positionV relativeFrom="paragraph">
                  <wp:posOffset>364490</wp:posOffset>
                </wp:positionV>
                <wp:extent cx="377952" cy="255777"/>
                <wp:effectExtent l="0" t="0" r="22225" b="11430"/>
                <wp:wrapNone/>
                <wp:docPr id="1071"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7952" cy="255777"/>
                        </a:xfrm>
                        <a:prstGeom prst="rect">
                          <a:avLst/>
                        </a:prstGeom>
                        <a:ln w="19050" cap="flat" cmpd="sng">
                          <a:solidFill>
                            <a:srgbClr val="000000"/>
                          </a:solidFill>
                          <a:prstDash val="solid"/>
                          <a:miter/>
                          <a:headEnd/>
                          <a:tailEnd/>
                        </a:ln>
                      </wps:spPr>
                      <wps:bodyPr>
                        <a:prstTxWarp prst="textNoShape">
                          <a:avLst/>
                        </a:prstTxWarp>
                      </wps:bodyPr>
                    </wps:wsp>
                  </a:graphicData>
                </a:graphic>
                <wp14:sizeRelH relativeFrom="margin">
                  <wp14:pctWidth>0</wp14:pctWidth>
                </wp14:sizeRelH>
                <wp14:sizeRelV relativeFrom="margin">
                  <wp14:pctHeight>0</wp14:pctHeight>
                </wp14:sizeRelV>
              </wp:anchor>
            </w:drawing>
          </mc:Choice>
          <mc:Fallback>
            <w:pict>
              <v:rect w14:anchorId="0E9FC8C7" id="Rectangle 12" o:spid="_x0000_s1026" style="position:absolute;margin-left:68.1pt;margin-top:28.7pt;width:29.75pt;height:20.15pt;z-index:25166438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" filled="f" strokeweight="1.5pt">
                <v:path arrowok="t"/>
              </v:rect>
            </w:pict>
          </mc:Fallback>
        </mc:AlternateContent>
      </w:r>
      <w:r>
        <w:rPr>
          <w:rFonts w:ascii="Times New Roman" w:hAnsi="Times New Roman" w:cs="Times New Roman"/>
          <w:sz w:val="24"/>
          <w:szCs w:val="24"/>
        </w:rPr>
        <w:t xml:space="preserve">5. Years of work as an ICU nurse   </w:t>
      </w:r>
      <m:oMath>
        <m:r>
          <w:rPr>
            <w:rFonts w:ascii="Cambria Math" w:hAnsi="Cambria Math" w:cs="Times New Roman"/>
            <w:sz w:val="24"/>
            <w:szCs w:val="24"/>
          </w:rPr>
          <m:t>&lt;</m:t>
        </m:r>
      </m:oMath>
      <w:r>
        <w:rPr>
          <w:rFonts w:ascii="Times New Roman" w:eastAsia="SimSun" w:hAnsi="Times New Roman" w:cs="Times New Roman"/>
          <w:sz w:val="24"/>
          <w:szCs w:val="24"/>
        </w:rPr>
        <w:t xml:space="preserve"> 1year             1-3years                3-5years                 </w:t>
      </w:r>
      <m:oMath>
        <m:r>
          <w:rPr>
            <w:rFonts w:ascii="Cambria Math" w:eastAsia="SimSun" w:hAnsi="Cambria Math" w:cs="Times New Roman"/>
            <w:sz w:val="24"/>
            <w:szCs w:val="24"/>
          </w:rPr>
          <m:t>&gt;</m:t>
        </m:r>
      </m:oMath>
      <w:r>
        <w:rPr>
          <w:rFonts w:ascii="Times New Roman" w:eastAsia="SimSun" w:hAnsi="Times New Roman" w:cs="Times New Roman"/>
          <w:sz w:val="24"/>
          <w:szCs w:val="24"/>
        </w:rPr>
        <w:t xml:space="preserve">5years </w:t>
      </w:r>
    </w:p>
    <w:p w14:paraId="53698B4D" w14:textId="77777777" w:rsidR="00800DCD" w:rsidRDefault="00800DCD" w:rsidP="00800DCD">
      <w:pPr>
        <w:spacing w:line="480" w:lineRule="auto"/>
        <w:rPr>
          <w:rFonts w:ascii="Times New Roman" w:hAnsi="Times New Roman" w:cs="Times New Roman"/>
          <w:b/>
          <w:sz w:val="24"/>
          <w:szCs w:val="24"/>
          <w:u w:val="single"/>
        </w:rPr>
      </w:pPr>
      <w:r>
        <w:rPr>
          <w:rFonts w:ascii="Times New Roman" w:hAnsi="Times New Roman" w:cs="Times New Roman"/>
          <w:b/>
          <w:sz w:val="24"/>
          <w:szCs w:val="24"/>
          <w:u w:val="single"/>
        </w:rPr>
        <w:t>SECTION B</w:t>
      </w:r>
    </w:p>
    <w:p w14:paraId="1311EAE8" w14:textId="77777777" w:rsidR="00800DCD" w:rsidRDefault="00800DCD" w:rsidP="00800DCD">
      <w:pPr>
        <w:pStyle w:val="ListParagraph"/>
        <w:numPr>
          <w:ilvl w:val="0"/>
          <w:numId w:val="7"/>
        </w:numPr>
        <w:spacing w:line="480" w:lineRule="auto"/>
        <w:rPr>
          <w:rFonts w:ascii="Times New Roman" w:hAnsi="Times New Roman" w:cs="Times New Roman"/>
          <w:b/>
          <w:i/>
          <w:sz w:val="24"/>
          <w:szCs w:val="24"/>
          <w:u w:val="single"/>
        </w:rPr>
      </w:pPr>
      <w:r>
        <w:rPr>
          <w:rFonts w:ascii="Times New Roman" w:hAnsi="Times New Roman" w:cs="Times New Roman"/>
          <w:i/>
          <w:sz w:val="24"/>
          <w:szCs w:val="24"/>
        </w:rPr>
        <w:t>To explore ICU nurses’ experiences of patient death in hospitals in selected hospitals in Ghana.</w:t>
      </w:r>
    </w:p>
    <w:p w14:paraId="316D8945" w14:textId="77777777" w:rsidR="00800DCD" w:rsidRDefault="00800DCD" w:rsidP="00800DCD">
      <w:pPr>
        <w:pStyle w:val="ListParagraph"/>
        <w:numPr>
          <w:ilvl w:val="0"/>
          <w:numId w:val="6"/>
        </w:numPr>
        <w:spacing w:line="480" w:lineRule="auto"/>
        <w:rPr>
          <w:rFonts w:ascii="Times New Roman" w:hAnsi="Times New Roman" w:cs="Times New Roman"/>
          <w:sz w:val="24"/>
          <w:szCs w:val="24"/>
        </w:rPr>
      </w:pPr>
      <w:r>
        <w:rPr>
          <w:rFonts w:ascii="Times New Roman" w:hAnsi="Times New Roman" w:cs="Times New Roman"/>
          <w:sz w:val="24"/>
          <w:szCs w:val="24"/>
        </w:rPr>
        <w:t>How many years have you worked at the ICU?</w:t>
      </w:r>
    </w:p>
    <w:p w14:paraId="5237DE61" w14:textId="77777777" w:rsidR="00800DCD" w:rsidRDefault="00800DCD" w:rsidP="00800DCD">
      <w:pPr>
        <w:pStyle w:val="ListParagraph"/>
        <w:numPr>
          <w:ilvl w:val="0"/>
          <w:numId w:val="6"/>
        </w:numPr>
        <w:spacing w:line="480" w:lineRule="auto"/>
        <w:rPr>
          <w:rFonts w:ascii="Times New Roman" w:hAnsi="Times New Roman" w:cs="Times New Roman"/>
          <w:sz w:val="24"/>
          <w:szCs w:val="24"/>
        </w:rPr>
      </w:pPr>
      <w:r>
        <w:rPr>
          <w:rFonts w:ascii="Times New Roman" w:hAnsi="Times New Roman" w:cs="Times New Roman"/>
          <w:sz w:val="24"/>
          <w:szCs w:val="24"/>
        </w:rPr>
        <w:t>Have you ever witnessed/experienced patient death at the ICU?</w:t>
      </w:r>
    </w:p>
    <w:p w14:paraId="445AFF90" w14:textId="77777777" w:rsidR="00800DCD" w:rsidRDefault="00800DCD" w:rsidP="00800DCD">
      <w:pPr>
        <w:pStyle w:val="ListParagraph"/>
        <w:numPr>
          <w:ilvl w:val="0"/>
          <w:numId w:val="6"/>
        </w:numPr>
        <w:spacing w:line="480" w:lineRule="auto"/>
        <w:rPr>
          <w:rFonts w:ascii="Times New Roman" w:hAnsi="Times New Roman" w:cs="Times New Roman"/>
          <w:sz w:val="24"/>
          <w:szCs w:val="24"/>
        </w:rPr>
      </w:pPr>
      <w:r>
        <w:rPr>
          <w:rFonts w:ascii="Times New Roman" w:hAnsi="Times New Roman" w:cs="Times New Roman"/>
          <w:sz w:val="24"/>
          <w:szCs w:val="24"/>
        </w:rPr>
        <w:t>Can you tell me about your first experience of patient death and how you felt?</w:t>
      </w:r>
    </w:p>
    <w:p w14:paraId="720B065C" w14:textId="77777777" w:rsidR="00800DCD" w:rsidRDefault="00800DCD" w:rsidP="00800DCD">
      <w:pPr>
        <w:pStyle w:val="ListParagraph"/>
        <w:spacing w:line="480" w:lineRule="auto"/>
        <w:rPr>
          <w:rFonts w:ascii="Times New Roman" w:hAnsi="Times New Roman" w:cs="Times New Roman"/>
          <w:sz w:val="24"/>
          <w:szCs w:val="24"/>
        </w:rPr>
      </w:pPr>
      <w:r>
        <w:rPr>
          <w:rFonts w:ascii="Times New Roman" w:hAnsi="Times New Roman" w:cs="Times New Roman"/>
          <w:sz w:val="24"/>
          <w:szCs w:val="24"/>
        </w:rPr>
        <w:t>How often do you experience it within a week?</w:t>
      </w:r>
    </w:p>
    <w:p w14:paraId="2BFFE977" w14:textId="77777777" w:rsidR="00800DCD" w:rsidRDefault="00800DCD" w:rsidP="00800DCD">
      <w:pPr>
        <w:pStyle w:val="ListParagraph"/>
        <w:spacing w:line="480" w:lineRule="auto"/>
        <w:rPr>
          <w:rFonts w:ascii="Times New Roman" w:hAnsi="Times New Roman" w:cs="Times New Roman"/>
          <w:sz w:val="24"/>
          <w:szCs w:val="24"/>
        </w:rPr>
      </w:pPr>
    </w:p>
    <w:p w14:paraId="13AC3F64" w14:textId="77777777" w:rsidR="00800DCD" w:rsidRDefault="00800DCD" w:rsidP="00800DCD">
      <w:pPr>
        <w:pStyle w:val="ListParagraph"/>
        <w:numPr>
          <w:ilvl w:val="0"/>
          <w:numId w:val="7"/>
        </w:numPr>
        <w:spacing w:line="360" w:lineRule="auto"/>
        <w:rPr>
          <w:rFonts w:ascii="Times New Roman" w:hAnsi="Times New Roman" w:cs="Times New Roman"/>
          <w:i/>
          <w:sz w:val="24"/>
          <w:szCs w:val="24"/>
        </w:rPr>
      </w:pPr>
      <w:r>
        <w:rPr>
          <w:rFonts w:ascii="Times New Roman" w:hAnsi="Times New Roman" w:cs="Times New Roman"/>
          <w:i/>
          <w:sz w:val="24"/>
          <w:szCs w:val="24"/>
        </w:rPr>
        <w:t xml:space="preserve">To explore how patient’s death impacts on ICU nurses in the selected hospitals. </w:t>
      </w:r>
    </w:p>
    <w:p w14:paraId="5208ABE7" w14:textId="77777777" w:rsidR="00800DCD" w:rsidRDefault="00800DCD" w:rsidP="00800DCD">
      <w:pPr>
        <w:pStyle w:val="ListParagraph"/>
        <w:numPr>
          <w:ilvl w:val="0"/>
          <w:numId w:val="9"/>
        </w:numPr>
        <w:spacing w:line="480" w:lineRule="auto"/>
        <w:rPr>
          <w:rFonts w:ascii="Times New Roman" w:hAnsi="Times New Roman" w:cs="Times New Roman"/>
          <w:sz w:val="24"/>
          <w:szCs w:val="24"/>
        </w:rPr>
      </w:pPr>
      <w:r>
        <w:rPr>
          <w:rFonts w:ascii="Times New Roman" w:hAnsi="Times New Roman" w:cs="Times New Roman"/>
          <w:sz w:val="24"/>
          <w:szCs w:val="24"/>
        </w:rPr>
        <w:t>How do you feel after experiencing the death of a patient in the ICU?</w:t>
      </w:r>
    </w:p>
    <w:p w14:paraId="31B7AF2F" w14:textId="77777777" w:rsidR="00800DCD" w:rsidRDefault="00800DCD" w:rsidP="00800DCD">
      <w:pPr>
        <w:pStyle w:val="ListParagraph"/>
        <w:numPr>
          <w:ilvl w:val="0"/>
          <w:numId w:val="9"/>
        </w:numPr>
        <w:spacing w:line="480" w:lineRule="auto"/>
        <w:rPr>
          <w:rFonts w:ascii="Times New Roman" w:hAnsi="Times New Roman" w:cs="Times New Roman"/>
          <w:sz w:val="24"/>
          <w:szCs w:val="24"/>
        </w:rPr>
      </w:pPr>
      <w:r>
        <w:rPr>
          <w:rFonts w:ascii="Times New Roman" w:hAnsi="Times New Roman" w:cs="Times New Roman"/>
          <w:sz w:val="24"/>
          <w:szCs w:val="24"/>
        </w:rPr>
        <w:t>How does this experience affect the performance of your nursing duties?</w:t>
      </w:r>
    </w:p>
    <w:p w14:paraId="6EC877FC" w14:textId="77777777" w:rsidR="00800DCD" w:rsidRDefault="00800DCD" w:rsidP="00800DCD">
      <w:pPr>
        <w:pStyle w:val="ListParagraph"/>
        <w:numPr>
          <w:ilvl w:val="0"/>
          <w:numId w:val="9"/>
        </w:numPr>
        <w:spacing w:line="480" w:lineRule="auto"/>
        <w:rPr>
          <w:rFonts w:ascii="Times New Roman" w:hAnsi="Times New Roman" w:cs="Times New Roman"/>
          <w:sz w:val="24"/>
          <w:szCs w:val="24"/>
        </w:rPr>
      </w:pPr>
      <w:r>
        <w:rPr>
          <w:rFonts w:ascii="Times New Roman" w:hAnsi="Times New Roman" w:cs="Times New Roman"/>
          <w:sz w:val="24"/>
          <w:szCs w:val="24"/>
        </w:rPr>
        <w:t>Has the experience of patient death affected your relationship with your colleagues?</w:t>
      </w:r>
    </w:p>
    <w:p w14:paraId="1BAFFD8E" w14:textId="77777777" w:rsidR="00800DCD" w:rsidRDefault="00800DCD" w:rsidP="00800DCD">
      <w:pPr>
        <w:pStyle w:val="ListParagraph"/>
        <w:numPr>
          <w:ilvl w:val="0"/>
          <w:numId w:val="9"/>
        </w:numPr>
        <w:spacing w:line="480" w:lineRule="auto"/>
        <w:rPr>
          <w:rFonts w:ascii="Times New Roman" w:hAnsi="Times New Roman" w:cs="Times New Roman"/>
          <w:sz w:val="24"/>
          <w:szCs w:val="24"/>
        </w:rPr>
      </w:pPr>
      <w:r>
        <w:rPr>
          <w:rFonts w:ascii="Times New Roman" w:hAnsi="Times New Roman" w:cs="Times New Roman"/>
          <w:sz w:val="24"/>
          <w:szCs w:val="24"/>
        </w:rPr>
        <w:t>Has it affected your duties at home?</w:t>
      </w:r>
    </w:p>
    <w:p w14:paraId="499EDF91" w14:textId="77777777" w:rsidR="00800DCD" w:rsidRDefault="00800DCD" w:rsidP="00800DCD">
      <w:pPr>
        <w:pStyle w:val="ListParagraph"/>
        <w:numPr>
          <w:ilvl w:val="0"/>
          <w:numId w:val="9"/>
        </w:numPr>
        <w:spacing w:line="480" w:lineRule="auto"/>
        <w:rPr>
          <w:rFonts w:ascii="Times New Roman" w:hAnsi="Times New Roman" w:cs="Times New Roman"/>
          <w:sz w:val="24"/>
          <w:szCs w:val="24"/>
        </w:rPr>
      </w:pPr>
      <w:r>
        <w:rPr>
          <w:rFonts w:ascii="Times New Roman" w:hAnsi="Times New Roman" w:cs="Times New Roman"/>
          <w:sz w:val="24"/>
          <w:szCs w:val="24"/>
        </w:rPr>
        <w:t>How does it affect your relationship with your family members after work?</w:t>
      </w:r>
    </w:p>
    <w:p w14:paraId="6EF3933E" w14:textId="77777777" w:rsidR="00800DCD" w:rsidRDefault="00800DCD" w:rsidP="00800DCD">
      <w:pPr>
        <w:pStyle w:val="ListParagraph"/>
        <w:numPr>
          <w:ilvl w:val="0"/>
          <w:numId w:val="9"/>
        </w:numPr>
        <w:spacing w:line="480" w:lineRule="auto"/>
        <w:rPr>
          <w:rFonts w:ascii="Times New Roman" w:hAnsi="Times New Roman" w:cs="Times New Roman"/>
          <w:sz w:val="24"/>
          <w:szCs w:val="24"/>
        </w:rPr>
      </w:pPr>
      <w:r>
        <w:rPr>
          <w:rFonts w:ascii="Times New Roman" w:hAnsi="Times New Roman" w:cs="Times New Roman"/>
          <w:sz w:val="24"/>
          <w:szCs w:val="24"/>
        </w:rPr>
        <w:t>How do you handle the death of a patient?</w:t>
      </w:r>
    </w:p>
    <w:p w14:paraId="11649C00" w14:textId="77777777" w:rsidR="00800DCD" w:rsidRDefault="00800DCD" w:rsidP="00800DCD">
      <w:pPr>
        <w:pStyle w:val="ListParagraph"/>
        <w:numPr>
          <w:ilvl w:val="0"/>
          <w:numId w:val="9"/>
        </w:numPr>
        <w:spacing w:line="480" w:lineRule="auto"/>
        <w:rPr>
          <w:rFonts w:ascii="Times New Roman" w:hAnsi="Times New Roman" w:cs="Times New Roman"/>
          <w:sz w:val="24"/>
          <w:szCs w:val="24"/>
        </w:rPr>
      </w:pPr>
      <w:r>
        <w:rPr>
          <w:rFonts w:ascii="Times New Roman" w:hAnsi="Times New Roman" w:cs="Times New Roman"/>
          <w:sz w:val="24"/>
          <w:szCs w:val="24"/>
        </w:rPr>
        <w:t>Would you consider the experience as having an effect on you?</w:t>
      </w:r>
    </w:p>
    <w:p w14:paraId="5BC163D2" w14:textId="77777777" w:rsidR="00800DCD" w:rsidRDefault="00800DCD" w:rsidP="00800DCD">
      <w:pPr>
        <w:spacing w:line="480" w:lineRule="auto"/>
        <w:rPr>
          <w:rFonts w:ascii="Times New Roman" w:hAnsi="Times New Roman" w:cs="Times New Roman"/>
          <w:sz w:val="24"/>
          <w:szCs w:val="24"/>
        </w:rPr>
      </w:pPr>
    </w:p>
    <w:p w14:paraId="251F557E" w14:textId="77777777" w:rsidR="00800DCD" w:rsidRDefault="00800DCD" w:rsidP="00800DCD">
      <w:pPr>
        <w:pStyle w:val="ListParagraph"/>
        <w:numPr>
          <w:ilvl w:val="0"/>
          <w:numId w:val="7"/>
        </w:numPr>
        <w:spacing w:line="360" w:lineRule="auto"/>
        <w:rPr>
          <w:rFonts w:ascii="Times New Roman" w:hAnsi="Times New Roman" w:cs="Times New Roman"/>
          <w:i/>
          <w:sz w:val="24"/>
          <w:szCs w:val="24"/>
        </w:rPr>
      </w:pPr>
      <w:r>
        <w:rPr>
          <w:rFonts w:ascii="Times New Roman" w:hAnsi="Times New Roman" w:cs="Times New Roman"/>
          <w:i/>
          <w:sz w:val="24"/>
          <w:szCs w:val="24"/>
        </w:rPr>
        <w:t>To explore the coping mechanisms employed by ICU nurses in the management of the effects of patient death.</w:t>
      </w:r>
    </w:p>
    <w:p w14:paraId="3E1F9352" w14:textId="77777777" w:rsidR="00800DCD" w:rsidRDefault="00800DCD" w:rsidP="00800DCD">
      <w:pPr>
        <w:pStyle w:val="ListParagraph"/>
        <w:numPr>
          <w:ilvl w:val="0"/>
          <w:numId w:val="8"/>
        </w:numPr>
        <w:spacing w:line="480" w:lineRule="auto"/>
        <w:rPr>
          <w:rFonts w:ascii="Times New Roman" w:hAnsi="Times New Roman" w:cs="Times New Roman"/>
          <w:sz w:val="24"/>
          <w:szCs w:val="24"/>
        </w:rPr>
      </w:pPr>
      <w:r>
        <w:rPr>
          <w:rFonts w:ascii="Times New Roman" w:hAnsi="Times New Roman" w:cs="Times New Roman"/>
          <w:sz w:val="24"/>
          <w:szCs w:val="24"/>
        </w:rPr>
        <w:t>Do you have any personal strategies you adopt to manage the effects of patient death?</w:t>
      </w:r>
    </w:p>
    <w:p w14:paraId="5C6394BE" w14:textId="77777777" w:rsidR="00800DCD" w:rsidRDefault="00800DCD" w:rsidP="00800DCD">
      <w:pPr>
        <w:pStyle w:val="ListParagraph"/>
        <w:numPr>
          <w:ilvl w:val="0"/>
          <w:numId w:val="8"/>
        </w:numPr>
        <w:spacing w:line="480" w:lineRule="auto"/>
        <w:rPr>
          <w:rFonts w:ascii="Times New Roman" w:hAnsi="Times New Roman" w:cs="Times New Roman"/>
          <w:sz w:val="24"/>
          <w:szCs w:val="24"/>
        </w:rPr>
      </w:pPr>
      <w:r>
        <w:rPr>
          <w:rFonts w:ascii="Times New Roman" w:hAnsi="Times New Roman" w:cs="Times New Roman"/>
          <w:sz w:val="24"/>
          <w:szCs w:val="24"/>
        </w:rPr>
        <w:lastRenderedPageBreak/>
        <w:t>Have you adopted any strategies together with your colleagues to deal with the effect of patient death?</w:t>
      </w:r>
    </w:p>
    <w:p w14:paraId="734E22B3" w14:textId="77777777" w:rsidR="00800DCD" w:rsidRDefault="00800DCD" w:rsidP="00800DCD">
      <w:pPr>
        <w:pStyle w:val="ListParagraph"/>
        <w:spacing w:line="360" w:lineRule="auto"/>
        <w:ind w:left="1080"/>
        <w:rPr>
          <w:rFonts w:ascii="Times New Roman" w:hAnsi="Times New Roman" w:cs="Times New Roman"/>
          <w:sz w:val="24"/>
          <w:szCs w:val="24"/>
        </w:rPr>
      </w:pPr>
    </w:p>
    <w:p w14:paraId="17961987" w14:textId="77777777" w:rsidR="00800DCD" w:rsidRDefault="00800DCD" w:rsidP="00800DCD">
      <w:pPr>
        <w:pStyle w:val="ListParagraph"/>
        <w:numPr>
          <w:ilvl w:val="0"/>
          <w:numId w:val="7"/>
        </w:numPr>
        <w:spacing w:line="360" w:lineRule="auto"/>
        <w:rPr>
          <w:rFonts w:ascii="Times New Roman" w:hAnsi="Times New Roman" w:cs="Times New Roman"/>
          <w:i/>
          <w:sz w:val="24"/>
          <w:szCs w:val="24"/>
        </w:rPr>
      </w:pPr>
      <w:r>
        <w:rPr>
          <w:rFonts w:ascii="Times New Roman" w:hAnsi="Times New Roman" w:cs="Times New Roman"/>
          <w:i/>
          <w:sz w:val="24"/>
          <w:szCs w:val="24"/>
        </w:rPr>
        <w:t xml:space="preserve">To explore support services available to ICU nurses in selected hospitals. </w:t>
      </w:r>
    </w:p>
    <w:p w14:paraId="745E041E" w14:textId="77777777" w:rsidR="00800DCD" w:rsidRDefault="00800DCD" w:rsidP="00800DCD">
      <w:pPr>
        <w:pStyle w:val="ListParagraph"/>
        <w:numPr>
          <w:ilvl w:val="0"/>
          <w:numId w:val="10"/>
        </w:numPr>
        <w:spacing w:line="480" w:lineRule="auto"/>
        <w:rPr>
          <w:rFonts w:ascii="Times New Roman" w:hAnsi="Times New Roman" w:cs="Times New Roman"/>
          <w:sz w:val="24"/>
          <w:szCs w:val="24"/>
        </w:rPr>
      </w:pPr>
      <w:r>
        <w:rPr>
          <w:rFonts w:ascii="Times New Roman" w:hAnsi="Times New Roman" w:cs="Times New Roman"/>
          <w:sz w:val="24"/>
          <w:szCs w:val="24"/>
        </w:rPr>
        <w:t>Does the hospital provide any supportive services to you?</w:t>
      </w:r>
    </w:p>
    <w:p w14:paraId="55D0D5F4" w14:textId="77777777" w:rsidR="00800DCD" w:rsidRPr="00A873E7" w:rsidRDefault="00800DCD" w:rsidP="00800DCD">
      <w:pPr>
        <w:pStyle w:val="ListParagraph"/>
        <w:numPr>
          <w:ilvl w:val="0"/>
          <w:numId w:val="10"/>
        </w:numPr>
        <w:spacing w:line="480" w:lineRule="auto"/>
        <w:rPr>
          <w:rFonts w:ascii="Times New Roman" w:hAnsi="Times New Roman" w:cs="Times New Roman"/>
          <w:sz w:val="24"/>
          <w:szCs w:val="24"/>
        </w:rPr>
      </w:pPr>
      <w:r>
        <w:rPr>
          <w:rFonts w:ascii="Times New Roman" w:hAnsi="Times New Roman" w:cs="Times New Roman"/>
          <w:sz w:val="24"/>
          <w:szCs w:val="24"/>
        </w:rPr>
        <w:t>Would you consider such supportive services as effective?</w:t>
      </w:r>
    </w:p>
    <w:p w14:paraId="47ACD093" w14:textId="77777777" w:rsidR="00800DCD" w:rsidRDefault="00800DCD" w:rsidP="00800DCD">
      <w:pPr>
        <w:pStyle w:val="ListParagraph"/>
        <w:numPr>
          <w:ilvl w:val="0"/>
          <w:numId w:val="7"/>
        </w:numPr>
        <w:spacing w:line="360" w:lineRule="auto"/>
        <w:rPr>
          <w:rFonts w:ascii="Times New Roman" w:hAnsi="Times New Roman" w:cs="Times New Roman"/>
          <w:i/>
          <w:sz w:val="24"/>
          <w:szCs w:val="24"/>
        </w:rPr>
      </w:pPr>
      <w:r>
        <w:rPr>
          <w:rFonts w:ascii="Times New Roman" w:hAnsi="Times New Roman" w:cs="Times New Roman"/>
          <w:i/>
          <w:sz w:val="24"/>
          <w:szCs w:val="24"/>
        </w:rPr>
        <w:t>To explore recovery from the experience of patient death among ICU nurses in the selected hospitals.</w:t>
      </w:r>
    </w:p>
    <w:p w14:paraId="4BCA7690" w14:textId="77777777" w:rsidR="00800DCD" w:rsidRDefault="00800DCD" w:rsidP="00800DCD">
      <w:pPr>
        <w:pStyle w:val="ListParagraph"/>
        <w:numPr>
          <w:ilvl w:val="0"/>
          <w:numId w:val="11"/>
        </w:numPr>
        <w:spacing w:line="480" w:lineRule="auto"/>
        <w:rPr>
          <w:rFonts w:ascii="Times New Roman" w:hAnsi="Times New Roman" w:cs="Times New Roman"/>
          <w:sz w:val="24"/>
          <w:szCs w:val="24"/>
        </w:rPr>
      </w:pPr>
      <w:r>
        <w:rPr>
          <w:rFonts w:ascii="Times New Roman" w:hAnsi="Times New Roman" w:cs="Times New Roman"/>
          <w:sz w:val="24"/>
          <w:szCs w:val="24"/>
        </w:rPr>
        <w:t>Would you say that after a number of experiences, patient death no longer affects you?</w:t>
      </w:r>
    </w:p>
    <w:p w14:paraId="31334004" w14:textId="77777777" w:rsidR="00800DCD" w:rsidRDefault="00800DCD" w:rsidP="00800DCD">
      <w:pPr>
        <w:pStyle w:val="ListParagraph"/>
        <w:numPr>
          <w:ilvl w:val="0"/>
          <w:numId w:val="11"/>
        </w:numPr>
        <w:spacing w:line="480" w:lineRule="auto"/>
        <w:rPr>
          <w:rFonts w:ascii="Times New Roman" w:hAnsi="Times New Roman" w:cs="Times New Roman"/>
          <w:sz w:val="24"/>
          <w:szCs w:val="24"/>
        </w:rPr>
      </w:pPr>
      <w:r>
        <w:rPr>
          <w:rFonts w:ascii="Times New Roman" w:hAnsi="Times New Roman" w:cs="Times New Roman"/>
          <w:sz w:val="24"/>
          <w:szCs w:val="24"/>
        </w:rPr>
        <w:t>How did this recovery from patient death come about?</w:t>
      </w:r>
    </w:p>
    <w:p w14:paraId="162B9ACB" w14:textId="77777777" w:rsidR="00800DCD" w:rsidRDefault="00800DCD" w:rsidP="00800DCD">
      <w:pPr>
        <w:pStyle w:val="ListParagraph"/>
        <w:spacing w:line="480" w:lineRule="auto"/>
        <w:ind w:left="1080"/>
        <w:rPr>
          <w:rFonts w:ascii="Times New Roman" w:hAnsi="Times New Roman" w:cs="Times New Roman"/>
          <w:sz w:val="24"/>
          <w:szCs w:val="24"/>
        </w:rPr>
      </w:pPr>
    </w:p>
    <w:p w14:paraId="21DE2036" w14:textId="77777777" w:rsidR="00800DCD" w:rsidRDefault="00800DCD" w:rsidP="00800DCD">
      <w:pPr>
        <w:pStyle w:val="ListParagraph"/>
        <w:numPr>
          <w:ilvl w:val="0"/>
          <w:numId w:val="7"/>
        </w:numPr>
        <w:spacing w:line="360" w:lineRule="auto"/>
        <w:rPr>
          <w:rFonts w:ascii="Times New Roman" w:hAnsi="Times New Roman" w:cs="Times New Roman"/>
          <w:b/>
          <w:i/>
          <w:sz w:val="24"/>
          <w:szCs w:val="24"/>
          <w:u w:val="single"/>
        </w:rPr>
      </w:pPr>
      <w:r>
        <w:rPr>
          <w:rFonts w:ascii="Times New Roman" w:hAnsi="Times New Roman" w:cs="Times New Roman"/>
          <w:i/>
          <w:sz w:val="24"/>
          <w:szCs w:val="24"/>
        </w:rPr>
        <w:t>To explore the ICU nurses’ perceptions about the adequacy of their training in the management of the effects of and reactions to patient death.</w:t>
      </w:r>
    </w:p>
    <w:p w14:paraId="61866F83" w14:textId="77777777" w:rsidR="00800DCD" w:rsidRDefault="00800DCD" w:rsidP="00800DCD">
      <w:pPr>
        <w:pStyle w:val="ListParagraph"/>
        <w:spacing w:line="480" w:lineRule="auto"/>
        <w:rPr>
          <w:rFonts w:ascii="Times New Roman" w:hAnsi="Times New Roman" w:cs="Times New Roman"/>
          <w:sz w:val="24"/>
          <w:szCs w:val="24"/>
        </w:rPr>
      </w:pPr>
    </w:p>
    <w:p w14:paraId="7D70E1C2" w14:textId="77777777" w:rsidR="00800DCD" w:rsidRDefault="00800DCD" w:rsidP="00800DCD">
      <w:pPr>
        <w:pStyle w:val="ListParagraph"/>
        <w:numPr>
          <w:ilvl w:val="0"/>
          <w:numId w:val="12"/>
        </w:numPr>
        <w:spacing w:line="480" w:lineRule="auto"/>
        <w:rPr>
          <w:rFonts w:ascii="Times New Roman" w:hAnsi="Times New Roman" w:cs="Times New Roman"/>
          <w:sz w:val="24"/>
          <w:szCs w:val="24"/>
        </w:rPr>
      </w:pPr>
      <w:r>
        <w:rPr>
          <w:rFonts w:ascii="Times New Roman" w:hAnsi="Times New Roman" w:cs="Times New Roman"/>
          <w:sz w:val="24"/>
          <w:szCs w:val="24"/>
        </w:rPr>
        <w:t>Did you have training on how to manage patient death as part of your course curriculum in the nursing training school?</w:t>
      </w:r>
    </w:p>
    <w:p w14:paraId="6E91C244" w14:textId="77777777" w:rsidR="00800DCD" w:rsidRDefault="00800DCD" w:rsidP="00800DCD">
      <w:pPr>
        <w:pStyle w:val="ListParagraph"/>
        <w:numPr>
          <w:ilvl w:val="0"/>
          <w:numId w:val="12"/>
        </w:numPr>
        <w:spacing w:line="480" w:lineRule="auto"/>
        <w:rPr>
          <w:rFonts w:ascii="Times New Roman" w:hAnsi="Times New Roman" w:cs="Times New Roman"/>
          <w:sz w:val="24"/>
          <w:szCs w:val="24"/>
        </w:rPr>
      </w:pPr>
      <w:r>
        <w:rPr>
          <w:rFonts w:ascii="Times New Roman" w:hAnsi="Times New Roman" w:cs="Times New Roman"/>
          <w:sz w:val="24"/>
          <w:szCs w:val="24"/>
        </w:rPr>
        <w:t>How feasible/practical is the training you received with regards to the phenomenon?</w:t>
      </w:r>
    </w:p>
    <w:p w14:paraId="68D68F08" w14:textId="77777777" w:rsidR="00800DCD" w:rsidRDefault="00800DCD" w:rsidP="00800DCD">
      <w:pPr>
        <w:pStyle w:val="ListParagraph"/>
        <w:numPr>
          <w:ilvl w:val="0"/>
          <w:numId w:val="12"/>
        </w:numPr>
        <w:spacing w:line="480" w:lineRule="auto"/>
        <w:rPr>
          <w:rFonts w:ascii="Times New Roman" w:hAnsi="Times New Roman" w:cs="Times New Roman"/>
          <w:sz w:val="24"/>
          <w:szCs w:val="24"/>
        </w:rPr>
      </w:pPr>
      <w:r>
        <w:rPr>
          <w:rFonts w:ascii="Times New Roman" w:hAnsi="Times New Roman" w:cs="Times New Roman"/>
          <w:sz w:val="24"/>
          <w:szCs w:val="24"/>
        </w:rPr>
        <w:t>Do you apply the training you received with regards to patient death?</w:t>
      </w:r>
    </w:p>
    <w:p w14:paraId="0A3A0824" w14:textId="77777777" w:rsidR="00800DCD" w:rsidRDefault="00800DCD" w:rsidP="00800DCD">
      <w:pPr>
        <w:pStyle w:val="ListParagraph"/>
        <w:numPr>
          <w:ilvl w:val="0"/>
          <w:numId w:val="12"/>
        </w:numPr>
        <w:spacing w:line="480" w:lineRule="auto"/>
        <w:rPr>
          <w:rFonts w:ascii="Times New Roman" w:hAnsi="Times New Roman" w:cs="Times New Roman"/>
          <w:sz w:val="24"/>
          <w:szCs w:val="24"/>
        </w:rPr>
      </w:pPr>
      <w:r>
        <w:rPr>
          <w:rFonts w:ascii="Times New Roman" w:hAnsi="Times New Roman" w:cs="Times New Roman"/>
          <w:sz w:val="24"/>
          <w:szCs w:val="24"/>
        </w:rPr>
        <w:t>How effective would you consider your training with regards to patient death?</w:t>
      </w:r>
    </w:p>
    <w:p w14:paraId="6F570592" w14:textId="77777777" w:rsidR="00800DCD" w:rsidRDefault="00800DCD" w:rsidP="00800DCD">
      <w:pPr>
        <w:pStyle w:val="Heading2"/>
        <w:jc w:val="both"/>
        <w:rPr>
          <w:rFonts w:ascii="Times New Roman" w:hAnsi="Times New Roman" w:cs="Times New Roman"/>
          <w:b/>
          <w:bCs/>
          <w:color w:val="auto"/>
          <w:sz w:val="24"/>
          <w:szCs w:val="24"/>
        </w:rPr>
      </w:pPr>
    </w:p>
    <w:p w14:paraId="787DB097" w14:textId="77777777" w:rsidR="00800DCD" w:rsidRDefault="00800DCD" w:rsidP="00800DCD"/>
    <w:p w14:paraId="08EC891E" w14:textId="77777777" w:rsidR="00800DCD" w:rsidRDefault="00800DCD" w:rsidP="00800DCD"/>
    <w:p w14:paraId="75550BE7" w14:textId="77777777" w:rsidR="00800DCD" w:rsidRDefault="00800DCD" w:rsidP="00800DCD"/>
    <w:p w14:paraId="5AB68C1C" w14:textId="77777777" w:rsidR="00800DCD" w:rsidRDefault="00800DCD" w:rsidP="00800DCD"/>
    <w:p w14:paraId="2829FD4B" w14:textId="77777777" w:rsidR="00F722C6" w:rsidRDefault="00F722C6"/>
    <w:p w14:paraId="6DE6E808" w14:textId="77777777" w:rsidR="000F750F" w:rsidRPr="000F750F" w:rsidRDefault="000F750F" w:rsidP="000F750F">
      <w:pPr>
        <w:rPr>
          <w:rFonts w:ascii="Times New Roman" w:hAnsi="Times New Roman" w:cs="Times New Roman"/>
          <w:b/>
          <w:sz w:val="24"/>
          <w:szCs w:val="24"/>
        </w:rPr>
      </w:pPr>
      <w:r w:rsidRPr="000F750F">
        <w:rPr>
          <w:rFonts w:ascii="Times New Roman" w:hAnsi="Times New Roman" w:cs="Times New Roman"/>
          <w:b/>
          <w:sz w:val="24"/>
          <w:szCs w:val="24"/>
        </w:rPr>
        <w:lastRenderedPageBreak/>
        <w:t>ETHICAL CLEARANCE</w:t>
      </w:r>
    </w:p>
    <w:p w14:paraId="4E60672D" w14:textId="77777777" w:rsidR="000F750F" w:rsidRDefault="000F750F">
      <w:r w:rsidRPr="00CE4C86">
        <w:rPr>
          <w:noProof/>
          <w:lang w:val="en-GB" w:eastAsia="en-GB"/>
        </w:rPr>
        <w:drawing>
          <wp:inline distT="0" distB="0" distL="0" distR="0" wp14:anchorId="7F5F4509" wp14:editId="04E86707">
            <wp:extent cx="5943600" cy="7564373"/>
            <wp:effectExtent l="0" t="0" r="0" b="0"/>
            <wp:docPr id="2" name="Picture 2" descr="C:\Users\LILY ADZEDAKOR\Desktop\Screenshot_20220114-13265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LILY ADZEDAKOR\Desktop\Screenshot_20220114-132656.png"/>
                    <pic:cNvPicPr>
                      <a:picLocks noChangeAspect="1" noChangeArrowheads="1"/>
                    </pic:cNvPicPr>
                  </pic:nvPicPr>
                  <pic:blipFill rotWithShape="1">
                    <a:blip r:embed="rId14">
                      <a:extLst>
                        <a:ext uri="{28A0092B-C50C-407E-A947-70E740481C1C}">
                          <a14:useLocalDpi xmlns:a14="http://schemas.microsoft.com/office/drawing/2010/main" val="0"/>
                        </a:ext>
                      </a:extLst>
                    </a:blip>
                    <a:srcRect l="5282" t="16218" r="4471" b="23021"/>
                    <a:stretch/>
                  </pic:blipFill>
                  <pic:spPr bwMode="auto">
                    <a:xfrm>
                      <a:off x="0" y="0"/>
                      <a:ext cx="5943600" cy="7564373"/>
                    </a:xfrm>
                    <a:prstGeom prst="rect">
                      <a:avLst/>
                    </a:prstGeom>
                    <a:noFill/>
                    <a:ln>
                      <a:noFill/>
                    </a:ln>
                    <a:extLst>
                      <a:ext uri="{53640926-AAD7-44D8-BBD7-CCE9431645EC}">
                        <a14:shadowObscured xmlns:a14="http://schemas.microsoft.com/office/drawing/2010/main"/>
                      </a:ext>
                    </a:extLst>
                  </pic:spPr>
                </pic:pic>
              </a:graphicData>
            </a:graphic>
          </wp:inline>
        </w:drawing>
      </w:r>
    </w:p>
    <w:sectPr w:rsidR="000F750F" w:rsidSect="009C3446">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3A517F" w14:textId="77777777" w:rsidR="00C75CF8" w:rsidRDefault="00C75CF8">
      <w:pPr>
        <w:spacing w:after="0" w:line="240" w:lineRule="auto"/>
      </w:pPr>
      <w:r>
        <w:separator/>
      </w:r>
    </w:p>
  </w:endnote>
  <w:endnote w:type="continuationSeparator" w:id="0">
    <w:p w14:paraId="2BAA4230" w14:textId="77777777" w:rsidR="00C75CF8" w:rsidRDefault="00C75C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50754577"/>
      <w:docPartObj>
        <w:docPartGallery w:val="Page Numbers (Bottom of Page)"/>
        <w:docPartUnique/>
      </w:docPartObj>
    </w:sdtPr>
    <w:sdtEndPr>
      <w:rPr>
        <w:noProof/>
      </w:rPr>
    </w:sdtEndPr>
    <w:sdtContent>
      <w:p w14:paraId="2FB4323A" w14:textId="77777777" w:rsidR="00AC6F6D" w:rsidRDefault="00AC6F6D">
        <w:pPr>
          <w:pStyle w:val="Footer"/>
        </w:pPr>
        <w:r>
          <w:t xml:space="preserve">Page | </w:t>
        </w:r>
        <w:r>
          <w:fldChar w:fldCharType="begin"/>
        </w:r>
        <w:r>
          <w:instrText xml:space="preserve"> PAGE   \* MERGEFORMAT </w:instrText>
        </w:r>
        <w:r>
          <w:fldChar w:fldCharType="separate"/>
        </w:r>
        <w:r>
          <w:rPr>
            <w:noProof/>
          </w:rPr>
          <w:t>56</w:t>
        </w:r>
        <w:r>
          <w:rPr>
            <w:noProof/>
          </w:rPr>
          <w:fldChar w:fldCharType="end"/>
        </w:r>
      </w:p>
    </w:sdtContent>
  </w:sdt>
  <w:p w14:paraId="2EF79C1C" w14:textId="77777777" w:rsidR="00AC6F6D" w:rsidRDefault="00AC6F6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57813295"/>
      <w:docPartObj>
        <w:docPartGallery w:val="Page Numbers (Bottom of Page)"/>
        <w:docPartUnique/>
      </w:docPartObj>
    </w:sdtPr>
    <w:sdtEndPr>
      <w:rPr>
        <w:noProof/>
      </w:rPr>
    </w:sdtEndPr>
    <w:sdtContent>
      <w:p w14:paraId="08ADB302" w14:textId="025AEEEF" w:rsidR="00AC6F6D" w:rsidRDefault="00AC6F6D">
        <w:pPr>
          <w:pStyle w:val="Footer"/>
        </w:pPr>
        <w:r>
          <w:t xml:space="preserve">Page | </w:t>
        </w:r>
        <w:r>
          <w:fldChar w:fldCharType="begin"/>
        </w:r>
        <w:r>
          <w:instrText xml:space="preserve"> PAGE   \* MERGEFORMAT </w:instrText>
        </w:r>
        <w:r>
          <w:fldChar w:fldCharType="separate"/>
        </w:r>
        <w:r w:rsidR="00D713CC">
          <w:rPr>
            <w:noProof/>
          </w:rPr>
          <w:t>ii</w:t>
        </w:r>
        <w:r>
          <w:rPr>
            <w:noProof/>
          </w:rPr>
          <w:fldChar w:fldCharType="end"/>
        </w:r>
      </w:p>
    </w:sdtContent>
  </w:sdt>
  <w:p w14:paraId="0AB91930" w14:textId="77777777" w:rsidR="00AC6F6D" w:rsidRDefault="00AC6F6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69DFACC" w14:textId="77777777" w:rsidR="00C75CF8" w:rsidRDefault="00C75CF8">
      <w:pPr>
        <w:spacing w:after="0" w:line="240" w:lineRule="auto"/>
      </w:pPr>
      <w:r>
        <w:separator/>
      </w:r>
    </w:p>
  </w:footnote>
  <w:footnote w:type="continuationSeparator" w:id="0">
    <w:p w14:paraId="17AD8B58" w14:textId="77777777" w:rsidR="00C75CF8" w:rsidRDefault="00C75CF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hybridMultilevel"/>
    <w:tmpl w:val="A8CE57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000002"/>
    <w:multiLevelType w:val="hybridMultilevel"/>
    <w:tmpl w:val="AF1EA55C"/>
    <w:lvl w:ilvl="0" w:tplc="D16A54C0">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0000000C"/>
    <w:multiLevelType w:val="hybridMultilevel"/>
    <w:tmpl w:val="24F65FA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000000F"/>
    <w:multiLevelType w:val="hybridMultilevel"/>
    <w:tmpl w:val="8DE650AA"/>
    <w:lvl w:ilvl="0" w:tplc="904C5B8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00000010"/>
    <w:multiLevelType w:val="hybridMultilevel"/>
    <w:tmpl w:val="4350BD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0000011"/>
    <w:multiLevelType w:val="hybridMultilevel"/>
    <w:tmpl w:val="F51CF9E2"/>
    <w:lvl w:ilvl="0" w:tplc="F9AA7DD8">
      <w:start w:val="1"/>
      <w:numFmt w:val="decimal"/>
      <w:lvlText w:val="%1."/>
      <w:lvlJc w:val="left"/>
      <w:pPr>
        <w:ind w:left="45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0000014"/>
    <w:multiLevelType w:val="hybridMultilevel"/>
    <w:tmpl w:val="D39490F6"/>
    <w:lvl w:ilvl="0" w:tplc="740A059E">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15:restartNumberingAfterBreak="0">
    <w:nsid w:val="00000017"/>
    <w:multiLevelType w:val="hybridMultilevel"/>
    <w:tmpl w:val="8B96718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0000018"/>
    <w:multiLevelType w:val="hybridMultilevel"/>
    <w:tmpl w:val="A01281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140304C"/>
    <w:multiLevelType w:val="hybridMultilevel"/>
    <w:tmpl w:val="0E007CC8"/>
    <w:lvl w:ilvl="0" w:tplc="9118D518">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A9E2D41"/>
    <w:multiLevelType w:val="multilevel"/>
    <w:tmpl w:val="AC968A4E"/>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1" w15:restartNumberingAfterBreak="0">
    <w:nsid w:val="76706D5A"/>
    <w:multiLevelType w:val="hybridMultilevel"/>
    <w:tmpl w:val="7ECA754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11"/>
  </w:num>
  <w:num w:numId="3">
    <w:abstractNumId w:val="10"/>
  </w:num>
  <w:num w:numId="4">
    <w:abstractNumId w:val="9"/>
  </w:num>
  <w:num w:numId="5">
    <w:abstractNumId w:val="0"/>
  </w:num>
  <w:num w:numId="6">
    <w:abstractNumId w:val="2"/>
  </w:num>
  <w:num w:numId="7">
    <w:abstractNumId w:val="7"/>
  </w:num>
  <w:num w:numId="8">
    <w:abstractNumId w:val="4"/>
  </w:num>
  <w:num w:numId="9">
    <w:abstractNumId w:val="1"/>
  </w:num>
  <w:num w:numId="10">
    <w:abstractNumId w:val="3"/>
  </w:num>
  <w:num w:numId="11">
    <w:abstractNumId w:val="6"/>
  </w:num>
  <w:num w:numId="1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2"/>
  <w:hideSpellingErrors/>
  <w:hideGrammaticalError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ytDA2tDAys7Q0NjY1NDNT0lEKTi0uzszPAykwqQUAU56QMCwAAAA="/>
  </w:docVars>
  <w:rsids>
    <w:rsidRoot w:val="00800DCD"/>
    <w:rsid w:val="0001267F"/>
    <w:rsid w:val="00013A59"/>
    <w:rsid w:val="000443DF"/>
    <w:rsid w:val="00066FF0"/>
    <w:rsid w:val="00075C37"/>
    <w:rsid w:val="00086792"/>
    <w:rsid w:val="000945EA"/>
    <w:rsid w:val="000F186A"/>
    <w:rsid w:val="000F750F"/>
    <w:rsid w:val="0010783D"/>
    <w:rsid w:val="001A360B"/>
    <w:rsid w:val="001B5A25"/>
    <w:rsid w:val="0021373E"/>
    <w:rsid w:val="00274BEF"/>
    <w:rsid w:val="002807E8"/>
    <w:rsid w:val="00282F71"/>
    <w:rsid w:val="00291293"/>
    <w:rsid w:val="002A4994"/>
    <w:rsid w:val="002E6F8F"/>
    <w:rsid w:val="003013DE"/>
    <w:rsid w:val="003108D5"/>
    <w:rsid w:val="00314927"/>
    <w:rsid w:val="00337C0D"/>
    <w:rsid w:val="00342321"/>
    <w:rsid w:val="00361AC8"/>
    <w:rsid w:val="00365739"/>
    <w:rsid w:val="00394372"/>
    <w:rsid w:val="003A3986"/>
    <w:rsid w:val="003A41E4"/>
    <w:rsid w:val="003A6054"/>
    <w:rsid w:val="003C2F8A"/>
    <w:rsid w:val="003C4DAB"/>
    <w:rsid w:val="003D6756"/>
    <w:rsid w:val="0040050E"/>
    <w:rsid w:val="00406383"/>
    <w:rsid w:val="00406B5C"/>
    <w:rsid w:val="00411177"/>
    <w:rsid w:val="00412378"/>
    <w:rsid w:val="00432CA3"/>
    <w:rsid w:val="00433E46"/>
    <w:rsid w:val="00457A77"/>
    <w:rsid w:val="0046170F"/>
    <w:rsid w:val="00477F9F"/>
    <w:rsid w:val="00486FC8"/>
    <w:rsid w:val="00491A1D"/>
    <w:rsid w:val="004979F0"/>
    <w:rsid w:val="004A22AC"/>
    <w:rsid w:val="004A7FBF"/>
    <w:rsid w:val="004B240C"/>
    <w:rsid w:val="004B710E"/>
    <w:rsid w:val="004E4961"/>
    <w:rsid w:val="004F0BB6"/>
    <w:rsid w:val="005214A7"/>
    <w:rsid w:val="0052440E"/>
    <w:rsid w:val="005567AB"/>
    <w:rsid w:val="005758E4"/>
    <w:rsid w:val="00576939"/>
    <w:rsid w:val="00586B34"/>
    <w:rsid w:val="005A7853"/>
    <w:rsid w:val="00602812"/>
    <w:rsid w:val="0061526C"/>
    <w:rsid w:val="00624767"/>
    <w:rsid w:val="00653E5A"/>
    <w:rsid w:val="006A44FF"/>
    <w:rsid w:val="006B698C"/>
    <w:rsid w:val="006C0922"/>
    <w:rsid w:val="006C0CF3"/>
    <w:rsid w:val="006C349F"/>
    <w:rsid w:val="006D1D4C"/>
    <w:rsid w:val="006F7EBD"/>
    <w:rsid w:val="00703721"/>
    <w:rsid w:val="00740AFE"/>
    <w:rsid w:val="00753DA5"/>
    <w:rsid w:val="00763A69"/>
    <w:rsid w:val="007665B5"/>
    <w:rsid w:val="007A61C0"/>
    <w:rsid w:val="007C36CE"/>
    <w:rsid w:val="007E0640"/>
    <w:rsid w:val="007F7B56"/>
    <w:rsid w:val="00800DCD"/>
    <w:rsid w:val="0081442A"/>
    <w:rsid w:val="00816F41"/>
    <w:rsid w:val="008376C1"/>
    <w:rsid w:val="00841C78"/>
    <w:rsid w:val="00882CF5"/>
    <w:rsid w:val="00891094"/>
    <w:rsid w:val="008B3DDE"/>
    <w:rsid w:val="008B66C1"/>
    <w:rsid w:val="008E7AD4"/>
    <w:rsid w:val="008F2045"/>
    <w:rsid w:val="0091547F"/>
    <w:rsid w:val="00933AFF"/>
    <w:rsid w:val="0094685E"/>
    <w:rsid w:val="009478D6"/>
    <w:rsid w:val="009949BE"/>
    <w:rsid w:val="009A3847"/>
    <w:rsid w:val="009B5AFB"/>
    <w:rsid w:val="009C3446"/>
    <w:rsid w:val="009C421A"/>
    <w:rsid w:val="009C46F8"/>
    <w:rsid w:val="009F045C"/>
    <w:rsid w:val="00A107F2"/>
    <w:rsid w:val="00A63A97"/>
    <w:rsid w:val="00A73357"/>
    <w:rsid w:val="00A907B8"/>
    <w:rsid w:val="00AC6F6D"/>
    <w:rsid w:val="00AE5E5D"/>
    <w:rsid w:val="00AF419A"/>
    <w:rsid w:val="00B31F0F"/>
    <w:rsid w:val="00B33883"/>
    <w:rsid w:val="00B50D29"/>
    <w:rsid w:val="00B602CD"/>
    <w:rsid w:val="00B8265E"/>
    <w:rsid w:val="00B95F02"/>
    <w:rsid w:val="00BB2165"/>
    <w:rsid w:val="00BE5DC8"/>
    <w:rsid w:val="00C21874"/>
    <w:rsid w:val="00C224DB"/>
    <w:rsid w:val="00C2331A"/>
    <w:rsid w:val="00C36FBE"/>
    <w:rsid w:val="00C505E7"/>
    <w:rsid w:val="00C51296"/>
    <w:rsid w:val="00C53FF2"/>
    <w:rsid w:val="00C75CF8"/>
    <w:rsid w:val="00C75FDE"/>
    <w:rsid w:val="00C87C20"/>
    <w:rsid w:val="00CC040D"/>
    <w:rsid w:val="00CC3947"/>
    <w:rsid w:val="00CC56FD"/>
    <w:rsid w:val="00CE4407"/>
    <w:rsid w:val="00CF6B94"/>
    <w:rsid w:val="00D23933"/>
    <w:rsid w:val="00D42F9E"/>
    <w:rsid w:val="00D4461F"/>
    <w:rsid w:val="00D50025"/>
    <w:rsid w:val="00D713CC"/>
    <w:rsid w:val="00DB1DBC"/>
    <w:rsid w:val="00E15EBE"/>
    <w:rsid w:val="00E420D1"/>
    <w:rsid w:val="00E56051"/>
    <w:rsid w:val="00E60AA3"/>
    <w:rsid w:val="00E71158"/>
    <w:rsid w:val="00EB1240"/>
    <w:rsid w:val="00EF1DF5"/>
    <w:rsid w:val="00F20511"/>
    <w:rsid w:val="00F37C15"/>
    <w:rsid w:val="00F60A52"/>
    <w:rsid w:val="00F722C6"/>
    <w:rsid w:val="00FD2FC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95E494"/>
  <w15:chartTrackingRefBased/>
  <w15:docId w15:val="{E0DD6D19-A6B8-4EF7-9BD0-2EF30C64DE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F186A"/>
    <w:rPr>
      <w:rFonts w:ascii="Calibri" w:eastAsia="Calibri" w:hAnsi="Calibri" w:cs="SimSun"/>
    </w:rPr>
  </w:style>
  <w:style w:type="paragraph" w:styleId="Heading1">
    <w:name w:val="heading 1"/>
    <w:basedOn w:val="Normal"/>
    <w:next w:val="Normal"/>
    <w:link w:val="Heading1Char"/>
    <w:uiPriority w:val="9"/>
    <w:qFormat/>
    <w:rsid w:val="00800DCD"/>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800DCD"/>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800DCD"/>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00DCD"/>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800DCD"/>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800DCD"/>
    <w:rPr>
      <w:rFonts w:asciiTheme="majorHAnsi" w:eastAsiaTheme="majorEastAsia" w:hAnsiTheme="majorHAnsi" w:cstheme="majorBidi"/>
      <w:color w:val="1F4D78" w:themeColor="accent1" w:themeShade="7F"/>
      <w:sz w:val="24"/>
      <w:szCs w:val="24"/>
    </w:rPr>
  </w:style>
  <w:style w:type="paragraph" w:styleId="ListParagraph">
    <w:name w:val="List Paragraph"/>
    <w:basedOn w:val="Normal"/>
    <w:uiPriority w:val="34"/>
    <w:qFormat/>
    <w:rsid w:val="00800DCD"/>
    <w:pPr>
      <w:ind w:left="720"/>
      <w:contextualSpacing/>
    </w:pPr>
  </w:style>
  <w:style w:type="paragraph" w:styleId="Footer">
    <w:name w:val="footer"/>
    <w:basedOn w:val="Normal"/>
    <w:link w:val="FooterChar"/>
    <w:uiPriority w:val="99"/>
    <w:unhideWhenUsed/>
    <w:rsid w:val="00800DCD"/>
    <w:pPr>
      <w:tabs>
        <w:tab w:val="center" w:pos="4680"/>
        <w:tab w:val="right" w:pos="9360"/>
      </w:tabs>
      <w:spacing w:after="0" w:line="240" w:lineRule="auto"/>
    </w:pPr>
  </w:style>
  <w:style w:type="character" w:customStyle="1" w:styleId="FooterChar">
    <w:name w:val="Footer Char"/>
    <w:basedOn w:val="DefaultParagraphFont"/>
    <w:link w:val="Footer"/>
    <w:uiPriority w:val="99"/>
    <w:rsid w:val="00800DCD"/>
    <w:rPr>
      <w:rFonts w:ascii="Calibri" w:eastAsia="Calibri" w:hAnsi="Calibri" w:cs="SimSun"/>
    </w:rPr>
  </w:style>
  <w:style w:type="character" w:styleId="CommentReference">
    <w:name w:val="annotation reference"/>
    <w:basedOn w:val="DefaultParagraphFont"/>
    <w:uiPriority w:val="99"/>
    <w:semiHidden/>
    <w:unhideWhenUsed/>
    <w:rsid w:val="00800DCD"/>
    <w:rPr>
      <w:sz w:val="16"/>
      <w:szCs w:val="16"/>
    </w:rPr>
  </w:style>
  <w:style w:type="paragraph" w:styleId="CommentText">
    <w:name w:val="annotation text"/>
    <w:basedOn w:val="Normal"/>
    <w:link w:val="CommentTextChar"/>
    <w:uiPriority w:val="99"/>
    <w:semiHidden/>
    <w:unhideWhenUsed/>
    <w:rsid w:val="00800DCD"/>
    <w:pPr>
      <w:spacing w:line="240" w:lineRule="auto"/>
    </w:pPr>
    <w:rPr>
      <w:sz w:val="20"/>
      <w:szCs w:val="20"/>
    </w:rPr>
  </w:style>
  <w:style w:type="character" w:customStyle="1" w:styleId="CommentTextChar">
    <w:name w:val="Comment Text Char"/>
    <w:basedOn w:val="DefaultParagraphFont"/>
    <w:link w:val="CommentText"/>
    <w:uiPriority w:val="99"/>
    <w:semiHidden/>
    <w:rsid w:val="00800DCD"/>
    <w:rPr>
      <w:rFonts w:ascii="Calibri" w:eastAsia="Calibri" w:hAnsi="Calibri" w:cs="SimSun"/>
      <w:sz w:val="20"/>
      <w:szCs w:val="20"/>
    </w:rPr>
  </w:style>
  <w:style w:type="paragraph" w:styleId="BalloonText">
    <w:name w:val="Balloon Text"/>
    <w:basedOn w:val="Normal"/>
    <w:link w:val="BalloonTextChar"/>
    <w:uiPriority w:val="99"/>
    <w:semiHidden/>
    <w:unhideWhenUsed/>
    <w:rsid w:val="00800DC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00DCD"/>
    <w:rPr>
      <w:rFonts w:ascii="Segoe UI" w:eastAsia="Calibri" w:hAnsi="Segoe UI" w:cs="Segoe UI"/>
      <w:sz w:val="18"/>
      <w:szCs w:val="18"/>
    </w:rPr>
  </w:style>
  <w:style w:type="paragraph" w:styleId="CommentSubject">
    <w:name w:val="annotation subject"/>
    <w:basedOn w:val="CommentText"/>
    <w:next w:val="CommentText"/>
    <w:link w:val="CommentSubjectChar"/>
    <w:uiPriority w:val="99"/>
    <w:semiHidden/>
    <w:unhideWhenUsed/>
    <w:rsid w:val="00800DCD"/>
    <w:rPr>
      <w:b/>
      <w:bCs/>
    </w:rPr>
  </w:style>
  <w:style w:type="character" w:customStyle="1" w:styleId="CommentSubjectChar">
    <w:name w:val="Comment Subject Char"/>
    <w:basedOn w:val="CommentTextChar"/>
    <w:link w:val="CommentSubject"/>
    <w:uiPriority w:val="99"/>
    <w:semiHidden/>
    <w:rsid w:val="00800DCD"/>
    <w:rPr>
      <w:rFonts w:ascii="Calibri" w:eastAsia="Calibri" w:hAnsi="Calibri" w:cs="SimSun"/>
      <w:b/>
      <w:bCs/>
      <w:sz w:val="20"/>
      <w:szCs w:val="20"/>
    </w:rPr>
  </w:style>
  <w:style w:type="paragraph" w:styleId="Header">
    <w:name w:val="header"/>
    <w:basedOn w:val="Normal"/>
    <w:link w:val="HeaderChar"/>
    <w:uiPriority w:val="99"/>
    <w:unhideWhenUsed/>
    <w:rsid w:val="00800DCD"/>
    <w:pPr>
      <w:tabs>
        <w:tab w:val="center" w:pos="4680"/>
        <w:tab w:val="right" w:pos="9360"/>
      </w:tabs>
      <w:spacing w:after="0" w:line="240" w:lineRule="auto"/>
    </w:pPr>
  </w:style>
  <w:style w:type="character" w:customStyle="1" w:styleId="HeaderChar">
    <w:name w:val="Header Char"/>
    <w:basedOn w:val="DefaultParagraphFont"/>
    <w:link w:val="Header"/>
    <w:uiPriority w:val="99"/>
    <w:rsid w:val="00800DCD"/>
    <w:rPr>
      <w:rFonts w:ascii="Calibri" w:eastAsia="Calibri" w:hAnsi="Calibri" w:cs="SimSun"/>
    </w:rPr>
  </w:style>
  <w:style w:type="table" w:styleId="TableGrid">
    <w:name w:val="Table Grid"/>
    <w:basedOn w:val="TableNormal"/>
    <w:uiPriority w:val="39"/>
    <w:rsid w:val="00800D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800DCD"/>
    <w:pPr>
      <w:spacing w:after="200" w:line="240" w:lineRule="auto"/>
    </w:pPr>
    <w:rPr>
      <w:i/>
      <w:iCs/>
      <w:color w:val="44546A" w:themeColor="text2"/>
      <w:sz w:val="18"/>
      <w:szCs w:val="18"/>
    </w:rPr>
  </w:style>
  <w:style w:type="paragraph" w:styleId="TOCHeading">
    <w:name w:val="TOC Heading"/>
    <w:basedOn w:val="Heading1"/>
    <w:next w:val="Normal"/>
    <w:uiPriority w:val="39"/>
    <w:unhideWhenUsed/>
    <w:qFormat/>
    <w:rsid w:val="00800DCD"/>
    <w:pPr>
      <w:outlineLvl w:val="9"/>
    </w:pPr>
  </w:style>
  <w:style w:type="paragraph" w:styleId="TOC1">
    <w:name w:val="toc 1"/>
    <w:basedOn w:val="Normal"/>
    <w:next w:val="Normal"/>
    <w:autoRedefine/>
    <w:uiPriority w:val="39"/>
    <w:unhideWhenUsed/>
    <w:rsid w:val="00800DCD"/>
    <w:pPr>
      <w:spacing w:after="100"/>
    </w:pPr>
  </w:style>
  <w:style w:type="paragraph" w:styleId="TOC2">
    <w:name w:val="toc 2"/>
    <w:basedOn w:val="Normal"/>
    <w:next w:val="Normal"/>
    <w:autoRedefine/>
    <w:uiPriority w:val="39"/>
    <w:unhideWhenUsed/>
    <w:rsid w:val="00800DCD"/>
    <w:pPr>
      <w:spacing w:after="100"/>
      <w:ind w:left="220"/>
    </w:pPr>
  </w:style>
  <w:style w:type="paragraph" w:styleId="TOC3">
    <w:name w:val="toc 3"/>
    <w:basedOn w:val="Normal"/>
    <w:next w:val="Normal"/>
    <w:autoRedefine/>
    <w:uiPriority w:val="39"/>
    <w:unhideWhenUsed/>
    <w:rsid w:val="00800DCD"/>
    <w:pPr>
      <w:spacing w:after="100"/>
      <w:ind w:left="440"/>
    </w:pPr>
  </w:style>
  <w:style w:type="character" w:styleId="Hyperlink">
    <w:name w:val="Hyperlink"/>
    <w:basedOn w:val="DefaultParagraphFont"/>
    <w:uiPriority w:val="99"/>
    <w:unhideWhenUsed/>
    <w:rsid w:val="00800DCD"/>
    <w:rPr>
      <w:color w:val="0563C1" w:themeColor="hyperlink"/>
      <w:u w:val="single"/>
    </w:rPr>
  </w:style>
  <w:style w:type="paragraph" w:styleId="TableofFigures">
    <w:name w:val="table of figures"/>
    <w:basedOn w:val="Normal"/>
    <w:next w:val="Normal"/>
    <w:uiPriority w:val="99"/>
    <w:unhideWhenUsed/>
    <w:rsid w:val="00800DCD"/>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jpg"/><Relationship Id="rId18" Type="http://schemas.openxmlformats.org/officeDocument/2006/relationships/customXml" Target="../customXml/item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customXml" Target="../customXml/item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2.xml"/><Relationship Id="rId19" Type="http://schemas.openxmlformats.org/officeDocument/2006/relationships/customXml" Target="../customXml/item4.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1">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42E5FF2D-5BED-4DD5-ABB7-3FE9BDA80EA0}">
  <we:reference id="wa104099688" version="1.3.0.0" store="en-US"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3143FC00E78912488F1802C63CD198E0" ma:contentTypeVersion="3" ma:contentTypeDescription="Create a new document." ma:contentTypeScope="" ma:versionID="bf14dc5f2cd6c3fee69a74a3cfdbbe87">
  <xsd:schema xmlns:xsd="http://www.w3.org/2001/XMLSchema" xmlns:xs="http://www.w3.org/2001/XMLSchema" xmlns:p="http://schemas.microsoft.com/office/2006/metadata/properties" xmlns:ns2="713d2d47-e6f6-46eb-829f-475a1bbe2b62" targetNamespace="http://schemas.microsoft.com/office/2006/metadata/properties" ma:root="true" ma:fieldsID="1bd9deba5322356ffe0bf8fdaac07d0e" ns2:_="">
    <xsd:import namespace="713d2d47-e6f6-46eb-829f-475a1bbe2b62"/>
    <xsd:element name="properties">
      <xsd:complexType>
        <xsd:sequence>
          <xsd:element name="documentManagement">
            <xsd:complexType>
              <xsd:all>
                <xsd:element ref="ns2:MediaServiceMetadata" minOccurs="0"/>
                <xsd:element ref="ns2:MediaServiceFastMetadata"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13d2d47-e6f6-46eb-829f-475a1bbe2b6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45D68E7B-6303-46FB-BBF6-C424E877165E}">
  <ds:schemaRefs>
    <ds:schemaRef ds:uri="http://schemas.openxmlformats.org/officeDocument/2006/bibliography"/>
  </ds:schemaRefs>
</ds:datastoreItem>
</file>

<file path=customXml/itemProps2.xml><?xml version="1.0" encoding="utf-8"?>
<ds:datastoreItem xmlns:ds="http://schemas.openxmlformats.org/officeDocument/2006/customXml" ds:itemID="{9E3B2197-B33C-4FD8-836B-C41590A0DA5D}"/>
</file>

<file path=customXml/itemProps3.xml><?xml version="1.0" encoding="utf-8"?>
<ds:datastoreItem xmlns:ds="http://schemas.openxmlformats.org/officeDocument/2006/customXml" ds:itemID="{2D6C5E92-59B3-462A-8540-3CEBC641F640}"/>
</file>

<file path=customXml/itemProps4.xml><?xml version="1.0" encoding="utf-8"?>
<ds:datastoreItem xmlns:ds="http://schemas.openxmlformats.org/officeDocument/2006/customXml" ds:itemID="{FAD69619-9525-4825-B641-901EF120FF3E}"/>
</file>

<file path=docProps/app.xml><?xml version="1.0" encoding="utf-8"?>
<Properties xmlns="http://schemas.openxmlformats.org/officeDocument/2006/extended-properties" xmlns:vt="http://schemas.openxmlformats.org/officeDocument/2006/docPropsVTypes">
  <Template>Normal</Template>
  <TotalTime>9352</TotalTime>
  <Pages>75</Pages>
  <Words>19247</Words>
  <Characters>109712</Characters>
  <Application>Microsoft Office Word</Application>
  <DocSecurity>0</DocSecurity>
  <Lines>914</Lines>
  <Paragraphs>257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128702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LILY ADZEDAKOR</dc:creator>
  <cp:keywords/>
  <dc:description/>
  <cp:lastModifiedBy>Windows User</cp:lastModifiedBy>
  <cp:revision>217</cp:revision>
  <cp:lastPrinted>2022-06-27T16:23:00Z</cp:lastPrinted>
  <dcterms:created xsi:type="dcterms:W3CDTF">2022-01-14T17:18:00Z</dcterms:created>
  <dcterms:modified xsi:type="dcterms:W3CDTF">2022-06-27T16:24:00Z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0x0101003143FC00E78912488F1802C63CD198E0</vt:lpwstr>
  </property>
</Properties>
</file>